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66471" w:rsidR="00666471" w:rsidP="00666471" w:rsidRDefault="00666471" w14:paraId="243F638F" w14:textId="77777777">
      <w:pPr>
        <w:tabs>
          <w:tab w:val="center" w:pos="4320"/>
          <w:tab w:val="right" w:pos="8640"/>
        </w:tabs>
        <w:suppressAutoHyphens/>
        <w:ind w:left="284"/>
        <w:jc w:val="right"/>
        <w:rPr>
          <w:rFonts w:ascii="RobustaTLPro-Regular" w:hAnsi="RobustaTLPro-Regular" w:eastAsia="Calibri" w:cs="RobustaTLPro-Regular"/>
        </w:rPr>
      </w:pPr>
      <w:r w:rsidRPr="00666471">
        <w:rPr>
          <w:rFonts w:ascii="RobustaTLPro-Regular" w:hAnsi="RobustaTLPro-Regular" w:eastAsia="Calibri" w:cs="RobustaTLPro-Regular"/>
        </w:rPr>
        <w:t>Valsts aģentūra “Civilās aviācijas aģentūra”</w:t>
      </w:r>
    </w:p>
    <w:p w:rsidRPr="00666471" w:rsidR="00666471" w:rsidP="00666471" w:rsidRDefault="00666471" w14:paraId="2EDB1834" w14:textId="77777777">
      <w:pPr>
        <w:tabs>
          <w:tab w:val="center" w:pos="4320"/>
          <w:tab w:val="right" w:pos="8640"/>
        </w:tabs>
        <w:suppressAutoHyphens/>
        <w:ind w:left="284"/>
        <w:jc w:val="right"/>
        <w:rPr>
          <w:rFonts w:ascii="RobustaTLPro-Regular" w:hAnsi="RobustaTLPro-Regular" w:eastAsia="Calibri" w:cs="RobustaTLPro-Regular"/>
        </w:rPr>
      </w:pPr>
    </w:p>
    <w:p w:rsidRPr="00666471" w:rsidR="00666471" w:rsidP="00666471" w:rsidRDefault="00666471" w14:paraId="263C3FA9" w14:textId="77777777">
      <w:pPr>
        <w:tabs>
          <w:tab w:val="center" w:pos="4320"/>
          <w:tab w:val="right" w:pos="8640"/>
        </w:tabs>
        <w:suppressAutoHyphens/>
        <w:ind w:left="284"/>
        <w:jc w:val="right"/>
        <w:rPr>
          <w:rFonts w:ascii="Times New Roman" w:hAnsi="Times New Roman" w:eastAsia="Calibri" w:cs="Times New Roman"/>
          <w:sz w:val="18"/>
          <w:szCs w:val="18"/>
          <w:lang w:val="en-US"/>
        </w:rPr>
      </w:pPr>
      <w:proofErr w:type="spellStart"/>
      <w:r w:rsidRPr="00666471">
        <w:rPr>
          <w:rFonts w:ascii="Times New Roman" w:hAnsi="Times New Roman" w:eastAsia="Calibri" w:cs="Times New Roman"/>
          <w:sz w:val="18"/>
          <w:szCs w:val="18"/>
          <w:lang w:val="en-US"/>
        </w:rPr>
        <w:t>Biroju</w:t>
      </w:r>
      <w:proofErr w:type="spellEnd"/>
      <w:r w:rsidRPr="00666471">
        <w:rPr>
          <w:rFonts w:ascii="Times New Roman" w:hAnsi="Times New Roman" w:eastAsia="Calibri" w:cs="Times New Roman"/>
          <w:sz w:val="18"/>
          <w:szCs w:val="18"/>
          <w:lang w:val="en-US"/>
        </w:rPr>
        <w:t xml:space="preserve"> </w:t>
      </w:r>
      <w:proofErr w:type="spellStart"/>
      <w:r w:rsidRPr="00666471">
        <w:rPr>
          <w:rFonts w:ascii="Times New Roman" w:hAnsi="Times New Roman" w:eastAsia="Calibri" w:cs="Times New Roman"/>
          <w:sz w:val="18"/>
          <w:szCs w:val="18"/>
          <w:lang w:val="en-US"/>
        </w:rPr>
        <w:t>iela</w:t>
      </w:r>
      <w:proofErr w:type="spellEnd"/>
      <w:r w:rsidRPr="00666471">
        <w:rPr>
          <w:rFonts w:ascii="Times New Roman" w:hAnsi="Times New Roman" w:eastAsia="Calibri" w:cs="Times New Roman"/>
          <w:sz w:val="18"/>
          <w:szCs w:val="18"/>
          <w:lang w:val="en-US"/>
        </w:rPr>
        <w:t xml:space="preserve"> 10, </w:t>
      </w:r>
      <w:proofErr w:type="spellStart"/>
      <w:r w:rsidRPr="00666471">
        <w:rPr>
          <w:rFonts w:ascii="Times New Roman" w:hAnsi="Times New Roman" w:eastAsia="Calibri" w:cs="Times New Roman"/>
          <w:sz w:val="18"/>
          <w:szCs w:val="18"/>
          <w:lang w:val="en-US"/>
        </w:rPr>
        <w:t>Lidosta</w:t>
      </w:r>
      <w:proofErr w:type="spellEnd"/>
      <w:r w:rsidRPr="00666471">
        <w:rPr>
          <w:rFonts w:ascii="Times New Roman" w:hAnsi="Times New Roman" w:eastAsia="Calibri" w:cs="Times New Roman"/>
          <w:sz w:val="18"/>
          <w:szCs w:val="18"/>
          <w:lang w:val="en-US"/>
        </w:rPr>
        <w:t xml:space="preserve"> “</w:t>
      </w:r>
      <w:proofErr w:type="spellStart"/>
      <w:r w:rsidRPr="00666471">
        <w:rPr>
          <w:rFonts w:ascii="Times New Roman" w:hAnsi="Times New Roman" w:eastAsia="Calibri" w:cs="Times New Roman"/>
          <w:sz w:val="18"/>
          <w:szCs w:val="18"/>
          <w:lang w:val="en-US"/>
        </w:rPr>
        <w:t>Rīga</w:t>
      </w:r>
      <w:proofErr w:type="spellEnd"/>
      <w:r w:rsidRPr="00666471">
        <w:rPr>
          <w:rFonts w:ascii="Times New Roman" w:hAnsi="Times New Roman" w:eastAsia="Calibri" w:cs="Times New Roman"/>
          <w:sz w:val="18"/>
          <w:szCs w:val="18"/>
          <w:lang w:val="en-US"/>
        </w:rPr>
        <w:t xml:space="preserve">”, </w:t>
      </w:r>
      <w:proofErr w:type="spellStart"/>
      <w:r w:rsidRPr="00666471">
        <w:rPr>
          <w:rFonts w:ascii="Times New Roman" w:hAnsi="Times New Roman" w:eastAsia="Calibri" w:cs="Times New Roman"/>
          <w:sz w:val="18"/>
          <w:szCs w:val="18"/>
          <w:lang w:val="en-US"/>
        </w:rPr>
        <w:t>Mārupes</w:t>
      </w:r>
      <w:proofErr w:type="spellEnd"/>
      <w:r w:rsidRPr="00666471">
        <w:rPr>
          <w:rFonts w:ascii="Times New Roman" w:hAnsi="Times New Roman" w:eastAsia="Calibri" w:cs="Times New Roman"/>
          <w:sz w:val="18"/>
          <w:szCs w:val="18"/>
          <w:lang w:val="en-US"/>
        </w:rPr>
        <w:t xml:space="preserve"> </w:t>
      </w:r>
      <w:proofErr w:type="spellStart"/>
      <w:r w:rsidRPr="00666471">
        <w:rPr>
          <w:rFonts w:ascii="Times New Roman" w:hAnsi="Times New Roman" w:eastAsia="Calibri" w:cs="Times New Roman"/>
          <w:sz w:val="18"/>
          <w:szCs w:val="18"/>
          <w:lang w:val="en-US"/>
        </w:rPr>
        <w:t>novads</w:t>
      </w:r>
      <w:proofErr w:type="spellEnd"/>
      <w:r w:rsidRPr="00666471">
        <w:rPr>
          <w:rFonts w:ascii="Times New Roman" w:hAnsi="Times New Roman" w:eastAsia="Calibri" w:cs="Times New Roman"/>
          <w:sz w:val="18"/>
          <w:szCs w:val="18"/>
          <w:lang w:val="en-US"/>
        </w:rPr>
        <w:t>, LV-1053</w:t>
      </w:r>
    </w:p>
    <w:p w:rsidRPr="00666471" w:rsidR="00666471" w:rsidP="00666471" w:rsidRDefault="00666471" w14:paraId="7062F5C8" w14:textId="77777777">
      <w:pPr>
        <w:tabs>
          <w:tab w:val="center" w:pos="4320"/>
          <w:tab w:val="right" w:pos="8640"/>
        </w:tabs>
        <w:jc w:val="right"/>
        <w:rPr>
          <w:rFonts w:ascii="Times New Roman" w:hAnsi="Times New Roman" w:eastAsia="Calibri" w:cs="Times New Roman"/>
          <w:sz w:val="18"/>
          <w:szCs w:val="18"/>
          <w:lang w:val="en-US"/>
        </w:rPr>
      </w:pPr>
      <w:proofErr w:type="spellStart"/>
      <w:r w:rsidRPr="00666471">
        <w:rPr>
          <w:rFonts w:ascii="Times New Roman" w:hAnsi="Times New Roman" w:eastAsia="Calibri" w:cs="Times New Roman"/>
          <w:sz w:val="18"/>
          <w:szCs w:val="18"/>
          <w:lang w:val="en-US"/>
        </w:rPr>
        <w:t>tālr</w:t>
      </w:r>
      <w:proofErr w:type="spellEnd"/>
      <w:r w:rsidRPr="00666471">
        <w:rPr>
          <w:rFonts w:ascii="Times New Roman" w:hAnsi="Times New Roman" w:eastAsia="Calibri" w:cs="Times New Roman"/>
          <w:sz w:val="18"/>
          <w:szCs w:val="18"/>
          <w:lang w:val="en-US"/>
        </w:rPr>
        <w:t xml:space="preserve">. 67830936, </w:t>
      </w:r>
      <w:proofErr w:type="spellStart"/>
      <w:r w:rsidRPr="00666471">
        <w:rPr>
          <w:rFonts w:ascii="Times New Roman" w:hAnsi="Times New Roman" w:eastAsia="Calibri" w:cs="Times New Roman"/>
          <w:sz w:val="18"/>
          <w:szCs w:val="18"/>
          <w:lang w:val="en-US"/>
        </w:rPr>
        <w:t>fakss</w:t>
      </w:r>
      <w:proofErr w:type="spellEnd"/>
      <w:r w:rsidRPr="00666471">
        <w:rPr>
          <w:rFonts w:ascii="Times New Roman" w:hAnsi="Times New Roman" w:eastAsia="Calibri" w:cs="Times New Roman"/>
          <w:sz w:val="18"/>
          <w:szCs w:val="18"/>
          <w:lang w:val="en-US"/>
        </w:rPr>
        <w:t xml:space="preserve"> 67830967</w:t>
      </w:r>
    </w:p>
    <w:p w:rsidRPr="00666471" w:rsidR="00666471" w:rsidP="00666471" w:rsidRDefault="00165873" w14:paraId="1F7BED20" w14:textId="77777777">
      <w:pPr>
        <w:widowControl/>
        <w:jc w:val="right"/>
        <w:rPr>
          <w:rFonts w:ascii="Times New Roman" w:hAnsi="Times New Roman" w:eastAsia="Calibri" w:cs="Times New Roman"/>
          <w:sz w:val="18"/>
          <w:szCs w:val="18"/>
          <w:u w:val="single"/>
        </w:rPr>
      </w:pPr>
      <w:hyperlink w:history="1" r:id="rId7">
        <w:r w:rsidRPr="00666471" w:rsidR="00666471">
          <w:rPr>
            <w:rFonts w:ascii="Times New Roman" w:hAnsi="Times New Roman" w:eastAsia="Calibri" w:cs="Times New Roman"/>
            <w:color w:val="0000FF"/>
            <w:sz w:val="18"/>
            <w:szCs w:val="18"/>
            <w:u w:val="single"/>
          </w:rPr>
          <w:t>caa@caa.gov.lv</w:t>
        </w:r>
      </w:hyperlink>
      <w:r w:rsidRPr="00666471" w:rsidR="00666471">
        <w:rPr>
          <w:rFonts w:ascii="Times New Roman" w:hAnsi="Times New Roman" w:eastAsia="Calibri" w:cs="Times New Roman"/>
          <w:sz w:val="18"/>
          <w:szCs w:val="18"/>
        </w:rPr>
        <w:t xml:space="preserve">, </w:t>
      </w:r>
      <w:hyperlink w:history="1" r:id="rId8">
        <w:r w:rsidRPr="00666471" w:rsidR="00666471">
          <w:rPr>
            <w:rFonts w:ascii="Times New Roman" w:hAnsi="Times New Roman" w:eastAsia="Calibri" w:cs="Times New Roman"/>
            <w:color w:val="0000FF"/>
            <w:sz w:val="18"/>
            <w:szCs w:val="18"/>
            <w:u w:val="single"/>
          </w:rPr>
          <w:t>www.caa.gov.lv</w:t>
        </w:r>
      </w:hyperlink>
    </w:p>
    <w:p w:rsidRPr="00666471" w:rsidR="00666471" w:rsidP="00666471" w:rsidRDefault="00666471" w14:paraId="704494A7" w14:textId="77777777">
      <w:pPr>
        <w:widowControl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:rsidRPr="00575325" w:rsidR="000D1939" w:rsidP="00575325" w:rsidRDefault="004F50DF" w14:paraId="1BF1FAFE" w14:textId="77777777">
      <w:pPr>
        <w:spacing w:before="1"/>
        <w:ind w:right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Atbilstības deklarācija organizācijai, kas atbild par p</w:t>
      </w:r>
      <w:r w:rsidRPr="00575325" w:rsidR="00476822">
        <w:rPr>
          <w:rFonts w:ascii="Times New Roman" w:hAnsi="Times New Roman"/>
          <w:b/>
          <w:sz w:val="28"/>
          <w:szCs w:val="28"/>
        </w:rPr>
        <w:t>erona pārvaldības pakalpojum</w:t>
      </w:r>
      <w:r w:rsidRPr="00575325" w:rsidR="00575325">
        <w:rPr>
          <w:rFonts w:ascii="Times New Roman" w:hAnsi="Times New Roman"/>
          <w:b/>
          <w:sz w:val="28"/>
          <w:szCs w:val="28"/>
        </w:rPr>
        <w:t>u</w:t>
      </w:r>
      <w:r w:rsidR="00575325">
        <w:rPr>
          <w:rFonts w:ascii="Times New Roman" w:hAnsi="Times New Roman"/>
          <w:b/>
          <w:sz w:val="28"/>
          <w:szCs w:val="28"/>
        </w:rPr>
        <w:t xml:space="preserve"> (</w:t>
      </w:r>
      <w:r w:rsidRPr="00575325" w:rsidR="00575325">
        <w:rPr>
          <w:rFonts w:ascii="Times New Roman" w:hAnsi="Times New Roman"/>
          <w:b/>
          <w:i/>
          <w:sz w:val="28"/>
          <w:szCs w:val="28"/>
        </w:rPr>
        <w:t>AMS</w:t>
      </w:r>
      <w:r w:rsidR="00575325">
        <w:rPr>
          <w:rFonts w:ascii="Times New Roman" w:hAnsi="Times New Roman"/>
          <w:b/>
          <w:sz w:val="28"/>
          <w:szCs w:val="28"/>
        </w:rPr>
        <w:t>)</w:t>
      </w:r>
      <w:r w:rsidRPr="00575325" w:rsidR="005753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sniegšanu</w:t>
      </w:r>
    </w:p>
    <w:p w:rsidR="000D1939" w:rsidP="00575325" w:rsidRDefault="000D1939" w14:paraId="2D369347" w14:textId="77777777">
      <w:pPr>
        <w:spacing w:before="1"/>
        <w:ind w:right="3"/>
        <w:jc w:val="center"/>
        <w:rPr>
          <w:rFonts w:ascii="Times New Roman" w:hAnsi="Times New Roman"/>
          <w:b/>
          <w:sz w:val="24"/>
          <w:highlight w:val="cyan"/>
        </w:rPr>
      </w:pPr>
    </w:p>
    <w:p w:rsidRPr="00264AD8" w:rsidR="005130B6" w:rsidP="005130B6" w:rsidRDefault="005130B6" w14:paraId="21BCDCB1" w14:textId="77777777">
      <w:pPr>
        <w:ind w:left="142" w:right="140"/>
        <w:jc w:val="center"/>
        <w:rPr>
          <w:rFonts w:ascii="Times New Roman" w:hAnsi="Times New Roman" w:cs="Times New Roman"/>
          <w:sz w:val="24"/>
          <w:szCs w:val="24"/>
        </w:rPr>
      </w:pPr>
      <w:r w:rsidRPr="00264AD8">
        <w:rPr>
          <w:rFonts w:ascii="Times New Roman" w:hAnsi="Times New Roman" w:cs="Times New Roman"/>
          <w:sz w:val="24"/>
          <w:szCs w:val="24"/>
        </w:rPr>
        <w:t xml:space="preserve">Saskaņā ar </w:t>
      </w:r>
      <w:r w:rsidRPr="00264AD8" w:rsidR="00264AD8">
        <w:rPr>
          <w:rFonts w:ascii="Times New Roman" w:hAnsi="Times New Roman"/>
          <w:sz w:val="24"/>
          <w:szCs w:val="24"/>
        </w:rPr>
        <w:t>Komisijas 2014. gada 14. februāra Regulu (EK) Nr. 139/2014, ar ko nosaka prasības un administratīvās procedūras saistībā ar lidlaukiem</w:t>
      </w:r>
      <w:r w:rsidRPr="00264AD8">
        <w:rPr>
          <w:rFonts w:ascii="Times New Roman" w:hAnsi="Times New Roman" w:cs="Times New Roman"/>
          <w:sz w:val="24"/>
          <w:szCs w:val="24"/>
        </w:rPr>
        <w:t>.</w:t>
      </w:r>
    </w:p>
    <w:p w:rsidRPr="00264AD8" w:rsidR="0005086D" w:rsidP="0005086D" w:rsidRDefault="0005086D" w14:paraId="656B3A3B" w14:textId="77777777">
      <w:pPr>
        <w:spacing w:before="1"/>
        <w:ind w:right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347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2"/>
      </w:tblGrid>
      <w:tr w:rsidRPr="00392FDB" w:rsidR="00213DA4" w:rsidTr="00717B91" w14:paraId="022EF7D9" w14:textId="77777777">
        <w:trPr>
          <w:trHeight w:val="912"/>
        </w:trPr>
        <w:tc>
          <w:tcPr>
            <w:tcW w:w="5000" w:type="pct"/>
          </w:tcPr>
          <w:p w:rsidRPr="00213DA4" w:rsidR="00213DA4" w:rsidP="00213DA4" w:rsidRDefault="00213DA4" w14:paraId="5DA5D1A8" w14:textId="77777777">
            <w:pPr>
              <w:spacing w:before="120"/>
              <w:ind w:righ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A4">
              <w:rPr>
                <w:rFonts w:ascii="Times New Roman" w:hAnsi="Times New Roman" w:cs="Times New Roman"/>
                <w:sz w:val="24"/>
              </w:rPr>
              <w:t xml:space="preserve">Uzņēmuma nosaukums: </w:t>
            </w:r>
            <w:r w:rsidRPr="00213DA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3DA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13DA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213DA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Pr="00213DA4" w:rsidR="00213DA4" w:rsidP="00213DA4" w:rsidRDefault="00213DA4" w14:paraId="3D690D45" w14:textId="77777777">
            <w:pPr>
              <w:spacing w:before="120"/>
              <w:ind w:right="6"/>
              <w:jc w:val="both"/>
              <w:rPr>
                <w:rFonts w:ascii="Times New Roman" w:hAnsi="Times New Roman"/>
                <w:sz w:val="24"/>
              </w:rPr>
            </w:pPr>
            <w:r w:rsidRPr="00213DA4">
              <w:rPr>
                <w:rFonts w:ascii="Times New Roman" w:hAnsi="Times New Roman" w:cs="Times New Roman"/>
                <w:sz w:val="24"/>
              </w:rPr>
              <w:t xml:space="preserve">Uzņēmuma adrese: </w:t>
            </w:r>
            <w:r w:rsidRPr="00213DA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3DA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13DA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213DA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Pr="00392FDB" w:rsidR="00213DA4" w:rsidTr="00717B91" w14:paraId="177F69DA" w14:textId="77777777">
        <w:trPr>
          <w:trHeight w:val="912"/>
        </w:trPr>
        <w:tc>
          <w:tcPr>
            <w:tcW w:w="5000" w:type="pct"/>
          </w:tcPr>
          <w:p w:rsidRPr="00213DA4" w:rsidR="00213DA4" w:rsidP="00213DA4" w:rsidRDefault="00213DA4" w14:paraId="5EE6E2E6" w14:textId="77777777">
            <w:pPr>
              <w:spacing w:before="120"/>
              <w:ind w:right="6"/>
              <w:jc w:val="both"/>
              <w:rPr>
                <w:rFonts w:ascii="Times New Roman" w:hAnsi="Times New Roman"/>
                <w:sz w:val="24"/>
              </w:rPr>
            </w:pPr>
            <w:r w:rsidRPr="00213DA4">
              <w:rPr>
                <w:rFonts w:ascii="Times New Roman" w:hAnsi="Times New Roman"/>
                <w:sz w:val="24"/>
              </w:rPr>
              <w:t xml:space="preserve">Organizācijas atbildīgā vadītāja vārds, uzvārds un kontaktinformācija: </w:t>
            </w:r>
          </w:p>
          <w:p w:rsidRPr="00213DA4" w:rsidR="00213DA4" w:rsidP="00213DA4" w:rsidRDefault="00213DA4" w14:paraId="5A9B6BB2" w14:textId="77777777">
            <w:pPr>
              <w:spacing w:before="120"/>
              <w:ind w:right="6"/>
              <w:jc w:val="both"/>
              <w:rPr>
                <w:rFonts w:ascii="Times New Roman" w:hAnsi="Times New Roman" w:cs="Times New Roman"/>
                <w:sz w:val="24"/>
              </w:rPr>
            </w:pPr>
            <w:r w:rsidRPr="00213DA4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3DA4">
              <w:rPr>
                <w:sz w:val="24"/>
                <w:szCs w:val="24"/>
              </w:rPr>
              <w:instrText xml:space="preserve"> FORMTEXT </w:instrText>
            </w:r>
            <w:r w:rsidRPr="00213DA4">
              <w:rPr>
                <w:b/>
                <w:sz w:val="24"/>
                <w:szCs w:val="24"/>
              </w:rPr>
            </w:r>
            <w:r w:rsidRPr="00213DA4">
              <w:rPr>
                <w:b/>
                <w:sz w:val="24"/>
                <w:szCs w:val="24"/>
              </w:rPr>
              <w:fldChar w:fldCharType="separate"/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b/>
                <w:sz w:val="24"/>
                <w:szCs w:val="24"/>
              </w:rPr>
              <w:fldChar w:fldCharType="end"/>
            </w:r>
          </w:p>
        </w:tc>
      </w:tr>
      <w:tr w:rsidRPr="00392FDB" w:rsidR="002B0A6E" w:rsidTr="00717B91" w14:paraId="12FE79D2" w14:textId="77777777">
        <w:trPr>
          <w:trHeight w:val="656"/>
        </w:trPr>
        <w:tc>
          <w:tcPr>
            <w:tcW w:w="5000" w:type="pct"/>
          </w:tcPr>
          <w:p w:rsidRPr="00213DA4" w:rsidR="002B0A6E" w:rsidP="00213DA4" w:rsidRDefault="002B0A6E" w14:paraId="0E0C900A" w14:textId="77777777">
            <w:pPr>
              <w:spacing w:before="120"/>
              <w:ind w:right="6"/>
              <w:jc w:val="both"/>
              <w:rPr>
                <w:rFonts w:ascii="Times New Roman" w:hAnsi="Times New Roman"/>
                <w:sz w:val="24"/>
              </w:rPr>
            </w:pPr>
            <w:r w:rsidRPr="00F238DC">
              <w:rPr>
                <w:rFonts w:ascii="Times New Roman" w:hAnsi="Times New Roman"/>
                <w:sz w:val="24"/>
              </w:rPr>
              <w:t>Lidlauks(-i) Latvij</w:t>
            </w:r>
            <w:r w:rsidRPr="00F238DC" w:rsidR="004764B2">
              <w:rPr>
                <w:rFonts w:ascii="Times New Roman" w:hAnsi="Times New Roman"/>
                <w:sz w:val="24"/>
              </w:rPr>
              <w:t>ā</w:t>
            </w:r>
            <w:r w:rsidRPr="00F238DC">
              <w:rPr>
                <w:rFonts w:ascii="Times New Roman" w:hAnsi="Times New Roman"/>
                <w:sz w:val="24"/>
              </w:rPr>
              <w:t>, kurā tiek sniegti</w:t>
            </w:r>
            <w:r w:rsidRPr="002B0A6E">
              <w:rPr>
                <w:rFonts w:ascii="Times New Roman" w:hAnsi="Times New Roman"/>
                <w:sz w:val="24"/>
              </w:rPr>
              <w:t xml:space="preserve"> perona pārvaldības pakalpojumi (</w:t>
            </w:r>
            <w:r w:rsidRPr="002B0A6E">
              <w:rPr>
                <w:rFonts w:ascii="Times New Roman" w:hAnsi="Times New Roman"/>
                <w:i/>
                <w:iCs/>
                <w:sz w:val="24"/>
              </w:rPr>
              <w:t>AMS</w:t>
            </w:r>
            <w:r w:rsidRPr="002B0A6E">
              <w:rPr>
                <w:rFonts w:ascii="Times New Roman" w:hAnsi="Times New Roman"/>
                <w:sz w:val="24"/>
              </w:rPr>
              <w:t>):</w:t>
            </w:r>
            <w:r w:rsidR="004764B2">
              <w:rPr>
                <w:rFonts w:ascii="Times New Roman" w:hAnsi="Times New Roman"/>
                <w:sz w:val="24"/>
              </w:rPr>
              <w:t xml:space="preserve"> </w:t>
            </w:r>
            <w:r w:rsidRPr="00213DA4" w:rsidR="004764B2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3DA4" w:rsidR="004764B2">
              <w:rPr>
                <w:sz w:val="24"/>
                <w:szCs w:val="24"/>
              </w:rPr>
              <w:instrText xml:space="preserve"> FORMTEXT </w:instrText>
            </w:r>
            <w:r w:rsidRPr="00213DA4" w:rsidR="004764B2">
              <w:rPr>
                <w:b/>
                <w:sz w:val="24"/>
                <w:szCs w:val="24"/>
              </w:rPr>
            </w:r>
            <w:r w:rsidRPr="00213DA4" w:rsidR="004764B2">
              <w:rPr>
                <w:b/>
                <w:sz w:val="24"/>
                <w:szCs w:val="24"/>
              </w:rPr>
              <w:fldChar w:fldCharType="separate"/>
            </w:r>
            <w:r w:rsidRPr="00213DA4" w:rsidR="004764B2">
              <w:rPr>
                <w:noProof/>
                <w:sz w:val="24"/>
                <w:szCs w:val="24"/>
              </w:rPr>
              <w:t> </w:t>
            </w:r>
            <w:r w:rsidRPr="00213DA4" w:rsidR="004764B2">
              <w:rPr>
                <w:noProof/>
                <w:sz w:val="24"/>
                <w:szCs w:val="24"/>
              </w:rPr>
              <w:t> </w:t>
            </w:r>
            <w:r w:rsidRPr="00213DA4" w:rsidR="004764B2">
              <w:rPr>
                <w:noProof/>
                <w:sz w:val="24"/>
                <w:szCs w:val="24"/>
              </w:rPr>
              <w:t> </w:t>
            </w:r>
            <w:r w:rsidRPr="00213DA4" w:rsidR="004764B2">
              <w:rPr>
                <w:noProof/>
                <w:sz w:val="24"/>
                <w:szCs w:val="24"/>
              </w:rPr>
              <w:t> </w:t>
            </w:r>
            <w:r w:rsidRPr="00213DA4" w:rsidR="004764B2">
              <w:rPr>
                <w:noProof/>
                <w:sz w:val="24"/>
                <w:szCs w:val="24"/>
              </w:rPr>
              <w:t> </w:t>
            </w:r>
            <w:r w:rsidRPr="00213DA4" w:rsidR="004764B2">
              <w:rPr>
                <w:b/>
                <w:sz w:val="24"/>
                <w:szCs w:val="24"/>
              </w:rPr>
              <w:fldChar w:fldCharType="end"/>
            </w:r>
          </w:p>
        </w:tc>
      </w:tr>
      <w:tr w:rsidRPr="00392FDB" w:rsidR="004764B2" w:rsidTr="00717B91" w14:paraId="1A3DDF6B" w14:textId="77777777">
        <w:trPr>
          <w:trHeight w:val="794"/>
        </w:trPr>
        <w:tc>
          <w:tcPr>
            <w:tcW w:w="5000" w:type="pct"/>
          </w:tcPr>
          <w:p w:rsidR="004764B2" w:rsidP="00213DA4" w:rsidRDefault="003246B3" w14:paraId="47942AE1" w14:textId="77777777">
            <w:pPr>
              <w:spacing w:before="120"/>
              <w:ind w:right="6"/>
              <w:jc w:val="both"/>
              <w:rPr>
                <w:rFonts w:ascii="Times New Roman" w:hAnsi="Times New Roman"/>
                <w:sz w:val="24"/>
              </w:rPr>
            </w:pPr>
            <w:r w:rsidRPr="003246B3">
              <w:rPr>
                <w:rFonts w:ascii="Times New Roman" w:hAnsi="Times New Roman"/>
                <w:sz w:val="24"/>
              </w:rPr>
              <w:t>Lidlauks(-i) citā(-</w:t>
            </w:r>
            <w:proofErr w:type="spellStart"/>
            <w:r w:rsidRPr="003246B3">
              <w:rPr>
                <w:rFonts w:ascii="Times New Roman" w:hAnsi="Times New Roman"/>
                <w:sz w:val="24"/>
              </w:rPr>
              <w:t>ās</w:t>
            </w:r>
            <w:proofErr w:type="spellEnd"/>
            <w:r w:rsidRPr="003246B3">
              <w:rPr>
                <w:rFonts w:ascii="Times New Roman" w:hAnsi="Times New Roman"/>
                <w:sz w:val="24"/>
              </w:rPr>
              <w:t xml:space="preserve">) </w:t>
            </w:r>
            <w:r w:rsidRPr="00F238DC">
              <w:rPr>
                <w:rFonts w:ascii="Times New Roman" w:hAnsi="Times New Roman"/>
                <w:sz w:val="24"/>
              </w:rPr>
              <w:t xml:space="preserve">Eiropas Savienības </w:t>
            </w:r>
            <w:r w:rsidRPr="003246B3">
              <w:rPr>
                <w:rFonts w:ascii="Times New Roman" w:hAnsi="Times New Roman"/>
                <w:sz w:val="24"/>
              </w:rPr>
              <w:t>dalībvalstī(-</w:t>
            </w:r>
            <w:proofErr w:type="spellStart"/>
            <w:r w:rsidRPr="003246B3">
              <w:rPr>
                <w:rFonts w:ascii="Times New Roman" w:hAnsi="Times New Roman"/>
                <w:sz w:val="24"/>
              </w:rPr>
              <w:t>īs</w:t>
            </w:r>
            <w:proofErr w:type="spellEnd"/>
            <w:r w:rsidRPr="003246B3">
              <w:rPr>
                <w:rFonts w:ascii="Times New Roman" w:hAnsi="Times New Roman"/>
                <w:sz w:val="24"/>
              </w:rPr>
              <w:t>), kurā(-</w:t>
            </w:r>
            <w:proofErr w:type="spellStart"/>
            <w:r w:rsidRPr="003246B3">
              <w:rPr>
                <w:rFonts w:ascii="Times New Roman" w:hAnsi="Times New Roman"/>
                <w:sz w:val="24"/>
              </w:rPr>
              <w:t>os</w:t>
            </w:r>
            <w:proofErr w:type="spellEnd"/>
            <w:r w:rsidRPr="003246B3">
              <w:rPr>
                <w:rFonts w:ascii="Times New Roman" w:hAnsi="Times New Roman"/>
                <w:sz w:val="24"/>
              </w:rPr>
              <w:t>) tiek sniegti perona pārvaldības pakalpojumi (</w:t>
            </w:r>
            <w:r w:rsidRPr="003246B3">
              <w:rPr>
                <w:rFonts w:ascii="Times New Roman" w:hAnsi="Times New Roman"/>
                <w:i/>
                <w:iCs/>
                <w:sz w:val="24"/>
              </w:rPr>
              <w:t>AMS</w:t>
            </w:r>
            <w:r w:rsidRPr="003246B3">
              <w:rPr>
                <w:rFonts w:ascii="Times New Roman" w:hAnsi="Times New Roman"/>
                <w:sz w:val="24"/>
              </w:rPr>
              <w:t>):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13DA4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3DA4">
              <w:rPr>
                <w:sz w:val="24"/>
                <w:szCs w:val="24"/>
              </w:rPr>
              <w:instrText xml:space="preserve"> FORMTEXT </w:instrText>
            </w:r>
            <w:r w:rsidRPr="00213DA4">
              <w:rPr>
                <w:b/>
                <w:sz w:val="24"/>
                <w:szCs w:val="24"/>
              </w:rPr>
            </w:r>
            <w:r w:rsidRPr="00213DA4">
              <w:rPr>
                <w:b/>
                <w:sz w:val="24"/>
                <w:szCs w:val="24"/>
              </w:rPr>
              <w:fldChar w:fldCharType="separate"/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b/>
                <w:sz w:val="24"/>
                <w:szCs w:val="24"/>
              </w:rPr>
              <w:fldChar w:fldCharType="end"/>
            </w:r>
          </w:p>
        </w:tc>
      </w:tr>
      <w:tr w:rsidRPr="00392FDB" w:rsidR="0005086D" w:rsidTr="00717B91" w14:paraId="64754ACD" w14:textId="77777777">
        <w:trPr>
          <w:trHeight w:val="495"/>
        </w:trPr>
        <w:tc>
          <w:tcPr>
            <w:tcW w:w="5000" w:type="pct"/>
          </w:tcPr>
          <w:p w:rsidRPr="00392FDB" w:rsidR="0005086D" w:rsidP="00B00FBC" w:rsidRDefault="0005086D" w14:paraId="52B0D201" w14:textId="77777777">
            <w:pPr>
              <w:spacing w:before="120"/>
              <w:ind w:right="6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 w:rsidRPr="00656EB4">
              <w:rPr>
                <w:rFonts w:ascii="Times New Roman" w:hAnsi="Times New Roman"/>
                <w:sz w:val="24"/>
              </w:rPr>
              <w:t xml:space="preserve">Datums, kad tiek sākta perona pārvaldības pakalpojumu </w:t>
            </w:r>
            <w:r w:rsidR="00B00FBC">
              <w:rPr>
                <w:rFonts w:ascii="Times New Roman" w:hAnsi="Times New Roman"/>
                <w:sz w:val="24"/>
              </w:rPr>
              <w:t>(</w:t>
            </w:r>
            <w:r w:rsidRPr="00B00FBC" w:rsidR="00B00FBC">
              <w:rPr>
                <w:rFonts w:ascii="Times New Roman" w:hAnsi="Times New Roman"/>
                <w:i/>
                <w:sz w:val="24"/>
              </w:rPr>
              <w:t>AMS</w:t>
            </w:r>
            <w:r w:rsidR="00B00FBC">
              <w:rPr>
                <w:rFonts w:ascii="Times New Roman" w:hAnsi="Times New Roman"/>
                <w:sz w:val="24"/>
              </w:rPr>
              <w:t xml:space="preserve">) </w:t>
            </w:r>
            <w:r w:rsidRPr="00656EB4">
              <w:rPr>
                <w:rFonts w:ascii="Times New Roman" w:hAnsi="Times New Roman"/>
                <w:sz w:val="24"/>
              </w:rPr>
              <w:t xml:space="preserve">sniegšana </w:t>
            </w:r>
            <w:r w:rsidRPr="00B00FBC">
              <w:rPr>
                <w:rFonts w:ascii="Times New Roman" w:hAnsi="Times New Roman"/>
                <w:sz w:val="24"/>
              </w:rPr>
              <w:t>lidlaukā:</w:t>
            </w:r>
            <w:r w:rsidRPr="00B00FBC" w:rsidR="00B00FBC">
              <w:rPr>
                <w:sz w:val="24"/>
                <w:szCs w:val="24"/>
              </w:rPr>
              <w:t xml:space="preserve"> </w:t>
            </w:r>
            <w:r w:rsidRPr="00B00FBC" w:rsidR="00B00FBC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0FBC" w:rsidR="00B00FBC">
              <w:rPr>
                <w:sz w:val="24"/>
                <w:szCs w:val="24"/>
              </w:rPr>
              <w:instrText xml:space="preserve"> FORMTEXT </w:instrText>
            </w:r>
            <w:r w:rsidRPr="00B00FBC" w:rsidR="00B00FBC">
              <w:rPr>
                <w:sz w:val="24"/>
                <w:szCs w:val="24"/>
              </w:rPr>
            </w:r>
            <w:r w:rsidRPr="00B00FBC" w:rsidR="00B00FBC">
              <w:rPr>
                <w:sz w:val="24"/>
                <w:szCs w:val="24"/>
              </w:rPr>
              <w:fldChar w:fldCharType="separate"/>
            </w:r>
            <w:r w:rsidRPr="00B00FBC" w:rsidR="00B00FBC">
              <w:rPr>
                <w:noProof/>
                <w:sz w:val="24"/>
                <w:szCs w:val="24"/>
              </w:rPr>
              <w:t> </w:t>
            </w:r>
            <w:r w:rsidRPr="00B00FBC" w:rsidR="00B00FBC">
              <w:rPr>
                <w:noProof/>
                <w:sz w:val="24"/>
                <w:szCs w:val="24"/>
              </w:rPr>
              <w:t> </w:t>
            </w:r>
            <w:r w:rsidRPr="00B00FBC" w:rsidR="00B00FBC">
              <w:rPr>
                <w:noProof/>
                <w:sz w:val="24"/>
                <w:szCs w:val="24"/>
              </w:rPr>
              <w:t> </w:t>
            </w:r>
            <w:r w:rsidRPr="00B00FBC" w:rsidR="00B00FBC">
              <w:rPr>
                <w:noProof/>
                <w:sz w:val="24"/>
                <w:szCs w:val="24"/>
              </w:rPr>
              <w:t> </w:t>
            </w:r>
            <w:r w:rsidRPr="00B00FBC" w:rsidR="00B00FBC">
              <w:rPr>
                <w:noProof/>
                <w:sz w:val="24"/>
                <w:szCs w:val="24"/>
              </w:rPr>
              <w:t> </w:t>
            </w:r>
            <w:r w:rsidRPr="00B00FBC" w:rsidR="00B00FBC">
              <w:rPr>
                <w:sz w:val="24"/>
                <w:szCs w:val="24"/>
              </w:rPr>
              <w:fldChar w:fldCharType="end"/>
            </w:r>
          </w:p>
        </w:tc>
      </w:tr>
      <w:tr w:rsidRPr="00392FDB" w:rsidR="0005086D" w:rsidTr="00717B91" w14:paraId="20B382D4" w14:textId="77777777">
        <w:trPr>
          <w:trHeight w:val="786"/>
        </w:trPr>
        <w:tc>
          <w:tcPr>
            <w:tcW w:w="5000" w:type="pct"/>
          </w:tcPr>
          <w:p w:rsidRPr="00F238DC" w:rsidR="0005086D" w:rsidP="00C32F2A" w:rsidRDefault="0005086D" w14:paraId="02C37D88" w14:textId="77777777">
            <w:pPr>
              <w:pStyle w:val="BodyText2"/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r w:rsidRPr="00F238DC">
              <w:rPr>
                <w:b w:val="0"/>
                <w:sz w:val="24"/>
              </w:rPr>
              <w:t xml:space="preserve">Starp lidlauka </w:t>
            </w:r>
            <w:r w:rsidRPr="00F238DC">
              <w:rPr>
                <w:b w:val="0"/>
                <w:sz w:val="24"/>
                <w:szCs w:val="24"/>
              </w:rPr>
              <w:t>ekspluatantu un gaisa satiksmes pakalpojumu (</w:t>
            </w:r>
            <w:r w:rsidRPr="00F238DC">
              <w:rPr>
                <w:b w:val="0"/>
                <w:i/>
                <w:iCs/>
                <w:sz w:val="24"/>
                <w:szCs w:val="24"/>
              </w:rPr>
              <w:t>ATS</w:t>
            </w:r>
            <w:r w:rsidRPr="00F238DC">
              <w:rPr>
                <w:b w:val="0"/>
                <w:sz w:val="24"/>
                <w:szCs w:val="24"/>
              </w:rPr>
              <w:t>) sniedzēju ir noslēgtas oficiālas vienošanās</w:t>
            </w:r>
            <w:r w:rsidRPr="00F238DC" w:rsidR="00024EFA">
              <w:rPr>
                <w:b w:val="0"/>
                <w:sz w:val="24"/>
                <w:szCs w:val="24"/>
                <w:vertAlign w:val="superscript"/>
              </w:rPr>
              <w:t>1</w:t>
            </w:r>
            <w:r w:rsidRPr="00F238DC" w:rsidR="00357F42">
              <w:rPr>
                <w:b w:val="0"/>
                <w:sz w:val="24"/>
                <w:szCs w:val="24"/>
              </w:rPr>
              <w:t xml:space="preserve"> (</w:t>
            </w:r>
            <w:r w:rsidRPr="00F238DC" w:rsidR="00357F42">
              <w:rPr>
                <w:b w:val="0"/>
                <w:i/>
                <w:sz w:val="24"/>
                <w:szCs w:val="24"/>
              </w:rPr>
              <w:t>atzīmēt jā/nē</w:t>
            </w:r>
            <w:r w:rsidRPr="00F238DC" w:rsidR="00357F42">
              <w:rPr>
                <w:b w:val="0"/>
                <w:sz w:val="24"/>
                <w:szCs w:val="24"/>
              </w:rPr>
              <w:t>)</w:t>
            </w:r>
            <w:r w:rsidRPr="00F238DC" w:rsidR="00813AD8">
              <w:rPr>
                <w:b w:val="0"/>
                <w:sz w:val="24"/>
                <w:szCs w:val="24"/>
              </w:rPr>
              <w:t xml:space="preserve">: </w:t>
            </w:r>
            <w:r w:rsidRPr="00F238DC" w:rsidR="00813AD8">
              <w:rPr>
                <w:b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38DC" w:rsidR="00813AD8">
              <w:rPr>
                <w:b w:val="0"/>
                <w:sz w:val="24"/>
                <w:szCs w:val="24"/>
              </w:rPr>
              <w:instrText xml:space="preserve"> FORMTEXT </w:instrText>
            </w:r>
            <w:r w:rsidRPr="00F238DC" w:rsidR="00813AD8">
              <w:rPr>
                <w:b w:val="0"/>
                <w:sz w:val="24"/>
                <w:szCs w:val="24"/>
              </w:rPr>
            </w:r>
            <w:r w:rsidRPr="00F238DC" w:rsidR="00813AD8">
              <w:rPr>
                <w:b w:val="0"/>
                <w:sz w:val="24"/>
                <w:szCs w:val="24"/>
              </w:rPr>
              <w:fldChar w:fldCharType="separate"/>
            </w:r>
            <w:r w:rsidRPr="00F238DC" w:rsidR="00813AD8">
              <w:rPr>
                <w:b w:val="0"/>
                <w:noProof/>
                <w:sz w:val="24"/>
                <w:szCs w:val="24"/>
              </w:rPr>
              <w:t> </w:t>
            </w:r>
            <w:r w:rsidRPr="00F238DC" w:rsidR="00813AD8">
              <w:rPr>
                <w:b w:val="0"/>
                <w:noProof/>
                <w:sz w:val="24"/>
                <w:szCs w:val="24"/>
              </w:rPr>
              <w:t> </w:t>
            </w:r>
            <w:r w:rsidRPr="00F238DC" w:rsidR="00813AD8">
              <w:rPr>
                <w:b w:val="0"/>
                <w:noProof/>
                <w:sz w:val="24"/>
                <w:szCs w:val="24"/>
              </w:rPr>
              <w:t> </w:t>
            </w:r>
            <w:r w:rsidRPr="00F238DC" w:rsidR="00813AD8">
              <w:rPr>
                <w:b w:val="0"/>
                <w:noProof/>
                <w:sz w:val="24"/>
                <w:szCs w:val="24"/>
              </w:rPr>
              <w:t> </w:t>
            </w:r>
            <w:r w:rsidRPr="00F238DC" w:rsidR="00813AD8">
              <w:rPr>
                <w:b w:val="0"/>
                <w:noProof/>
                <w:sz w:val="24"/>
                <w:szCs w:val="24"/>
              </w:rPr>
              <w:t> </w:t>
            </w:r>
            <w:r w:rsidRPr="00F238DC" w:rsidR="00813AD8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Pr="00392FDB" w:rsidR="00357F42" w:rsidTr="00717B91" w14:paraId="4A77A11B" w14:textId="77777777">
        <w:trPr>
          <w:trHeight w:val="1351"/>
        </w:trPr>
        <w:tc>
          <w:tcPr>
            <w:tcW w:w="5000" w:type="pct"/>
          </w:tcPr>
          <w:p w:rsidRPr="00F238DC" w:rsidR="00357F42" w:rsidP="00C32F2A" w:rsidRDefault="00C11BC9" w14:paraId="21AED03E" w14:textId="77777777">
            <w:pPr>
              <w:pStyle w:val="BodyText2"/>
              <w:spacing w:before="120"/>
              <w:jc w:val="both"/>
              <w:rPr>
                <w:b w:val="0"/>
                <w:sz w:val="24"/>
              </w:rPr>
            </w:pPr>
            <w:r w:rsidRPr="00F238DC">
              <w:rPr>
                <w:b w:val="0"/>
                <w:sz w:val="24"/>
              </w:rPr>
              <w:t>Atbilstoši Komisijas Regulas (ES) Nr. 139/2014 III pielikuma (</w:t>
            </w:r>
            <w:r w:rsidRPr="00F238DC">
              <w:rPr>
                <w:b w:val="0"/>
                <w:i/>
                <w:iCs/>
                <w:sz w:val="24"/>
              </w:rPr>
              <w:t>ADR.OR</w:t>
            </w:r>
            <w:r w:rsidRPr="00F238DC">
              <w:rPr>
                <w:b w:val="0"/>
                <w:sz w:val="24"/>
              </w:rPr>
              <w:t> daļa) ADR.OR.F.045. punkta b) apakšpunkta 2. daļai ir noteikta drošuma politika, un tā tiks piemērota deklarācijā ietverto perona pārvaldības pakalpojumu (</w:t>
            </w:r>
            <w:r w:rsidRPr="00F238DC">
              <w:rPr>
                <w:b w:val="0"/>
                <w:i/>
                <w:iCs/>
                <w:sz w:val="24"/>
              </w:rPr>
              <w:t>AMS</w:t>
            </w:r>
            <w:r w:rsidRPr="00F238DC">
              <w:rPr>
                <w:b w:val="0"/>
                <w:sz w:val="24"/>
              </w:rPr>
              <w:t>) sniegšanas laikā</w:t>
            </w:r>
            <w:r w:rsidRPr="00F238DC" w:rsidR="00FE7C56">
              <w:rPr>
                <w:b w:val="0"/>
                <w:sz w:val="24"/>
                <w:szCs w:val="24"/>
                <w:vertAlign w:val="superscript"/>
              </w:rPr>
              <w:t>2</w:t>
            </w:r>
            <w:r w:rsidRPr="00F238DC" w:rsidR="006D10F3">
              <w:rPr>
                <w:b w:val="0"/>
                <w:sz w:val="24"/>
              </w:rPr>
              <w:t xml:space="preserve"> </w:t>
            </w:r>
            <w:r w:rsidRPr="00F238DC" w:rsidR="006D10F3">
              <w:rPr>
                <w:b w:val="0"/>
                <w:sz w:val="24"/>
                <w:szCs w:val="24"/>
              </w:rPr>
              <w:t>(</w:t>
            </w:r>
            <w:r w:rsidRPr="00F238DC" w:rsidR="006D10F3">
              <w:rPr>
                <w:b w:val="0"/>
                <w:i/>
                <w:sz w:val="24"/>
                <w:szCs w:val="24"/>
              </w:rPr>
              <w:t>atzīmēt jā/nē</w:t>
            </w:r>
            <w:r w:rsidRPr="00F238DC" w:rsidR="006D10F3">
              <w:rPr>
                <w:b w:val="0"/>
                <w:sz w:val="24"/>
                <w:szCs w:val="24"/>
              </w:rPr>
              <w:t xml:space="preserve">): </w:t>
            </w:r>
            <w:r w:rsidRPr="00F238DC" w:rsidR="006D10F3">
              <w:rPr>
                <w:b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38DC" w:rsidR="006D10F3">
              <w:rPr>
                <w:b w:val="0"/>
                <w:sz w:val="24"/>
                <w:szCs w:val="24"/>
              </w:rPr>
              <w:instrText xml:space="preserve"> FORMTEXT </w:instrText>
            </w:r>
            <w:r w:rsidRPr="00F238DC" w:rsidR="006D10F3">
              <w:rPr>
                <w:b w:val="0"/>
                <w:sz w:val="24"/>
                <w:szCs w:val="24"/>
              </w:rPr>
            </w:r>
            <w:r w:rsidRPr="00F238DC" w:rsidR="006D10F3">
              <w:rPr>
                <w:b w:val="0"/>
                <w:sz w:val="24"/>
                <w:szCs w:val="24"/>
              </w:rPr>
              <w:fldChar w:fldCharType="separate"/>
            </w:r>
            <w:r w:rsidRPr="00F238DC" w:rsidR="006D10F3">
              <w:rPr>
                <w:b w:val="0"/>
                <w:noProof/>
                <w:sz w:val="24"/>
                <w:szCs w:val="24"/>
              </w:rPr>
              <w:t> </w:t>
            </w:r>
            <w:r w:rsidRPr="00F238DC" w:rsidR="006D10F3">
              <w:rPr>
                <w:b w:val="0"/>
                <w:noProof/>
                <w:sz w:val="24"/>
                <w:szCs w:val="24"/>
              </w:rPr>
              <w:t> </w:t>
            </w:r>
            <w:r w:rsidRPr="00F238DC" w:rsidR="006D10F3">
              <w:rPr>
                <w:b w:val="0"/>
                <w:noProof/>
                <w:sz w:val="24"/>
                <w:szCs w:val="24"/>
              </w:rPr>
              <w:t> </w:t>
            </w:r>
            <w:r w:rsidRPr="00F238DC" w:rsidR="006D10F3">
              <w:rPr>
                <w:b w:val="0"/>
                <w:noProof/>
                <w:sz w:val="24"/>
                <w:szCs w:val="24"/>
              </w:rPr>
              <w:t> </w:t>
            </w:r>
            <w:r w:rsidRPr="00F238DC" w:rsidR="006D10F3">
              <w:rPr>
                <w:b w:val="0"/>
                <w:noProof/>
                <w:sz w:val="24"/>
                <w:szCs w:val="24"/>
              </w:rPr>
              <w:t> </w:t>
            </w:r>
            <w:r w:rsidRPr="00F238DC" w:rsidR="006D10F3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Pr="00392FDB" w:rsidR="0005086D" w:rsidTr="00717B91" w14:paraId="5BAC84FE" w14:textId="77777777">
        <w:trPr>
          <w:trHeight w:val="1343"/>
        </w:trPr>
        <w:tc>
          <w:tcPr>
            <w:tcW w:w="5000" w:type="pct"/>
          </w:tcPr>
          <w:p w:rsidRPr="00F238DC" w:rsidR="0005086D" w:rsidP="000379BC" w:rsidRDefault="0005086D" w14:paraId="6A6C66B1" w14:textId="77777777">
            <w:pPr>
              <w:spacing w:before="120"/>
              <w:ind w:right="6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/>
                <w:sz w:val="24"/>
              </w:rPr>
              <w:t>Deklarācijā ietvertie perona pārvaldības pakalpojumi (</w:t>
            </w:r>
            <w:r w:rsidRPr="00F238DC">
              <w:rPr>
                <w:rFonts w:ascii="Times New Roman" w:hAnsi="Times New Roman"/>
                <w:i/>
                <w:iCs/>
                <w:sz w:val="24"/>
              </w:rPr>
              <w:t>AMS</w:t>
            </w:r>
            <w:r w:rsidRPr="00F238DC">
              <w:rPr>
                <w:rFonts w:ascii="Times New Roman" w:hAnsi="Times New Roman"/>
                <w:sz w:val="24"/>
              </w:rPr>
              <w:t>) atbilst un to sniegšanas laikā turpinās atbilst piemērojamajām prasībām, kas noteiktas Regulas (ES) 2018/1139 VII pielikumā un Komisijas Regulas (ES) Nr. 139/2014 III pielikumā (ADR.OR daļa) un IV pielikumā (ADR.OPS daļa</w:t>
            </w: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38DC" w:rsidR="00583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238DC" w:rsidR="00675C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38DC" w:rsidR="00675C2E">
              <w:rPr>
                <w:rFonts w:ascii="Times New Roman" w:hAnsi="Times New Roman" w:cs="Times New Roman"/>
                <w:i/>
                <w:sz w:val="24"/>
                <w:szCs w:val="24"/>
              </w:rPr>
              <w:t>atzīmēt jā/nē</w:t>
            </w:r>
            <w:r w:rsidRPr="00F238DC" w:rsidR="00675C2E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F238DC" w:rsidR="00675C2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38DC" w:rsidR="00675C2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238DC" w:rsidR="00675C2E">
              <w:rPr>
                <w:rFonts w:ascii="Times New Roman" w:hAnsi="Times New Roman" w:cs="Times New Roman"/>
                <w:sz w:val="24"/>
                <w:szCs w:val="24"/>
              </w:rPr>
            </w:r>
            <w:r w:rsidRPr="00F238DC" w:rsidR="00675C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38DC" w:rsidR="00675C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238DC" w:rsidR="00675C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238DC" w:rsidR="00675C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238DC" w:rsidR="00675C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238DC" w:rsidR="00675C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238DC" w:rsidR="00675C2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Pr="00392FDB" w:rsidR="0005086D" w:rsidTr="00C01B59" w14:paraId="6047C3CA" w14:textId="77777777">
        <w:trPr>
          <w:trHeight w:val="796"/>
        </w:trPr>
        <w:tc>
          <w:tcPr>
            <w:tcW w:w="5000" w:type="pct"/>
          </w:tcPr>
          <w:p w:rsidRPr="00F238DC" w:rsidR="0005086D" w:rsidP="00623B0F" w:rsidRDefault="00FF2965" w14:paraId="0476E54F" w14:textId="77777777">
            <w:pPr>
              <w:spacing w:before="120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/>
                <w:sz w:val="24"/>
              </w:rPr>
              <w:t>Valsts aģentūrai “Civilās aviācijas aģentūra”</w:t>
            </w:r>
            <w:r w:rsidRPr="00F238DC" w:rsidR="0005086D">
              <w:rPr>
                <w:rFonts w:ascii="Times New Roman" w:hAnsi="Times New Roman"/>
                <w:sz w:val="24"/>
              </w:rPr>
              <w:t xml:space="preserve"> tiks paziņotas visas izmaiņas perona pārvaldības pakalpojumu sniegšanā, kas ietekmē šajā deklarācijā sniegto informāciju</w:t>
            </w:r>
            <w:r w:rsidRPr="00F238DC" w:rsidR="00EF6987">
              <w:rPr>
                <w:rFonts w:ascii="Times New Roman" w:hAnsi="Times New Roman"/>
                <w:sz w:val="24"/>
              </w:rPr>
              <w:t xml:space="preserve"> </w:t>
            </w:r>
            <w:r w:rsidRPr="00F238DC" w:rsidR="00EF69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38DC" w:rsidR="00EF6987">
              <w:rPr>
                <w:rFonts w:ascii="Times New Roman" w:hAnsi="Times New Roman" w:cs="Times New Roman"/>
                <w:i/>
                <w:sz w:val="24"/>
                <w:szCs w:val="24"/>
              </w:rPr>
              <w:t>atzīmēt jā/nē</w:t>
            </w:r>
            <w:r w:rsidRPr="00F238DC" w:rsidR="00EF6987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F238DC" w:rsidR="00EF698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38DC" w:rsidR="00EF698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238DC" w:rsidR="00EF6987">
              <w:rPr>
                <w:rFonts w:ascii="Times New Roman" w:hAnsi="Times New Roman" w:cs="Times New Roman"/>
                <w:sz w:val="24"/>
                <w:szCs w:val="24"/>
              </w:rPr>
            </w:r>
            <w:r w:rsidRPr="00F238DC" w:rsidR="00EF698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38DC" w:rsidR="00EF698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238DC" w:rsidR="00EF698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238DC" w:rsidR="00EF698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238DC" w:rsidR="00EF698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238DC" w:rsidR="00EF698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238DC" w:rsidR="00EF698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Pr="00392FDB" w:rsidR="0005086D" w:rsidTr="00717B91" w14:paraId="748B4DA1" w14:textId="77777777">
        <w:trPr>
          <w:trHeight w:val="484"/>
        </w:trPr>
        <w:tc>
          <w:tcPr>
            <w:tcW w:w="5000" w:type="pct"/>
          </w:tcPr>
          <w:p w:rsidRPr="00F238DC" w:rsidR="0005086D" w:rsidP="00DC51B6" w:rsidRDefault="0005086D" w14:paraId="3C2F1026" w14:textId="77777777">
            <w:pPr>
              <w:spacing w:before="120"/>
              <w:ind w:righ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DC">
              <w:rPr>
                <w:rFonts w:ascii="Times New Roman" w:hAnsi="Times New Roman"/>
                <w:b/>
                <w:sz w:val="24"/>
              </w:rPr>
              <w:t>Ar šo es apliecinu, ka informācija šajā deklarācijā ir pareiza.</w:t>
            </w:r>
          </w:p>
        </w:tc>
      </w:tr>
      <w:tr w:rsidRPr="00392FDB" w:rsidR="0005086D" w:rsidTr="00717B91" w14:paraId="2DE29B4B" w14:textId="77777777">
        <w:trPr>
          <w:trHeight w:val="1201"/>
        </w:trPr>
        <w:tc>
          <w:tcPr>
            <w:tcW w:w="5000" w:type="pct"/>
          </w:tcPr>
          <w:p w:rsidRPr="00DC51B6" w:rsidR="0005086D" w:rsidP="00052070" w:rsidRDefault="0005086D" w14:paraId="1F2E12CD" w14:textId="77777777">
            <w:pPr>
              <w:spacing w:before="120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/>
                <w:sz w:val="24"/>
              </w:rPr>
              <w:t>Datums</w:t>
            </w:r>
            <w:r w:rsidRPr="00DC51B6" w:rsidR="00DC51B6">
              <w:rPr>
                <w:rFonts w:ascii="Times New Roman" w:hAnsi="Times New Roman"/>
                <w:sz w:val="24"/>
              </w:rPr>
              <w:t xml:space="preserve">: </w:t>
            </w:r>
            <w:r w:rsidRPr="00DC51B6" w:rsidR="00DC51B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51B6" w:rsidR="00DC51B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C51B6" w:rsidR="00DC51B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51B6" w:rsidR="00DC51B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51B6" w:rsidR="00DC51B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C51B6" w:rsidR="00DC51B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C51B6" w:rsidR="00DC51B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C51B6" w:rsidR="00DC51B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C51B6" w:rsidR="00DC51B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C51B6" w:rsidR="00DC51B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Pr="00DC51B6" w:rsidR="0005086D" w:rsidP="00EC365E" w:rsidRDefault="0005086D" w14:paraId="4593F8F2" w14:textId="77777777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Pr="00392FDB" w:rsidR="0005086D" w:rsidP="00EC365E" w:rsidRDefault="0005086D" w14:paraId="58C237C6" w14:textId="77777777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/>
                <w:sz w:val="24"/>
              </w:rPr>
              <w:t>Atbildīgā vadītāja paraksts</w:t>
            </w:r>
            <w:r w:rsidR="00201181">
              <w:rPr>
                <w:rFonts w:ascii="Times New Roman" w:hAnsi="Times New Roman"/>
                <w:sz w:val="24"/>
              </w:rPr>
              <w:t xml:space="preserve">: </w:t>
            </w:r>
          </w:p>
        </w:tc>
      </w:tr>
    </w:tbl>
    <w:p w:rsidRPr="00F238DC" w:rsidR="00FE7C56" w:rsidP="00FE7C56" w:rsidRDefault="00FE7C56" w14:paraId="696C6974" w14:textId="77777777">
      <w:pPr>
        <w:spacing w:before="120"/>
        <w:ind w:left="-142" w:right="-329"/>
        <w:jc w:val="both"/>
        <w:rPr>
          <w:rFonts w:ascii="Times New Roman" w:hAnsi="Times New Roman" w:cs="Times New Roman"/>
        </w:rPr>
      </w:pPr>
      <w:r w:rsidRPr="00F238DC">
        <w:rPr>
          <w:rFonts w:ascii="Times New Roman" w:hAnsi="Times New Roman" w:cs="Times New Roman"/>
        </w:rPr>
        <w:t>Ar deklarāciju iesniedzamie dokumenti:</w:t>
      </w:r>
    </w:p>
    <w:p w:rsidRPr="00F238DC" w:rsidR="0005086D" w:rsidP="00FE7C56" w:rsidRDefault="00FE7C56" w14:paraId="7F1685D7" w14:textId="77777777">
      <w:pPr>
        <w:spacing w:before="1"/>
        <w:ind w:right="-330"/>
        <w:jc w:val="both"/>
        <w:rPr>
          <w:rFonts w:ascii="Times New Roman" w:hAnsi="Times New Roman" w:cs="Times New Roman"/>
        </w:rPr>
      </w:pPr>
      <w:r w:rsidRPr="00F238DC">
        <w:rPr>
          <w:rFonts w:ascii="Times New Roman" w:hAnsi="Times New Roman" w:cs="Times New Roman"/>
          <w:vertAlign w:val="superscript"/>
        </w:rPr>
        <w:lastRenderedPageBreak/>
        <w:t>1</w:t>
      </w:r>
      <w:r w:rsidRPr="00F238DC">
        <w:rPr>
          <w:rFonts w:ascii="Times New Roman" w:hAnsi="Times New Roman" w:cs="Times New Roman"/>
        </w:rPr>
        <w:t xml:space="preserve"> Noslēgtās vienošanās starp lidlauka ekspluatantu un gaisa satiksmes pakalpojumu (</w:t>
      </w:r>
      <w:r w:rsidRPr="00F238DC">
        <w:rPr>
          <w:rFonts w:ascii="Times New Roman" w:hAnsi="Times New Roman" w:cs="Times New Roman"/>
          <w:i/>
          <w:iCs/>
        </w:rPr>
        <w:t>ATS</w:t>
      </w:r>
      <w:r w:rsidRPr="00F238DC">
        <w:rPr>
          <w:rFonts w:ascii="Times New Roman" w:hAnsi="Times New Roman" w:cs="Times New Roman"/>
        </w:rPr>
        <w:t>) sniedzēju.</w:t>
      </w:r>
    </w:p>
    <w:p w:rsidRPr="00F238DC" w:rsidR="00FE7C56" w:rsidP="00FE7C56" w:rsidRDefault="00FE7C56" w14:paraId="1E198F3B" w14:textId="77777777">
      <w:pPr>
        <w:spacing w:before="1"/>
        <w:ind w:right="-330"/>
        <w:jc w:val="both"/>
        <w:rPr>
          <w:rFonts w:ascii="Times New Roman" w:hAnsi="Times New Roman" w:cs="Times New Roman"/>
        </w:rPr>
      </w:pPr>
      <w:r w:rsidRPr="00F238DC">
        <w:rPr>
          <w:rFonts w:ascii="Times New Roman" w:hAnsi="Times New Roman" w:cs="Times New Roman"/>
          <w:vertAlign w:val="superscript"/>
        </w:rPr>
        <w:t xml:space="preserve">2 </w:t>
      </w:r>
      <w:r w:rsidRPr="00F238DC">
        <w:rPr>
          <w:rFonts w:ascii="Times New Roman" w:hAnsi="Times New Roman" w:cs="Times New Roman"/>
        </w:rPr>
        <w:t>Drošuma politika.</w:t>
      </w:r>
    </w:p>
    <w:p w:rsidRPr="00F03636" w:rsidR="004F2351" w:rsidP="00FE7C56" w:rsidRDefault="004F2351" w14:paraId="5598834E" w14:textId="77777777">
      <w:pPr>
        <w:spacing w:before="1"/>
        <w:ind w:right="-330"/>
        <w:jc w:val="both"/>
        <w:rPr>
          <w:rFonts w:ascii="Times New Roman" w:hAnsi="Times New Roman" w:eastAsia="Calibri" w:cs="Times New Roman"/>
        </w:rPr>
      </w:pPr>
      <w:r w:rsidRPr="00F238DC">
        <w:rPr>
          <w:rFonts w:ascii="Times New Roman" w:hAnsi="Times New Roman" w:cs="Times New Roman"/>
          <w:vertAlign w:val="superscript"/>
        </w:rPr>
        <w:t>3</w:t>
      </w:r>
      <w:r w:rsidRPr="00F238DC">
        <w:rPr>
          <w:rFonts w:ascii="Times New Roman" w:hAnsi="Times New Roman" w:cs="Times New Roman"/>
        </w:rPr>
        <w:t xml:space="preserve"> </w:t>
      </w:r>
      <w:r w:rsidRPr="00F238DC" w:rsidR="007B09EE">
        <w:rPr>
          <w:rFonts w:ascii="Times New Roman" w:hAnsi="Times New Roman" w:cs="Times New Roman"/>
        </w:rPr>
        <w:t>Pārvaldības sistēmas rokasgrāmata saskaņā ar ADR.OR.F.095. punktu</w:t>
      </w:r>
      <w:r w:rsidRPr="00F238DC" w:rsidR="00F03636">
        <w:rPr>
          <w:rFonts w:ascii="Times New Roman" w:hAnsi="Times New Roman" w:cs="Times New Roman"/>
        </w:rPr>
        <w:t>, un personāla mācību programm</w:t>
      </w:r>
      <w:r w:rsidRPr="00F238DC" w:rsidR="00112D1F">
        <w:rPr>
          <w:rFonts w:ascii="Times New Roman" w:hAnsi="Times New Roman" w:cs="Times New Roman"/>
        </w:rPr>
        <w:t>a</w:t>
      </w:r>
      <w:r w:rsidRPr="00F238DC" w:rsidR="00D17B6A">
        <w:rPr>
          <w:rFonts w:ascii="Times New Roman" w:hAnsi="Times New Roman" w:cs="Times New Roman"/>
        </w:rPr>
        <w:t>, kā arī</w:t>
      </w:r>
      <w:r w:rsidRPr="00F238DC" w:rsidR="00F03636">
        <w:rPr>
          <w:rFonts w:ascii="Times New Roman" w:hAnsi="Times New Roman" w:cs="Times New Roman"/>
        </w:rPr>
        <w:t xml:space="preserve"> pierādījumus, ka organizācijas personāls ir pabeidzis nepieciešamo apmācību</w:t>
      </w:r>
      <w:r w:rsidRPr="00F238DC" w:rsidR="00D17B6A">
        <w:rPr>
          <w:rFonts w:ascii="Times New Roman" w:hAnsi="Times New Roman" w:cs="Times New Roman"/>
        </w:rPr>
        <w:t xml:space="preserve"> saskaņā ar ADR.OPS.D.085.</w:t>
      </w:r>
    </w:p>
    <w:sectPr w:rsidRPr="00F03636" w:rsidR="004F2351" w:rsidSect="00165873">
      <w:footerReference w:type="default" r:id="rId9"/>
      <w:pgSz w:w="11906" w:h="16838"/>
      <w:pgMar w:top="1134" w:right="1440" w:bottom="1440" w:left="1440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72FA" w14:textId="77777777" w:rsidR="003554CB" w:rsidRDefault="003554CB" w:rsidP="00513911">
      <w:r>
        <w:separator/>
      </w:r>
    </w:p>
  </w:endnote>
  <w:endnote w:type="continuationSeparator" w:id="0">
    <w:p w14:paraId="50360AFB" w14:textId="77777777" w:rsidR="003554CB" w:rsidRDefault="003554CB" w:rsidP="0051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1134"/>
      <w:gridCol w:w="3118"/>
      <w:gridCol w:w="2127"/>
    </w:tblGrid>
    <w:sdt>
      <w:sdtPr>
        <w:rPr>
          <w:rFonts w:ascii="Times New Roman" w:eastAsia="Times New Roman" w:hAnsi="Times New Roman"/>
          <w:sz w:val="16"/>
          <w:szCs w:val="16"/>
          <w:lang w:eastAsia="en-US"/>
        </w:rPr>
        <w:id w:val="-1786572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tr w:rsidR="00513911" w:rsidRPr="00D41BD1" w14:paraId="44EFE984" w14:textId="77777777" w:rsidTr="00717B91">
          <w:trPr>
            <w:trHeight w:val="283"/>
          </w:trPr>
          <w:tc>
            <w:tcPr>
              <w:tcW w:w="3261" w:type="dxa"/>
              <w:vAlign w:val="center"/>
              <w:hideMark/>
            </w:tcPr>
            <w:p w14:paraId="65E2CFFB" w14:textId="77777777" w:rsidR="00513911" w:rsidRPr="00D41BD1" w:rsidRDefault="00513911" w:rsidP="00513911">
              <w:pPr>
                <w:tabs>
                  <w:tab w:val="center" w:pos="4320"/>
                  <w:tab w:val="right" w:pos="8640"/>
                </w:tabs>
                <w:ind w:left="-102"/>
                <w:rPr>
                  <w:rFonts w:ascii="Times New Roman" w:hAnsi="Times New Roman"/>
                  <w:sz w:val="16"/>
                  <w:szCs w:val="16"/>
                  <w:lang w:eastAsia="en-US"/>
                </w:rPr>
              </w:pPr>
              <w:r>
                <w:rPr>
                  <w:rFonts w:ascii="Times New Roman" w:hAnsi="Times New Roman"/>
                  <w:sz w:val="16"/>
                  <w:szCs w:val="16"/>
                  <w:lang w:eastAsia="en-US"/>
                </w:rPr>
                <w:t>AMS organizācijas atbilstības deklarācija</w:t>
              </w:r>
            </w:p>
          </w:tc>
          <w:tc>
            <w:tcPr>
              <w:tcW w:w="1134" w:type="dxa"/>
              <w:vAlign w:val="center"/>
              <w:hideMark/>
            </w:tcPr>
            <w:p w14:paraId="4951BA35" w14:textId="77777777" w:rsidR="00513911" w:rsidRPr="00D41BD1" w:rsidRDefault="00513911" w:rsidP="00513911">
              <w:pPr>
                <w:tabs>
                  <w:tab w:val="center" w:pos="4320"/>
                  <w:tab w:val="right" w:pos="8640"/>
                </w:tabs>
                <w:ind w:left="-567"/>
                <w:jc w:val="center"/>
                <w:rPr>
                  <w:rFonts w:ascii="Times New Roman" w:hAnsi="Times New Roman"/>
                  <w:sz w:val="16"/>
                  <w:szCs w:val="16"/>
                  <w:lang w:val="en-US"/>
                </w:rPr>
              </w:pPr>
              <w:r w:rsidRPr="00D41BD1">
                <w:rPr>
                  <w:rFonts w:ascii="Times New Roman" w:hAnsi="Times New Roman"/>
                  <w:sz w:val="16"/>
                  <w:szCs w:val="16"/>
                </w:rPr>
                <w:fldChar w:fldCharType="begin"/>
              </w:r>
              <w:r w:rsidRPr="00D41BD1">
                <w:rPr>
                  <w:rFonts w:ascii="Times New Roman" w:hAnsi="Times New Roman"/>
                  <w:sz w:val="16"/>
                  <w:szCs w:val="16"/>
                </w:rPr>
                <w:instrText xml:space="preserve"> PAGE   \* MERGEFORMAT </w:instrText>
              </w:r>
              <w:r w:rsidRPr="00D41BD1">
                <w:rPr>
                  <w:rFonts w:ascii="Times New Roman" w:hAnsi="Times New Roman"/>
                  <w:sz w:val="16"/>
                  <w:szCs w:val="16"/>
                </w:rPr>
                <w:fldChar w:fldCharType="separate"/>
              </w:r>
              <w:r w:rsidRPr="00D41BD1">
                <w:rPr>
                  <w:rFonts w:ascii="Times New Roman" w:hAnsi="Times New Roman"/>
                  <w:sz w:val="16"/>
                  <w:szCs w:val="16"/>
                </w:rPr>
                <w:t>3</w:t>
              </w:r>
              <w:r w:rsidRPr="00D41BD1">
                <w:rPr>
                  <w:rFonts w:ascii="Times New Roman" w:hAnsi="Times New Roman"/>
                  <w:noProof/>
                  <w:sz w:val="16"/>
                  <w:szCs w:val="16"/>
                </w:rPr>
                <w:fldChar w:fldCharType="end"/>
              </w:r>
            </w:p>
          </w:tc>
          <w:tc>
            <w:tcPr>
              <w:tcW w:w="3118" w:type="dxa"/>
              <w:vAlign w:val="center"/>
            </w:tcPr>
            <w:p w14:paraId="5F615DEA" w14:textId="0D7AF879" w:rsidR="00513911" w:rsidRPr="00052070" w:rsidRDefault="00165873" w:rsidP="00513911">
              <w:pPr>
                <w:tabs>
                  <w:tab w:val="center" w:pos="4320"/>
                  <w:tab w:val="right" w:pos="8640"/>
                </w:tabs>
                <w:ind w:left="-567"/>
                <w:jc w:val="center"/>
                <w:rPr>
                  <w:rFonts w:ascii="Times New Roman" w:hAnsi="Times New Roman"/>
                  <w:sz w:val="16"/>
                  <w:szCs w:val="16"/>
                  <w:lang w:val="en-US" w:eastAsia="en-US"/>
                </w:rPr>
              </w:pPr>
              <w:r>
                <w:rPr>
                  <w:rFonts w:ascii="Times New Roman" w:hAnsi="Times New Roman"/>
                  <w:sz w:val="16"/>
                  <w:szCs w:val="16"/>
                  <w:lang w:val="en-US" w:eastAsia="en-US"/>
                </w:rPr>
                <w:t>13.09.2023.</w:t>
              </w:r>
            </w:p>
          </w:tc>
          <w:tc>
            <w:tcPr>
              <w:tcW w:w="2127" w:type="dxa"/>
              <w:vAlign w:val="center"/>
            </w:tcPr>
            <w:p w14:paraId="355CD1F8" w14:textId="0128828B" w:rsidR="00513911" w:rsidRPr="00052070" w:rsidRDefault="00513911" w:rsidP="00052070">
              <w:pPr>
                <w:tabs>
                  <w:tab w:val="center" w:pos="4320"/>
                  <w:tab w:val="right" w:pos="8640"/>
                </w:tabs>
                <w:ind w:left="-567"/>
                <w:jc w:val="center"/>
                <w:rPr>
                  <w:rFonts w:ascii="Times New Roman" w:hAnsi="Times New Roman"/>
                  <w:sz w:val="16"/>
                  <w:szCs w:val="16"/>
                </w:rPr>
              </w:pPr>
              <w:r w:rsidRPr="00052070">
                <w:rPr>
                  <w:rFonts w:ascii="Times New Roman" w:hAnsi="Times New Roman"/>
                  <w:sz w:val="16"/>
                  <w:szCs w:val="16"/>
                </w:rPr>
                <w:t xml:space="preserve"> v0</w:t>
              </w:r>
              <w:r w:rsidR="00165873">
                <w:rPr>
                  <w:rFonts w:ascii="Times New Roman" w:hAnsi="Times New Roman"/>
                  <w:sz w:val="16"/>
                  <w:szCs w:val="16"/>
                </w:rPr>
                <w:t>2</w:t>
              </w:r>
            </w:p>
          </w:tc>
        </w:tr>
      </w:sdtContent>
    </w:sdt>
  </w:tbl>
  <w:p w14:paraId="42DE3F4D" w14:textId="77777777" w:rsidR="00513911" w:rsidRDefault="00513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1C01" w14:textId="77777777" w:rsidR="003554CB" w:rsidRDefault="003554CB" w:rsidP="00513911">
      <w:r>
        <w:separator/>
      </w:r>
    </w:p>
  </w:footnote>
  <w:footnote w:type="continuationSeparator" w:id="0">
    <w:p w14:paraId="450747C0" w14:textId="77777777" w:rsidR="003554CB" w:rsidRDefault="003554CB" w:rsidP="0051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885"/>
    <w:multiLevelType w:val="hybridMultilevel"/>
    <w:tmpl w:val="FF2CCD18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1304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6D"/>
    <w:rsid w:val="00024EFA"/>
    <w:rsid w:val="000379BC"/>
    <w:rsid w:val="0005086D"/>
    <w:rsid w:val="00052070"/>
    <w:rsid w:val="000B6D90"/>
    <w:rsid w:val="000D1102"/>
    <w:rsid w:val="000D1939"/>
    <w:rsid w:val="00112D1F"/>
    <w:rsid w:val="00165873"/>
    <w:rsid w:val="00183505"/>
    <w:rsid w:val="001C044F"/>
    <w:rsid w:val="001E4897"/>
    <w:rsid w:val="00201181"/>
    <w:rsid w:val="00213DA4"/>
    <w:rsid w:val="00264AD8"/>
    <w:rsid w:val="002B0A6E"/>
    <w:rsid w:val="003200A4"/>
    <w:rsid w:val="003246B3"/>
    <w:rsid w:val="003554CB"/>
    <w:rsid w:val="00357F42"/>
    <w:rsid w:val="00395F1F"/>
    <w:rsid w:val="00462729"/>
    <w:rsid w:val="004764B2"/>
    <w:rsid w:val="00476822"/>
    <w:rsid w:val="00482B4B"/>
    <w:rsid w:val="004F2351"/>
    <w:rsid w:val="004F50DF"/>
    <w:rsid w:val="005130B6"/>
    <w:rsid w:val="00513911"/>
    <w:rsid w:val="00565AEA"/>
    <w:rsid w:val="00575325"/>
    <w:rsid w:val="00583CD9"/>
    <w:rsid w:val="005862F0"/>
    <w:rsid w:val="00623B0F"/>
    <w:rsid w:val="00656EB4"/>
    <w:rsid w:val="00666471"/>
    <w:rsid w:val="00675C2E"/>
    <w:rsid w:val="0068295D"/>
    <w:rsid w:val="006D10F3"/>
    <w:rsid w:val="006D55D3"/>
    <w:rsid w:val="00717B91"/>
    <w:rsid w:val="00792BE0"/>
    <w:rsid w:val="007B09EE"/>
    <w:rsid w:val="00813AD8"/>
    <w:rsid w:val="00840D2D"/>
    <w:rsid w:val="0091726B"/>
    <w:rsid w:val="00991ADA"/>
    <w:rsid w:val="009C6BA9"/>
    <w:rsid w:val="00AA7B44"/>
    <w:rsid w:val="00B00FBC"/>
    <w:rsid w:val="00B01556"/>
    <w:rsid w:val="00B03513"/>
    <w:rsid w:val="00B43019"/>
    <w:rsid w:val="00C01B59"/>
    <w:rsid w:val="00C11BC9"/>
    <w:rsid w:val="00C32F2A"/>
    <w:rsid w:val="00C87A5A"/>
    <w:rsid w:val="00D17B6A"/>
    <w:rsid w:val="00DC51B6"/>
    <w:rsid w:val="00EF6987"/>
    <w:rsid w:val="00F03636"/>
    <w:rsid w:val="00F10FD5"/>
    <w:rsid w:val="00F238DC"/>
    <w:rsid w:val="00F60FD3"/>
    <w:rsid w:val="00FB214A"/>
    <w:rsid w:val="00FE7C56"/>
    <w:rsid w:val="00FE7F83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9CE4F"/>
  <w15:chartTrackingRefBased/>
  <w15:docId w15:val="{5CCA4782-8569-42B7-9DBB-4D978D9C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6D"/>
    <w:pPr>
      <w:widowControl w:val="0"/>
      <w:spacing w:after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86D"/>
    <w:pPr>
      <w:widowControl w:val="0"/>
      <w:spacing w:after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51">
    <w:name w:val="Body text (5)1"/>
    <w:basedOn w:val="Normal"/>
    <w:rsid w:val="00513911"/>
    <w:pPr>
      <w:widowControl/>
      <w:shd w:val="clear" w:color="auto" w:fill="FFFFFF"/>
      <w:spacing w:line="466" w:lineRule="exact"/>
      <w:ind w:hanging="580"/>
    </w:pPr>
    <w:rPr>
      <w:rFonts w:ascii="Tahoma" w:eastAsia="Times New Roman" w:hAnsi="Tahoma" w:cs="Tahoma"/>
      <w:b/>
      <w:bCs/>
      <w:sz w:val="20"/>
      <w:szCs w:val="20"/>
      <w:lang w:val="en-US" w:eastAsia="lv-LV"/>
    </w:rPr>
  </w:style>
  <w:style w:type="paragraph" w:styleId="BodyText2">
    <w:name w:val="Body Text 2"/>
    <w:basedOn w:val="Normal"/>
    <w:link w:val="BodyText2Char"/>
    <w:rsid w:val="00513911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513911"/>
    <w:rPr>
      <w:rFonts w:eastAsia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5139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911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39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911"/>
    <w:rPr>
      <w:rFonts w:ascii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513911"/>
    <w:pPr>
      <w:spacing w:after="0"/>
    </w:pPr>
    <w:rPr>
      <w:rFonts w:ascii="Calibri" w:eastAsia="Calibri" w:hAnsi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0DF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02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a@caa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Zinta Zaļkalne</dc:creator>
  <cp:keywords/>
  <dc:description/>
  <cp:lastModifiedBy>Zinta Zaļkalne</cp:lastModifiedBy>
  <cp:revision>4</cp:revision>
  <dcterms:created xsi:type="dcterms:W3CDTF">2023-09-12T13:24:00Z</dcterms:created>
  <dcterms:modified xsi:type="dcterms:W3CDTF">2023-09-13T05:32:00Z</dcterms:modified>
</cp:coreProperties>
</file>