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904" w:rsidRPr="00094904" w:rsidRDefault="00094904" w:rsidP="003A655B">
      <w:pPr>
        <w:spacing w:before="120"/>
        <w:jc w:val="center"/>
        <w:rPr>
          <w:rFonts w:ascii="Times New Roman" w:hAnsi="Times New Roman"/>
          <w:b/>
          <w:caps/>
          <w:sz w:val="28"/>
          <w:szCs w:val="28"/>
          <w:lang w:val="en-US" w:eastAsia="en-US"/>
        </w:rPr>
      </w:pPr>
      <w:r w:rsidRPr="00094904">
        <w:rPr>
          <w:rFonts w:ascii="Times New Roman" w:hAnsi="Times New Roman"/>
          <w:b/>
          <w:caps/>
          <w:sz w:val="28"/>
          <w:szCs w:val="28"/>
          <w:lang w:val="en-US" w:eastAsia="en-US"/>
        </w:rPr>
        <w:t>KONTROLSARAKSTS</w:t>
      </w:r>
    </w:p>
    <w:p w:rsidR="007759F9" w:rsidRPr="00094904" w:rsidRDefault="007759F9" w:rsidP="003A655B">
      <w:pPr>
        <w:tabs>
          <w:tab w:val="center" w:pos="4820"/>
          <w:tab w:val="right" w:pos="9638"/>
        </w:tabs>
        <w:jc w:val="center"/>
        <w:rPr>
          <w:rFonts w:ascii="Times New Roman" w:hAnsi="Times New Roman"/>
          <w:b/>
          <w:caps/>
          <w:sz w:val="24"/>
          <w:szCs w:val="24"/>
          <w:lang w:val="en-US" w:eastAsia="en-US"/>
        </w:rPr>
      </w:pPr>
      <w:r w:rsidRPr="00094904">
        <w:rPr>
          <w:rFonts w:ascii="Times New Roman" w:hAnsi="Times New Roman"/>
          <w:b/>
          <w:caps/>
          <w:sz w:val="24"/>
          <w:szCs w:val="24"/>
          <w:lang w:val="en-US" w:eastAsia="en-US"/>
        </w:rPr>
        <w:t xml:space="preserve">ATO </w:t>
      </w:r>
      <w:r w:rsidR="00E903C6" w:rsidRPr="00094904">
        <w:rPr>
          <w:rFonts w:ascii="Times New Roman" w:hAnsi="Times New Roman"/>
          <w:b/>
          <w:caps/>
          <w:sz w:val="24"/>
          <w:szCs w:val="24"/>
          <w:lang w:val="en-US" w:eastAsia="en-US"/>
        </w:rPr>
        <w:t>MĀCĪBU</w:t>
      </w:r>
      <w:r w:rsidRPr="00094904">
        <w:rPr>
          <w:rFonts w:ascii="Times New Roman" w:hAnsi="Times New Roman"/>
          <w:b/>
          <w:caps/>
          <w:sz w:val="24"/>
          <w:szCs w:val="24"/>
          <w:lang w:val="en-US" w:eastAsia="en-US"/>
        </w:rPr>
        <w:t xml:space="preserve"> ROKASGRĀMATAS (</w:t>
      </w:r>
      <w:r w:rsidR="00E903C6" w:rsidRPr="00094904">
        <w:rPr>
          <w:rFonts w:ascii="Times New Roman" w:hAnsi="Times New Roman"/>
          <w:b/>
          <w:caps/>
          <w:sz w:val="24"/>
          <w:szCs w:val="24"/>
          <w:lang w:val="en-US" w:eastAsia="en-US"/>
        </w:rPr>
        <w:t>T</w:t>
      </w:r>
      <w:r w:rsidRPr="00094904">
        <w:rPr>
          <w:rFonts w:ascii="Times New Roman" w:hAnsi="Times New Roman"/>
          <w:b/>
          <w:caps/>
          <w:sz w:val="24"/>
          <w:szCs w:val="24"/>
          <w:lang w:val="en-US" w:eastAsia="en-US"/>
        </w:rPr>
        <w:t>M)</w:t>
      </w:r>
      <w:r w:rsidR="00094904">
        <w:rPr>
          <w:rFonts w:ascii="Times New Roman" w:hAnsi="Times New Roman"/>
          <w:b/>
          <w:caps/>
          <w:sz w:val="24"/>
          <w:szCs w:val="24"/>
          <w:lang w:val="en-US" w:eastAsia="en-US"/>
        </w:rPr>
        <w:t xml:space="preserve"> </w:t>
      </w:r>
      <w:r w:rsidRPr="00094904">
        <w:rPr>
          <w:rFonts w:ascii="Times New Roman" w:hAnsi="Times New Roman"/>
          <w:b/>
          <w:caps/>
          <w:sz w:val="24"/>
          <w:szCs w:val="24"/>
          <w:lang w:val="en-US" w:eastAsia="en-US"/>
        </w:rPr>
        <w:t>ATBILSTĪBA</w:t>
      </w:r>
    </w:p>
    <w:p w:rsidR="007B16E7" w:rsidRDefault="00094904" w:rsidP="003A655B">
      <w:pPr>
        <w:spacing w:after="120"/>
        <w:jc w:val="center"/>
        <w:rPr>
          <w:rStyle w:val="Emphasis"/>
          <w:rFonts w:ascii="Times New Roman" w:hAnsi="Times New Roman"/>
          <w:szCs w:val="22"/>
          <w:lang w:val="en-US" w:eastAsia="en-US"/>
        </w:rPr>
      </w:pPr>
      <w:proofErr w:type="spellStart"/>
      <w:r w:rsidRPr="00094904">
        <w:rPr>
          <w:rStyle w:val="Emphasis"/>
          <w:rFonts w:ascii="Times New Roman" w:hAnsi="Times New Roman"/>
          <w:szCs w:val="22"/>
          <w:lang w:val="en-US" w:eastAsia="en-US"/>
        </w:rPr>
        <w:t>s</w:t>
      </w:r>
      <w:r w:rsidR="007B16E7" w:rsidRPr="00094904">
        <w:rPr>
          <w:rStyle w:val="Emphasis"/>
          <w:rFonts w:ascii="Times New Roman" w:hAnsi="Times New Roman"/>
          <w:szCs w:val="22"/>
          <w:lang w:val="en-US" w:eastAsia="en-US"/>
        </w:rPr>
        <w:t>askaņā</w:t>
      </w:r>
      <w:proofErr w:type="spellEnd"/>
      <w:r w:rsidR="007B16E7" w:rsidRPr="00094904">
        <w:rPr>
          <w:rStyle w:val="Emphasis"/>
          <w:rFonts w:ascii="Times New Roman" w:hAnsi="Times New Roman"/>
          <w:szCs w:val="22"/>
          <w:lang w:val="en-US" w:eastAsia="en-US"/>
        </w:rPr>
        <w:t xml:space="preserve"> </w:t>
      </w:r>
      <w:proofErr w:type="spellStart"/>
      <w:r w:rsidR="007B16E7" w:rsidRPr="00094904">
        <w:rPr>
          <w:rStyle w:val="Emphasis"/>
          <w:rFonts w:ascii="Times New Roman" w:hAnsi="Times New Roman"/>
          <w:szCs w:val="22"/>
          <w:lang w:val="en-US" w:eastAsia="en-US"/>
        </w:rPr>
        <w:t>ar</w:t>
      </w:r>
      <w:proofErr w:type="spellEnd"/>
      <w:r w:rsidR="007B16E7" w:rsidRPr="00094904">
        <w:rPr>
          <w:rStyle w:val="Emphasis"/>
          <w:rFonts w:ascii="Times New Roman" w:hAnsi="Times New Roman"/>
          <w:szCs w:val="22"/>
          <w:lang w:val="en-US" w:eastAsia="en-US"/>
        </w:rPr>
        <w:t xml:space="preserve"> ORA.ATO.230 un AMC1 ORA.ATO.230(a)</w:t>
      </w:r>
    </w:p>
    <w:p w:rsidR="00094904" w:rsidRDefault="00094904" w:rsidP="003A655B">
      <w:pPr>
        <w:spacing w:after="120"/>
        <w:jc w:val="center"/>
        <w:rPr>
          <w:rStyle w:val="Emphasis"/>
          <w:szCs w:val="22"/>
        </w:rPr>
      </w:pPr>
    </w:p>
    <w:p w:rsidR="00094904" w:rsidRDefault="00094904" w:rsidP="003A655B">
      <w:pPr>
        <w:spacing w:after="120"/>
        <w:jc w:val="center"/>
        <w:rPr>
          <w:rStyle w:val="Emphasis"/>
          <w:szCs w:val="22"/>
        </w:rPr>
      </w:pPr>
    </w:p>
    <w:p w:rsidR="00094904" w:rsidRPr="00094904" w:rsidRDefault="00094904" w:rsidP="003A655B">
      <w:pPr>
        <w:spacing w:after="120"/>
        <w:jc w:val="center"/>
        <w:rPr>
          <w:rStyle w:val="Emphasis"/>
          <w:rFonts w:ascii="Times New Roman" w:hAnsi="Times New Roman"/>
          <w:szCs w:val="22"/>
          <w:lang w:val="en-US" w:eastAsia="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65"/>
        <w:gridCol w:w="2865"/>
        <w:gridCol w:w="1020"/>
        <w:gridCol w:w="1396"/>
      </w:tblGrid>
      <w:tr w:rsidR="007759F9" w:rsidRPr="007759F9" w:rsidTr="007759F9">
        <w:trPr>
          <w:jc w:val="center"/>
        </w:trPr>
        <w:tc>
          <w:tcPr>
            <w:tcW w:w="3510" w:type="dxa"/>
            <w:shd w:val="clear" w:color="auto" w:fill="F2F2F2"/>
            <w:vAlign w:val="center"/>
          </w:tcPr>
          <w:p w:rsidR="007759F9" w:rsidRPr="007759F9" w:rsidRDefault="007759F9" w:rsidP="003A655B">
            <w:pPr>
              <w:tabs>
                <w:tab w:val="left" w:pos="3402"/>
              </w:tabs>
              <w:spacing w:before="120" w:after="120"/>
              <w:jc w:val="right"/>
              <w:rPr>
                <w:rFonts w:ascii="Times New Roman" w:hAnsi="Times New Roman"/>
                <w:b/>
                <w:color w:val="000000"/>
                <w:lang w:val="lv-LV" w:eastAsia="lv-LV"/>
              </w:rPr>
            </w:pPr>
            <w:r w:rsidRPr="007759F9">
              <w:rPr>
                <w:rFonts w:ascii="Times New Roman" w:hAnsi="Times New Roman"/>
                <w:b/>
                <w:color w:val="000000"/>
                <w:lang w:val="lv-LV" w:eastAsia="lv-LV"/>
              </w:rPr>
              <w:t xml:space="preserve">ATO </w:t>
            </w:r>
            <w:r>
              <w:rPr>
                <w:rFonts w:ascii="Times New Roman" w:hAnsi="Times New Roman"/>
                <w:b/>
                <w:color w:val="000000"/>
                <w:lang w:val="lv-LV" w:eastAsia="lv-LV"/>
              </w:rPr>
              <w:t xml:space="preserve">pretendenta </w:t>
            </w:r>
            <w:r w:rsidRPr="007759F9">
              <w:rPr>
                <w:rFonts w:ascii="Times New Roman" w:hAnsi="Times New Roman"/>
                <w:b/>
                <w:color w:val="000000"/>
                <w:lang w:val="lv-LV" w:eastAsia="lv-LV"/>
              </w:rPr>
              <w:t>nosaukums:</w:t>
            </w:r>
          </w:p>
        </w:tc>
        <w:tc>
          <w:tcPr>
            <w:tcW w:w="6946" w:type="dxa"/>
            <w:gridSpan w:val="4"/>
            <w:shd w:val="clear" w:color="auto" w:fill="auto"/>
            <w:vAlign w:val="center"/>
          </w:tcPr>
          <w:p w:rsidR="007759F9" w:rsidRPr="007759F9" w:rsidRDefault="007759F9" w:rsidP="003A655B">
            <w:pPr>
              <w:tabs>
                <w:tab w:val="left" w:pos="3402"/>
              </w:tabs>
              <w:spacing w:before="120" w:after="120"/>
              <w:rPr>
                <w:rFonts w:ascii="Times New Roman" w:hAnsi="Times New Roman"/>
                <w:b/>
                <w:color w:val="000000"/>
                <w:lang w:val="lv-LV" w:eastAsia="lv-LV"/>
              </w:rPr>
            </w:pPr>
          </w:p>
        </w:tc>
      </w:tr>
      <w:tr w:rsidR="007759F9" w:rsidRPr="007759F9" w:rsidTr="007759F9">
        <w:trPr>
          <w:jc w:val="center"/>
        </w:trPr>
        <w:tc>
          <w:tcPr>
            <w:tcW w:w="3510" w:type="dxa"/>
            <w:shd w:val="clear" w:color="auto" w:fill="F2F2F2"/>
            <w:vAlign w:val="center"/>
          </w:tcPr>
          <w:p w:rsidR="007759F9" w:rsidRPr="007759F9" w:rsidRDefault="007759F9" w:rsidP="003A655B">
            <w:pPr>
              <w:tabs>
                <w:tab w:val="left" w:pos="3402"/>
              </w:tabs>
              <w:spacing w:before="120" w:after="120"/>
              <w:jc w:val="right"/>
              <w:rPr>
                <w:rFonts w:ascii="Times New Roman" w:hAnsi="Times New Roman"/>
                <w:b/>
                <w:color w:val="000000"/>
                <w:lang w:val="lv-LV" w:eastAsia="lv-LV"/>
              </w:rPr>
            </w:pPr>
            <w:r w:rsidRPr="007759F9">
              <w:rPr>
                <w:rFonts w:ascii="Times New Roman" w:hAnsi="Times New Roman"/>
                <w:b/>
                <w:color w:val="000000"/>
                <w:lang w:val="lv-LV" w:eastAsia="lv-LV"/>
              </w:rPr>
              <w:t xml:space="preserve">ATO </w:t>
            </w:r>
            <w:r>
              <w:rPr>
                <w:rFonts w:ascii="Times New Roman" w:hAnsi="Times New Roman"/>
                <w:b/>
                <w:color w:val="000000"/>
                <w:lang w:val="lv-LV" w:eastAsia="lv-LV"/>
              </w:rPr>
              <w:t xml:space="preserve">pretendenta </w:t>
            </w:r>
            <w:r w:rsidRPr="007759F9">
              <w:rPr>
                <w:rFonts w:ascii="Times New Roman" w:hAnsi="Times New Roman"/>
                <w:b/>
                <w:color w:val="000000"/>
                <w:lang w:val="lv-LV" w:eastAsia="lv-LV"/>
              </w:rPr>
              <w:t xml:space="preserve">numurs: </w:t>
            </w:r>
          </w:p>
        </w:tc>
        <w:tc>
          <w:tcPr>
            <w:tcW w:w="6946" w:type="dxa"/>
            <w:gridSpan w:val="4"/>
            <w:shd w:val="clear" w:color="auto" w:fill="auto"/>
            <w:vAlign w:val="center"/>
          </w:tcPr>
          <w:p w:rsidR="007759F9" w:rsidRPr="007759F9" w:rsidRDefault="007759F9" w:rsidP="003A655B">
            <w:pPr>
              <w:tabs>
                <w:tab w:val="left" w:pos="3402"/>
              </w:tabs>
              <w:spacing w:before="120" w:after="120"/>
              <w:rPr>
                <w:rFonts w:ascii="Times New Roman" w:hAnsi="Times New Roman"/>
                <w:b/>
                <w:color w:val="000000"/>
                <w:lang w:val="lv-LV" w:eastAsia="lv-LV"/>
              </w:rPr>
            </w:pPr>
            <w:r w:rsidRPr="007759F9">
              <w:rPr>
                <w:rFonts w:ascii="Times New Roman" w:hAnsi="Times New Roman"/>
                <w:b/>
                <w:color w:val="000000"/>
                <w:lang w:val="lv-LV" w:eastAsia="lv-LV"/>
              </w:rPr>
              <w:t>LVA.ATO.</w:t>
            </w:r>
            <w:r w:rsidRPr="007759F9">
              <w:rPr>
                <w:rFonts w:ascii="Times New Roman" w:hAnsi="Times New Roman"/>
                <w:b/>
                <w:color w:val="000000"/>
                <w:highlight w:val="yellow"/>
                <w:lang w:val="lv-LV" w:eastAsia="lv-LV"/>
              </w:rPr>
              <w:t>XX</w:t>
            </w:r>
            <w:r>
              <w:rPr>
                <w:rFonts w:ascii="Times New Roman" w:hAnsi="Times New Roman"/>
                <w:b/>
                <w:color w:val="000000"/>
                <w:lang w:val="lv-LV" w:eastAsia="lv-LV"/>
              </w:rPr>
              <w:t>.P</w:t>
            </w:r>
          </w:p>
        </w:tc>
      </w:tr>
      <w:tr w:rsidR="007759F9" w:rsidRPr="007759F9" w:rsidTr="008F6E43">
        <w:trPr>
          <w:jc w:val="center"/>
        </w:trPr>
        <w:tc>
          <w:tcPr>
            <w:tcW w:w="3510" w:type="dxa"/>
            <w:shd w:val="clear" w:color="auto" w:fill="F2F2F2"/>
            <w:vAlign w:val="center"/>
          </w:tcPr>
          <w:p w:rsidR="007759F9" w:rsidRDefault="00E903C6" w:rsidP="003A655B">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T</w:t>
            </w:r>
            <w:r w:rsidR="007759F9">
              <w:rPr>
                <w:rFonts w:ascii="Times New Roman" w:hAnsi="Times New Roman"/>
                <w:b/>
                <w:color w:val="000000"/>
                <w:lang w:val="lv-LV" w:eastAsia="lv-LV"/>
              </w:rPr>
              <w:t>M revīzijas Nr.:</w:t>
            </w:r>
          </w:p>
        </w:tc>
        <w:tc>
          <w:tcPr>
            <w:tcW w:w="1665" w:type="dxa"/>
            <w:shd w:val="clear" w:color="auto" w:fill="auto"/>
            <w:vAlign w:val="center"/>
          </w:tcPr>
          <w:p w:rsidR="007759F9" w:rsidRPr="007759F9" w:rsidRDefault="007759F9" w:rsidP="003A655B">
            <w:pPr>
              <w:tabs>
                <w:tab w:val="left" w:pos="3402"/>
              </w:tabs>
              <w:spacing w:before="120" w:after="120"/>
              <w:rPr>
                <w:rFonts w:ascii="Times New Roman" w:hAnsi="Times New Roman"/>
                <w:b/>
                <w:color w:val="000000"/>
                <w:lang w:val="lv-LV" w:eastAsia="lv-LV"/>
              </w:rPr>
            </w:pPr>
          </w:p>
        </w:tc>
        <w:tc>
          <w:tcPr>
            <w:tcW w:w="2865" w:type="dxa"/>
            <w:shd w:val="clear" w:color="auto" w:fill="F2F2F2" w:themeFill="background1" w:themeFillShade="F2"/>
            <w:vAlign w:val="center"/>
          </w:tcPr>
          <w:p w:rsidR="007759F9" w:rsidRPr="007759F9" w:rsidRDefault="007759F9" w:rsidP="003A655B">
            <w:pPr>
              <w:tabs>
                <w:tab w:val="left" w:pos="3402"/>
              </w:tabs>
              <w:spacing w:before="120" w:after="120"/>
              <w:rPr>
                <w:rFonts w:ascii="Times New Roman" w:hAnsi="Times New Roman"/>
                <w:b/>
                <w:color w:val="000000"/>
                <w:lang w:val="lv-LV" w:eastAsia="lv-LV"/>
              </w:rPr>
            </w:pPr>
            <w:r>
              <w:rPr>
                <w:rFonts w:ascii="Times New Roman" w:hAnsi="Times New Roman"/>
                <w:b/>
                <w:color w:val="000000"/>
                <w:lang w:val="lv-LV" w:eastAsia="lv-LV"/>
              </w:rPr>
              <w:t>PEL atbildīgais inspektors:</w:t>
            </w:r>
          </w:p>
        </w:tc>
        <w:tc>
          <w:tcPr>
            <w:tcW w:w="2416" w:type="dxa"/>
            <w:gridSpan w:val="2"/>
            <w:shd w:val="clear" w:color="auto" w:fill="auto"/>
            <w:vAlign w:val="center"/>
          </w:tcPr>
          <w:p w:rsidR="007759F9" w:rsidRPr="007759F9" w:rsidRDefault="007759F9" w:rsidP="003A655B">
            <w:pPr>
              <w:tabs>
                <w:tab w:val="left" w:pos="3402"/>
              </w:tabs>
              <w:spacing w:before="120" w:after="120"/>
              <w:rPr>
                <w:rFonts w:ascii="Times New Roman" w:hAnsi="Times New Roman"/>
                <w:b/>
                <w:color w:val="000000"/>
                <w:lang w:val="lv-LV" w:eastAsia="lv-LV"/>
              </w:rPr>
            </w:pPr>
          </w:p>
        </w:tc>
      </w:tr>
      <w:tr w:rsidR="00F52B9A" w:rsidRPr="007759F9" w:rsidTr="002D674F">
        <w:trPr>
          <w:jc w:val="center"/>
        </w:trPr>
        <w:tc>
          <w:tcPr>
            <w:tcW w:w="3510" w:type="dxa"/>
            <w:shd w:val="clear" w:color="auto" w:fill="F2F2F2"/>
            <w:vAlign w:val="center"/>
          </w:tcPr>
          <w:p w:rsidR="00F52B9A" w:rsidRPr="007759F9" w:rsidRDefault="00F52B9A" w:rsidP="003A655B">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TM pārbaude uzsākta:</w:t>
            </w:r>
          </w:p>
        </w:tc>
        <w:tc>
          <w:tcPr>
            <w:tcW w:w="1665" w:type="dxa"/>
            <w:shd w:val="clear" w:color="auto" w:fill="auto"/>
            <w:vAlign w:val="center"/>
          </w:tcPr>
          <w:p w:rsidR="00F52B9A" w:rsidRPr="007759F9" w:rsidRDefault="00F52B9A" w:rsidP="003A655B">
            <w:pPr>
              <w:tabs>
                <w:tab w:val="left" w:pos="3402"/>
              </w:tabs>
              <w:spacing w:before="120" w:after="120"/>
              <w:jc w:val="center"/>
              <w:rPr>
                <w:rFonts w:ascii="Times New Roman" w:hAnsi="Times New Roman"/>
                <w:b/>
                <w:color w:val="000000"/>
                <w:lang w:val="lv-LV" w:eastAsia="lv-LV"/>
              </w:rPr>
            </w:pPr>
            <w:r w:rsidRPr="007759F9">
              <w:rPr>
                <w:rFonts w:ascii="Times New Roman" w:hAnsi="Times New Roman"/>
                <w:i/>
                <w:color w:val="000000"/>
                <w:highlight w:val="yellow"/>
                <w:lang w:val="lv-LV" w:eastAsia="lv-LV"/>
              </w:rPr>
              <w:t>dd</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mm</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gggg</w:t>
            </w:r>
          </w:p>
        </w:tc>
        <w:tc>
          <w:tcPr>
            <w:tcW w:w="3885" w:type="dxa"/>
            <w:gridSpan w:val="2"/>
            <w:shd w:val="clear" w:color="auto" w:fill="F2F2F2" w:themeFill="background1" w:themeFillShade="F2"/>
            <w:vAlign w:val="center"/>
          </w:tcPr>
          <w:p w:rsidR="00F52B9A" w:rsidRPr="007759F9" w:rsidRDefault="00F52B9A" w:rsidP="003A655B">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TM pārbaude pabeigta:</w:t>
            </w:r>
          </w:p>
        </w:tc>
        <w:tc>
          <w:tcPr>
            <w:tcW w:w="1396" w:type="dxa"/>
            <w:shd w:val="clear" w:color="auto" w:fill="auto"/>
            <w:vAlign w:val="center"/>
          </w:tcPr>
          <w:p w:rsidR="00F52B9A" w:rsidRPr="007759F9" w:rsidRDefault="00F52B9A" w:rsidP="003A655B">
            <w:pPr>
              <w:tabs>
                <w:tab w:val="left" w:pos="3402"/>
              </w:tabs>
              <w:spacing w:before="120" w:after="120"/>
              <w:jc w:val="center"/>
              <w:rPr>
                <w:rFonts w:ascii="Times New Roman" w:hAnsi="Times New Roman"/>
                <w:b/>
                <w:color w:val="000000"/>
                <w:lang w:val="lv-LV" w:eastAsia="lv-LV"/>
              </w:rPr>
            </w:pPr>
            <w:r w:rsidRPr="007759F9">
              <w:rPr>
                <w:rFonts w:ascii="Times New Roman" w:hAnsi="Times New Roman"/>
                <w:i/>
                <w:color w:val="000000"/>
                <w:highlight w:val="yellow"/>
                <w:lang w:val="lv-LV" w:eastAsia="lv-LV"/>
              </w:rPr>
              <w:t>dd</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mm</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gggg</w:t>
            </w:r>
          </w:p>
        </w:tc>
      </w:tr>
      <w:tr w:rsidR="008F6E43" w:rsidRPr="007759F9" w:rsidTr="007759F9">
        <w:trPr>
          <w:jc w:val="center"/>
        </w:trPr>
        <w:tc>
          <w:tcPr>
            <w:tcW w:w="3510" w:type="dxa"/>
            <w:shd w:val="clear" w:color="auto" w:fill="F2F2F2"/>
            <w:vAlign w:val="center"/>
          </w:tcPr>
          <w:p w:rsidR="008F6E43" w:rsidRDefault="008F6E43" w:rsidP="003A655B">
            <w:pPr>
              <w:tabs>
                <w:tab w:val="left" w:pos="3402"/>
              </w:tabs>
              <w:spacing w:before="120" w:after="120"/>
              <w:jc w:val="right"/>
              <w:rPr>
                <w:rFonts w:ascii="Times New Roman" w:hAnsi="Times New Roman"/>
                <w:b/>
                <w:color w:val="000000"/>
                <w:lang w:val="lv-LV" w:eastAsia="lv-LV"/>
              </w:rPr>
            </w:pPr>
          </w:p>
        </w:tc>
        <w:tc>
          <w:tcPr>
            <w:tcW w:w="1665" w:type="dxa"/>
            <w:tcBorders>
              <w:bottom w:val="single" w:sz="4" w:space="0" w:color="auto"/>
            </w:tcBorders>
            <w:shd w:val="clear" w:color="auto" w:fill="auto"/>
            <w:vAlign w:val="center"/>
          </w:tcPr>
          <w:p w:rsidR="008F6E43" w:rsidRPr="007759F9" w:rsidRDefault="008F6E43" w:rsidP="003A655B">
            <w:pPr>
              <w:tabs>
                <w:tab w:val="left" w:pos="3402"/>
              </w:tabs>
              <w:spacing w:before="120" w:after="120"/>
              <w:rPr>
                <w:rFonts w:ascii="Times New Roman" w:hAnsi="Times New Roman"/>
                <w:b/>
                <w:color w:val="000000"/>
                <w:lang w:val="lv-LV" w:eastAsia="lv-LV"/>
              </w:rPr>
            </w:pPr>
          </w:p>
        </w:tc>
        <w:tc>
          <w:tcPr>
            <w:tcW w:w="2865" w:type="dxa"/>
            <w:tcBorders>
              <w:bottom w:val="single" w:sz="4" w:space="0" w:color="auto"/>
            </w:tcBorders>
            <w:shd w:val="clear" w:color="auto" w:fill="F2F2F2" w:themeFill="background1" w:themeFillShade="F2"/>
            <w:vAlign w:val="center"/>
          </w:tcPr>
          <w:p w:rsidR="008F6E43" w:rsidRDefault="008F6E43" w:rsidP="003A655B">
            <w:pPr>
              <w:tabs>
                <w:tab w:val="left" w:pos="3402"/>
              </w:tabs>
              <w:spacing w:before="120" w:after="120"/>
              <w:rPr>
                <w:rFonts w:ascii="Times New Roman" w:hAnsi="Times New Roman"/>
                <w:b/>
                <w:color w:val="000000"/>
                <w:lang w:val="lv-LV" w:eastAsia="lv-LV"/>
              </w:rPr>
            </w:pPr>
          </w:p>
        </w:tc>
        <w:tc>
          <w:tcPr>
            <w:tcW w:w="2416" w:type="dxa"/>
            <w:gridSpan w:val="2"/>
            <w:tcBorders>
              <w:bottom w:val="single" w:sz="4" w:space="0" w:color="auto"/>
            </w:tcBorders>
            <w:shd w:val="clear" w:color="auto" w:fill="auto"/>
            <w:vAlign w:val="center"/>
          </w:tcPr>
          <w:p w:rsidR="008F6E43" w:rsidRPr="007759F9" w:rsidRDefault="008F6E43" w:rsidP="003A655B">
            <w:pPr>
              <w:tabs>
                <w:tab w:val="left" w:pos="3402"/>
              </w:tabs>
              <w:spacing w:before="120" w:after="120"/>
              <w:rPr>
                <w:rFonts w:ascii="Times New Roman" w:hAnsi="Times New Roman"/>
                <w:b/>
                <w:color w:val="000000"/>
                <w:lang w:val="lv-LV" w:eastAsia="lv-LV"/>
              </w:rPr>
            </w:pPr>
          </w:p>
        </w:tc>
      </w:tr>
    </w:tbl>
    <w:p w:rsidR="00421263" w:rsidRPr="00421263" w:rsidRDefault="00421263" w:rsidP="003A655B">
      <w:pPr>
        <w:jc w:val="both"/>
        <w:rPr>
          <w:rFonts w:ascii="Times New Roman" w:hAnsi="Times New Roman"/>
          <w:sz w:val="24"/>
          <w:szCs w:val="24"/>
          <w:lang w:val="en-GB"/>
        </w:rPr>
      </w:pPr>
    </w:p>
    <w:p w:rsidR="00421263" w:rsidRPr="00421263" w:rsidRDefault="00421263" w:rsidP="003A655B">
      <w:pPr>
        <w:jc w:val="both"/>
        <w:rPr>
          <w:rFonts w:ascii="Times New Roman" w:hAnsi="Times New Roman"/>
          <w:sz w:val="24"/>
          <w:szCs w:val="24"/>
          <w:lang w:val="en-GB"/>
        </w:rPr>
        <w:sectPr w:rsidR="00421263" w:rsidRPr="00421263" w:rsidSect="00094904">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567" w:left="1134" w:header="284" w:footer="284" w:gutter="0"/>
          <w:cols w:space="708"/>
          <w:vAlign w:val="center"/>
          <w:titlePg/>
          <w:docGrid w:linePitch="360"/>
        </w:sectPr>
      </w:pPr>
    </w:p>
    <w:tbl>
      <w:tblPr>
        <w:tblW w:w="1602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302"/>
        <w:gridCol w:w="567"/>
        <w:gridCol w:w="7371"/>
        <w:gridCol w:w="1275"/>
        <w:gridCol w:w="851"/>
        <w:gridCol w:w="2410"/>
        <w:gridCol w:w="708"/>
      </w:tblGrid>
      <w:tr w:rsidR="003A655B" w:rsidRPr="000B4C86" w:rsidTr="003A655B">
        <w:trPr>
          <w:trHeight w:val="69"/>
        </w:trPr>
        <w:tc>
          <w:tcPr>
            <w:tcW w:w="545" w:type="dxa"/>
            <w:vMerge w:val="restart"/>
            <w:shd w:val="clear" w:color="auto" w:fill="D9D9D9" w:themeFill="background1" w:themeFillShade="D9"/>
            <w:vAlign w:val="center"/>
          </w:tcPr>
          <w:p w:rsidR="003A655B"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Item</w:t>
            </w:r>
          </w:p>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w:t>
            </w:r>
          </w:p>
        </w:tc>
        <w:tc>
          <w:tcPr>
            <w:tcW w:w="2302" w:type="dxa"/>
            <w:vMerge w:val="restart"/>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Subject</w:t>
            </w:r>
          </w:p>
        </w:tc>
        <w:tc>
          <w:tcPr>
            <w:tcW w:w="567" w:type="dxa"/>
            <w:vMerge w:val="restart"/>
            <w:shd w:val="clear" w:color="auto" w:fill="D9D9D9" w:themeFill="background1" w:themeFillShade="D9"/>
            <w:vAlign w:val="center"/>
          </w:tcPr>
          <w:p w:rsidR="003A655B"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Sub</w:t>
            </w:r>
          </w:p>
          <w:p w:rsidR="003A655B"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Item</w:t>
            </w:r>
          </w:p>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w:t>
            </w:r>
          </w:p>
        </w:tc>
        <w:tc>
          <w:tcPr>
            <w:tcW w:w="7371" w:type="dxa"/>
            <w:vMerge w:val="restart"/>
            <w:shd w:val="clear" w:color="auto" w:fill="D9D9D9" w:themeFill="background1" w:themeFillShade="D9"/>
            <w:vAlign w:val="center"/>
          </w:tcPr>
          <w:p w:rsidR="003A655B" w:rsidRPr="00D442DA" w:rsidRDefault="003A655B" w:rsidP="003A655B">
            <w:pPr>
              <w:jc w:val="center"/>
              <w:rPr>
                <w:rFonts w:asciiTheme="minorHAnsi" w:hAnsiTheme="minorHAnsi"/>
                <w:b/>
                <w:i/>
                <w:sz w:val="16"/>
                <w:szCs w:val="16"/>
                <w:lang w:val="en-GB"/>
              </w:rPr>
            </w:pPr>
            <w:r w:rsidRPr="00D442DA">
              <w:rPr>
                <w:rFonts w:asciiTheme="minorHAnsi" w:hAnsiTheme="minorHAnsi"/>
                <w:b/>
                <w:sz w:val="16"/>
                <w:szCs w:val="16"/>
                <w:lang w:val="en-GB"/>
              </w:rPr>
              <w:t>Description</w:t>
            </w:r>
          </w:p>
          <w:p w:rsidR="003A655B" w:rsidRPr="00D442DA" w:rsidRDefault="003A655B" w:rsidP="003A655B">
            <w:pPr>
              <w:jc w:val="center"/>
              <w:rPr>
                <w:rFonts w:asciiTheme="minorHAnsi" w:hAnsiTheme="minorHAnsi"/>
                <w:b/>
                <w:i/>
                <w:sz w:val="16"/>
                <w:szCs w:val="16"/>
                <w:lang w:val="en-GB"/>
              </w:rPr>
            </w:pPr>
            <w:r w:rsidRPr="00CC3455">
              <w:rPr>
                <w:rFonts w:asciiTheme="minorHAnsi" w:hAnsiTheme="minorHAnsi"/>
                <w:i/>
                <w:sz w:val="16"/>
                <w:szCs w:val="16"/>
                <w:lang w:val="en-GB"/>
              </w:rPr>
              <w:t>Supplementary information</w:t>
            </w:r>
          </w:p>
        </w:tc>
        <w:tc>
          <w:tcPr>
            <w:tcW w:w="4536" w:type="dxa"/>
            <w:gridSpan w:val="3"/>
            <w:tcBorders>
              <w:bottom w:val="nil"/>
            </w:tcBorders>
            <w:shd w:val="clear" w:color="auto" w:fill="F2F2F2" w:themeFill="background1" w:themeFillShade="F2"/>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TO BE COMPLETED BY THE ATO BEFORE MANUAL SUBMISSION</w:t>
            </w:r>
          </w:p>
        </w:tc>
        <w:tc>
          <w:tcPr>
            <w:tcW w:w="708" w:type="dxa"/>
            <w:vMerge w:val="restart"/>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CAA Check</w:t>
            </w:r>
          </w:p>
        </w:tc>
      </w:tr>
      <w:tr w:rsidR="003A655B" w:rsidRPr="000B4C86" w:rsidTr="003A655B">
        <w:trPr>
          <w:trHeight w:val="977"/>
        </w:trPr>
        <w:tc>
          <w:tcPr>
            <w:tcW w:w="545" w:type="dxa"/>
            <w:vMerge/>
            <w:tcBorders>
              <w:bottom w:val="single" w:sz="4" w:space="0" w:color="auto"/>
            </w:tcBorders>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p>
        </w:tc>
        <w:tc>
          <w:tcPr>
            <w:tcW w:w="2302" w:type="dxa"/>
            <w:vMerge/>
            <w:tcBorders>
              <w:bottom w:val="single" w:sz="4" w:space="0" w:color="auto"/>
            </w:tcBorders>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p>
        </w:tc>
        <w:tc>
          <w:tcPr>
            <w:tcW w:w="567" w:type="dxa"/>
            <w:vMerge/>
            <w:tcBorders>
              <w:bottom w:val="single" w:sz="4" w:space="0" w:color="auto"/>
            </w:tcBorders>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p>
        </w:tc>
        <w:tc>
          <w:tcPr>
            <w:tcW w:w="7371" w:type="dxa"/>
            <w:vMerge/>
            <w:tcBorders>
              <w:bottom w:val="single" w:sz="4" w:space="0" w:color="auto"/>
            </w:tcBorders>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p>
        </w:tc>
        <w:tc>
          <w:tcPr>
            <w:tcW w:w="1275" w:type="dxa"/>
            <w:tcBorders>
              <w:top w:val="nil"/>
              <w:bottom w:val="single" w:sz="4" w:space="0" w:color="auto"/>
            </w:tcBorders>
            <w:shd w:val="clear" w:color="auto" w:fill="F2F2F2" w:themeFill="background1" w:themeFillShade="F2"/>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Location</w:t>
            </w:r>
          </w:p>
          <w:p w:rsidR="003A655B" w:rsidRPr="00D442DA" w:rsidRDefault="003A655B" w:rsidP="003A655B">
            <w:pPr>
              <w:jc w:val="center"/>
              <w:rPr>
                <w:rFonts w:asciiTheme="minorHAnsi" w:hAnsiTheme="minorHAnsi"/>
                <w:b/>
                <w:sz w:val="16"/>
                <w:szCs w:val="16"/>
                <w:lang w:val="en-GB"/>
              </w:rPr>
            </w:pPr>
            <w:r w:rsidRPr="00CC3455">
              <w:rPr>
                <w:rFonts w:asciiTheme="minorHAnsi" w:hAnsiTheme="minorHAnsi"/>
                <w:sz w:val="16"/>
                <w:szCs w:val="16"/>
                <w:lang w:val="en-GB"/>
              </w:rPr>
              <w:t>(Section/Chapter/Page/§)</w:t>
            </w:r>
          </w:p>
        </w:tc>
        <w:tc>
          <w:tcPr>
            <w:tcW w:w="851" w:type="dxa"/>
            <w:tcBorders>
              <w:top w:val="nil"/>
              <w:bottom w:val="single" w:sz="4" w:space="0" w:color="auto"/>
            </w:tcBorders>
            <w:shd w:val="clear" w:color="auto" w:fill="F2F2F2" w:themeFill="background1" w:themeFillShade="F2"/>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Applicable</w:t>
            </w:r>
          </w:p>
          <w:p w:rsidR="003A655B" w:rsidRPr="00D442DA" w:rsidRDefault="003A655B" w:rsidP="003A655B">
            <w:pPr>
              <w:jc w:val="center"/>
              <w:rPr>
                <w:rFonts w:asciiTheme="minorHAnsi" w:hAnsiTheme="minorHAnsi"/>
                <w:b/>
                <w:sz w:val="16"/>
                <w:szCs w:val="16"/>
                <w:lang w:val="en-GB"/>
              </w:rPr>
            </w:pPr>
            <w:r w:rsidRPr="00CC3455">
              <w:rPr>
                <w:rFonts w:asciiTheme="minorHAnsi" w:hAnsiTheme="minorHAnsi"/>
                <w:sz w:val="16"/>
                <w:szCs w:val="16"/>
                <w:lang w:val="en-GB"/>
              </w:rPr>
              <w:t>(Yes/No)</w:t>
            </w:r>
          </w:p>
        </w:tc>
        <w:tc>
          <w:tcPr>
            <w:tcW w:w="2410" w:type="dxa"/>
            <w:tcBorders>
              <w:top w:val="nil"/>
              <w:bottom w:val="single" w:sz="4" w:space="0" w:color="auto"/>
            </w:tcBorders>
            <w:shd w:val="clear" w:color="auto" w:fill="F2F2F2" w:themeFill="background1" w:themeFillShade="F2"/>
            <w:vAlign w:val="center"/>
          </w:tcPr>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FOR A FIRST ISSUE:</w:t>
            </w:r>
          </w:p>
          <w:p w:rsidR="003A655B" w:rsidRPr="00D442DA" w:rsidRDefault="003A655B" w:rsidP="003A655B">
            <w:pPr>
              <w:jc w:val="center"/>
              <w:rPr>
                <w:rFonts w:asciiTheme="minorHAnsi" w:hAnsiTheme="minorHAnsi"/>
                <w:b/>
                <w:sz w:val="16"/>
                <w:szCs w:val="16"/>
                <w:lang w:val="en-GB"/>
              </w:rPr>
            </w:pPr>
            <w:r w:rsidRPr="00CC3455">
              <w:rPr>
                <w:rFonts w:asciiTheme="minorHAnsi" w:hAnsiTheme="minorHAnsi"/>
                <w:sz w:val="16"/>
                <w:szCs w:val="16"/>
                <w:lang w:val="en-GB"/>
              </w:rPr>
              <w:t>Reason if not applicable</w:t>
            </w:r>
            <w:r>
              <w:rPr>
                <w:rFonts w:asciiTheme="minorHAnsi" w:hAnsiTheme="minorHAnsi"/>
                <w:b/>
                <w:sz w:val="16"/>
                <w:szCs w:val="16"/>
                <w:lang w:val="en-GB"/>
              </w:rPr>
              <w:t xml:space="preserve"> </w:t>
            </w:r>
            <w:r w:rsidRPr="00D442DA">
              <w:rPr>
                <w:rFonts w:asciiTheme="minorHAnsi" w:hAnsiTheme="minorHAnsi"/>
                <w:b/>
                <w:sz w:val="16"/>
                <w:szCs w:val="16"/>
                <w:lang w:val="en-GB"/>
              </w:rPr>
              <w:t>OR</w:t>
            </w:r>
          </w:p>
          <w:p w:rsidR="003A655B" w:rsidRPr="00D442DA" w:rsidRDefault="003A655B" w:rsidP="003A655B">
            <w:pPr>
              <w:jc w:val="center"/>
              <w:rPr>
                <w:rFonts w:asciiTheme="minorHAnsi" w:hAnsiTheme="minorHAnsi"/>
                <w:b/>
                <w:sz w:val="16"/>
                <w:szCs w:val="16"/>
                <w:lang w:val="en-GB"/>
              </w:rPr>
            </w:pPr>
            <w:r w:rsidRPr="00D442DA">
              <w:rPr>
                <w:rFonts w:asciiTheme="minorHAnsi" w:hAnsiTheme="minorHAnsi"/>
                <w:b/>
                <w:sz w:val="16"/>
                <w:szCs w:val="16"/>
                <w:lang w:val="en-GB"/>
              </w:rPr>
              <w:t>FOR A REVISION:</w:t>
            </w:r>
          </w:p>
          <w:p w:rsidR="003A655B" w:rsidRPr="00D442DA" w:rsidRDefault="003A655B" w:rsidP="003A655B">
            <w:pPr>
              <w:jc w:val="center"/>
              <w:rPr>
                <w:rFonts w:asciiTheme="minorHAnsi" w:hAnsiTheme="minorHAnsi"/>
                <w:b/>
                <w:sz w:val="16"/>
                <w:szCs w:val="16"/>
                <w:lang w:val="en-GB"/>
              </w:rPr>
            </w:pPr>
            <w:r w:rsidRPr="00CC3455">
              <w:rPr>
                <w:rFonts w:asciiTheme="minorHAnsi" w:hAnsiTheme="minorHAnsi"/>
                <w:sz w:val="16"/>
                <w:szCs w:val="16"/>
                <w:lang w:val="en-GB"/>
              </w:rPr>
              <w:t>Abstract of changes or reference to an appropriate document</w:t>
            </w:r>
          </w:p>
        </w:tc>
        <w:tc>
          <w:tcPr>
            <w:tcW w:w="708" w:type="dxa"/>
            <w:vMerge/>
            <w:tcBorders>
              <w:bottom w:val="single" w:sz="4" w:space="0" w:color="auto"/>
            </w:tcBorders>
            <w:shd w:val="clear" w:color="auto" w:fill="D9D9D9" w:themeFill="background1" w:themeFillShade="D9"/>
            <w:vAlign w:val="center"/>
          </w:tcPr>
          <w:p w:rsidR="003A655B" w:rsidRPr="00D442DA" w:rsidRDefault="003A655B" w:rsidP="003A655B">
            <w:pPr>
              <w:jc w:val="center"/>
              <w:rPr>
                <w:rFonts w:asciiTheme="minorHAnsi" w:hAnsiTheme="minorHAnsi"/>
                <w:b/>
                <w:sz w:val="16"/>
                <w:szCs w:val="16"/>
                <w:lang w:val="en-GB"/>
              </w:rPr>
            </w:pPr>
          </w:p>
        </w:tc>
      </w:tr>
    </w:tbl>
    <w:p w:rsidR="00954E77" w:rsidRPr="003A655B" w:rsidRDefault="00954E77" w:rsidP="003A655B">
      <w:pPr>
        <w:spacing w:before="120"/>
        <w:ind w:left="-726"/>
        <w:jc w:val="center"/>
        <w:rPr>
          <w:rFonts w:asciiTheme="minorHAnsi" w:hAnsiTheme="minorHAnsi" w:cs="Arial"/>
          <w:b/>
          <w:sz w:val="24"/>
          <w:szCs w:val="28"/>
          <w:lang w:val="en-GB"/>
        </w:rPr>
      </w:pPr>
      <w:r w:rsidRPr="003A655B">
        <w:rPr>
          <w:rFonts w:asciiTheme="minorHAnsi" w:hAnsiTheme="minorHAnsi" w:cs="Arial"/>
          <w:b/>
          <w:sz w:val="24"/>
          <w:szCs w:val="28"/>
          <w:lang w:val="en-GB"/>
        </w:rPr>
        <w:t>Part 0 – Manual Administration</w:t>
      </w:r>
    </w:p>
    <w:tbl>
      <w:tblPr>
        <w:tblW w:w="16029" w:type="dxa"/>
        <w:tblInd w:w="-725" w:type="dxa"/>
        <w:tblLayout w:type="fixed"/>
        <w:tblCellMar>
          <w:left w:w="120" w:type="dxa"/>
          <w:right w:w="120" w:type="dxa"/>
        </w:tblCellMar>
        <w:tblLook w:val="0000" w:firstRow="0" w:lastRow="0" w:firstColumn="0" w:lastColumn="0" w:noHBand="0" w:noVBand="0"/>
      </w:tblPr>
      <w:tblGrid>
        <w:gridCol w:w="578"/>
        <w:gridCol w:w="2269"/>
        <w:gridCol w:w="567"/>
        <w:gridCol w:w="7371"/>
        <w:gridCol w:w="1275"/>
        <w:gridCol w:w="851"/>
        <w:gridCol w:w="2410"/>
        <w:gridCol w:w="708"/>
      </w:tblGrid>
      <w:tr w:rsidR="003A655B" w:rsidRPr="00BE2AEB" w:rsidTr="003A655B">
        <w:trPr>
          <w:trHeight w:val="108"/>
        </w:trPr>
        <w:tc>
          <w:tcPr>
            <w:tcW w:w="578"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01</w:t>
            </w:r>
          </w:p>
        </w:tc>
        <w:tc>
          <w:tcPr>
            <w:tcW w:w="2269"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Title page</w:t>
            </w:r>
          </w:p>
        </w:tc>
        <w:tc>
          <w:tcPr>
            <w:tcW w:w="567" w:type="dxa"/>
            <w:tcBorders>
              <w:top w:val="single" w:sz="4" w:space="0" w:color="auto"/>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01.01</w:t>
            </w:r>
          </w:p>
        </w:tc>
        <w:tc>
          <w:tcPr>
            <w:tcW w:w="7371" w:type="dxa"/>
            <w:tcBorders>
              <w:top w:val="single" w:sz="4" w:space="0" w:color="auto"/>
              <w:left w:val="single" w:sz="4" w:space="0" w:color="auto"/>
              <w:bottom w:val="dashed" w:sz="4" w:space="0" w:color="auto"/>
              <w:right w:val="single" w:sz="4" w:space="0" w:color="auto"/>
            </w:tcBorders>
          </w:tcPr>
          <w:p w:rsidR="003A655B" w:rsidRPr="00217F68"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217F68">
              <w:rPr>
                <w:rFonts w:ascii="Calibri" w:hAnsi="Calibri" w:cs="Arial"/>
                <w:spacing w:val="4"/>
                <w:sz w:val="16"/>
                <w:szCs w:val="16"/>
                <w:lang w:val="en-GB"/>
              </w:rPr>
              <w:t>Title of the manual</w:t>
            </w:r>
          </w:p>
        </w:tc>
        <w:tc>
          <w:tcPr>
            <w:tcW w:w="1275" w:type="dxa"/>
            <w:tcBorders>
              <w:top w:val="single" w:sz="4" w:space="0" w:color="auto"/>
              <w:left w:val="single" w:sz="4" w:space="0" w:color="auto"/>
              <w:bottom w:val="dashed"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bottom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6"/>
        </w:trPr>
        <w:tc>
          <w:tcPr>
            <w:tcW w:w="578" w:type="dxa"/>
            <w:vMerge/>
            <w:tcBorders>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left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01.02</w:t>
            </w:r>
          </w:p>
        </w:tc>
        <w:tc>
          <w:tcPr>
            <w:tcW w:w="7371" w:type="dxa"/>
            <w:tcBorders>
              <w:top w:val="dashed" w:sz="4" w:space="0" w:color="auto"/>
              <w:left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A unique reference of the manual</w:t>
            </w:r>
          </w:p>
        </w:tc>
        <w:tc>
          <w:tcPr>
            <w:tcW w:w="1275" w:type="dxa"/>
            <w:tcBorders>
              <w:top w:val="dashed" w:sz="4" w:space="0" w:color="auto"/>
              <w:left w:val="single"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tcBorders>
              <w:left w:val="single" w:sz="4" w:space="0" w:color="auto"/>
              <w:right w:val="single" w:sz="4" w:space="0" w:color="auto"/>
            </w:tcBorders>
          </w:tcPr>
          <w:p w:rsidR="003A655B" w:rsidRPr="00145F0C"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right w:val="single" w:sz="4" w:space="0" w:color="auto"/>
            </w:tcBorders>
          </w:tcPr>
          <w:p w:rsidR="003A655B" w:rsidRPr="00145F0C"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01.03</w:t>
            </w:r>
          </w:p>
        </w:tc>
        <w:tc>
          <w:tcPr>
            <w:tcW w:w="7371" w:type="dxa"/>
            <w:tcBorders>
              <w:top w:val="dashed" w:sz="4" w:space="0" w:color="auto"/>
              <w:left w:val="single" w:sz="4" w:space="0" w:color="auto"/>
              <w:bottom w:val="dashed" w:sz="4" w:space="0" w:color="auto"/>
              <w:right w:val="single" w:sz="4" w:space="0" w:color="auto"/>
            </w:tcBorders>
            <w:vAlign w:val="center"/>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Date of revision</w:t>
            </w:r>
          </w:p>
        </w:tc>
        <w:tc>
          <w:tcPr>
            <w:tcW w:w="1275" w:type="dxa"/>
            <w:tcBorders>
              <w:top w:val="dashed" w:sz="4" w:space="0" w:color="auto"/>
              <w:left w:val="single" w:sz="4" w:space="0" w:color="auto"/>
              <w:bottom w:val="dashed"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bottom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36"/>
        </w:trPr>
        <w:tc>
          <w:tcPr>
            <w:tcW w:w="578" w:type="dxa"/>
            <w:vMerge/>
            <w:tcBorders>
              <w:left w:val="single" w:sz="4" w:space="0" w:color="auto"/>
              <w:right w:val="single" w:sz="4" w:space="0" w:color="auto"/>
            </w:tcBorders>
          </w:tcPr>
          <w:p w:rsidR="003A655B" w:rsidRPr="002574AB" w:rsidRDefault="003A655B" w:rsidP="003A655B">
            <w:pPr>
              <w:pStyle w:val="Textwithoutspace"/>
              <w:spacing w:line="240" w:lineRule="auto"/>
              <w:jc w:val="center"/>
              <w:rPr>
                <w:rFonts w:ascii="Calibri" w:hAnsi="Calibri" w:cs="Arial"/>
                <w:spacing w:val="4"/>
                <w:sz w:val="16"/>
                <w:szCs w:val="16"/>
                <w:lang w:val="nl-BE"/>
              </w:rPr>
            </w:pPr>
          </w:p>
        </w:tc>
        <w:tc>
          <w:tcPr>
            <w:tcW w:w="2269" w:type="dxa"/>
            <w:vMerge/>
            <w:tcBorders>
              <w:left w:val="single" w:sz="4" w:space="0" w:color="auto"/>
              <w:right w:val="single" w:sz="4" w:space="0" w:color="auto"/>
            </w:tcBorders>
          </w:tcPr>
          <w:p w:rsidR="003A655B" w:rsidRPr="002574AB" w:rsidRDefault="003A655B" w:rsidP="003A655B">
            <w:pPr>
              <w:pStyle w:val="Textwithoutspace"/>
              <w:spacing w:line="240" w:lineRule="auto"/>
              <w:jc w:val="left"/>
              <w:rPr>
                <w:rFonts w:ascii="Calibri" w:hAnsi="Calibri" w:cs="Arial"/>
                <w:spacing w:val="4"/>
                <w:sz w:val="16"/>
                <w:szCs w:val="16"/>
                <w:lang w:val="nl-BE"/>
              </w:rPr>
            </w:pPr>
          </w:p>
        </w:tc>
        <w:tc>
          <w:tcPr>
            <w:tcW w:w="567" w:type="dxa"/>
            <w:vMerge w:val="restart"/>
            <w:tcBorders>
              <w:top w:val="dashed" w:sz="4" w:space="0" w:color="auto"/>
              <w:left w:val="single" w:sz="4" w:space="0" w:color="auto"/>
              <w:right w:val="single" w:sz="4" w:space="0" w:color="auto"/>
            </w:tcBorders>
            <w:vAlign w:val="center"/>
          </w:tcPr>
          <w:p w:rsidR="003A655B" w:rsidRPr="001B00C1" w:rsidDel="00BC77B3"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01.04</w:t>
            </w:r>
          </w:p>
        </w:tc>
        <w:tc>
          <w:tcPr>
            <w:tcW w:w="7371" w:type="dxa"/>
            <w:tcBorders>
              <w:top w:val="dashed" w:sz="4" w:space="0" w:color="auto"/>
              <w:left w:val="single" w:sz="4" w:space="0" w:color="auto"/>
              <w:right w:val="single" w:sz="4" w:space="0" w:color="auto"/>
            </w:tcBorders>
            <w:vAlign w:val="center"/>
          </w:tcPr>
          <w:p w:rsidR="003A655B" w:rsidRPr="00145F0C"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145F0C">
              <w:rPr>
                <w:rFonts w:ascii="Calibri" w:hAnsi="Calibri" w:cs="Arial"/>
                <w:spacing w:val="4"/>
                <w:sz w:val="16"/>
                <w:szCs w:val="16"/>
                <w:lang w:val="en-GB"/>
              </w:rPr>
              <w:t>Revision number</w:t>
            </w:r>
          </w:p>
        </w:tc>
        <w:tc>
          <w:tcPr>
            <w:tcW w:w="1275" w:type="dxa"/>
            <w:vMerge w:val="restart"/>
            <w:tcBorders>
              <w:top w:val="dashed" w:sz="4" w:space="0" w:color="auto"/>
              <w:left w:val="single"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vMerge w:val="restart"/>
            <w:tcBorders>
              <w:top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69"/>
        </w:trPr>
        <w:tc>
          <w:tcPr>
            <w:tcW w:w="578" w:type="dxa"/>
            <w:vMerge/>
            <w:tcBorders>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p>
        </w:tc>
        <w:tc>
          <w:tcPr>
            <w:tcW w:w="7371" w:type="dxa"/>
            <w:tcBorders>
              <w:top w:val="nil"/>
              <w:left w:val="single" w:sz="4" w:space="0" w:color="auto"/>
              <w:bottom w:val="dashed" w:sz="4" w:space="0" w:color="auto"/>
              <w:right w:val="single" w:sz="4" w:space="0" w:color="auto"/>
            </w:tcBorders>
          </w:tcPr>
          <w:p w:rsidR="003A655B" w:rsidRPr="003C30DC" w:rsidRDefault="003A655B" w:rsidP="003A655B">
            <w:pPr>
              <w:rPr>
                <w:rFonts w:asciiTheme="minorHAnsi" w:hAnsiTheme="minorHAnsi"/>
                <w:i/>
                <w:color w:val="948A54" w:themeColor="background2" w:themeShade="80"/>
                <w:sz w:val="16"/>
                <w:szCs w:val="16"/>
                <w:lang w:val="en-GB"/>
              </w:rPr>
            </w:pPr>
            <w:r w:rsidRPr="003C30DC">
              <w:rPr>
                <w:rFonts w:asciiTheme="minorHAnsi" w:hAnsiTheme="minorHAnsi"/>
                <w:i/>
                <w:color w:val="948A54" w:themeColor="background2" w:themeShade="80"/>
                <w:sz w:val="16"/>
                <w:szCs w:val="16"/>
                <w:lang w:val="en-GB"/>
              </w:rPr>
              <w:t>The first issue shall be notified as “Original” or 1.0. The following revision shall be notified as “2.0,3. 0…”.</w:t>
            </w:r>
          </w:p>
        </w:tc>
        <w:tc>
          <w:tcPr>
            <w:tcW w:w="1275" w:type="dxa"/>
            <w:vMerge/>
            <w:tcBorders>
              <w:left w:val="single" w:sz="4" w:space="0" w:color="auto"/>
              <w:bottom w:val="dashed"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vMerge/>
            <w:tcBorders>
              <w:bottom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tcBorders>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vMerge w:val="restart"/>
            <w:tcBorders>
              <w:top w:val="dashed" w:sz="4" w:space="0" w:color="auto"/>
              <w:left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01.05</w:t>
            </w:r>
          </w:p>
        </w:tc>
        <w:tc>
          <w:tcPr>
            <w:tcW w:w="7371" w:type="dxa"/>
            <w:tcBorders>
              <w:top w:val="dashed" w:sz="4" w:space="0" w:color="auto"/>
              <w:left w:val="single" w:sz="4" w:space="0" w:color="auto"/>
              <w:bottom w:val="nil"/>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Copy number</w:t>
            </w:r>
          </w:p>
        </w:tc>
        <w:tc>
          <w:tcPr>
            <w:tcW w:w="1275" w:type="dxa"/>
            <w:vMerge w:val="restart"/>
            <w:tcBorders>
              <w:top w:val="dashed" w:sz="4" w:space="0" w:color="auto"/>
              <w:left w:val="single"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vMerge w:val="restart"/>
            <w:tcBorders>
              <w:top w:val="dashed"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338"/>
        </w:trPr>
        <w:tc>
          <w:tcPr>
            <w:tcW w:w="578" w:type="dxa"/>
            <w:vMerge/>
            <w:tcBorders>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left w:val="single" w:sz="4" w:space="0" w:color="auto"/>
              <w:bottom w:val="nil"/>
              <w:right w:val="single" w:sz="4" w:space="0" w:color="auto"/>
            </w:tcBorders>
            <w:vAlign w:val="center"/>
          </w:tcPr>
          <w:p w:rsidR="003A655B" w:rsidRPr="007769D7"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left w:val="single" w:sz="4" w:space="0" w:color="auto"/>
              <w:bottom w:val="nil"/>
              <w:right w:val="single" w:sz="4" w:space="0" w:color="auto"/>
            </w:tcBorders>
          </w:tcPr>
          <w:p w:rsidR="003A655B" w:rsidRPr="00BE2AEB" w:rsidRDefault="003A655B" w:rsidP="003A655B">
            <w:pPr>
              <w:rPr>
                <w:rFonts w:ascii="Calibri" w:hAnsi="Calibri" w:cs="Arial"/>
                <w:spacing w:val="4"/>
                <w:sz w:val="16"/>
                <w:szCs w:val="16"/>
                <w:lang w:val="en-GB"/>
              </w:rPr>
            </w:pPr>
            <w:r w:rsidRPr="00BE2AEB">
              <w:rPr>
                <w:rFonts w:ascii="Calibri" w:hAnsi="Calibri" w:cs="Arial"/>
                <w:i/>
                <w:color w:val="948A54" w:themeColor="background2" w:themeShade="80"/>
                <w:spacing w:val="4"/>
                <w:sz w:val="16"/>
                <w:szCs w:val="16"/>
                <w:lang w:val="en-GB"/>
              </w:rPr>
              <w:t xml:space="preserve">There shall be at least </w:t>
            </w:r>
            <w:r>
              <w:rPr>
                <w:rFonts w:ascii="Calibri" w:hAnsi="Calibri" w:cs="Arial"/>
                <w:i/>
                <w:color w:val="948A54" w:themeColor="background2" w:themeShade="80"/>
                <w:spacing w:val="4"/>
                <w:sz w:val="16"/>
                <w:szCs w:val="16"/>
                <w:lang w:val="en-GB"/>
              </w:rPr>
              <w:t>one controlled hardcopy detained by the ATO management staff</w:t>
            </w:r>
            <w:r w:rsidRPr="00BE2AEB">
              <w:rPr>
                <w:rFonts w:ascii="Calibri" w:hAnsi="Calibri" w:cs="Arial"/>
                <w:i/>
                <w:color w:val="948A54" w:themeColor="background2" w:themeShade="80"/>
                <w:spacing w:val="4"/>
                <w:sz w:val="16"/>
                <w:szCs w:val="16"/>
                <w:lang w:val="en-GB"/>
              </w:rPr>
              <w:t xml:space="preserve">. </w:t>
            </w:r>
            <w:r>
              <w:rPr>
                <w:rFonts w:ascii="Calibri" w:hAnsi="Calibri" w:cs="Arial"/>
                <w:i/>
                <w:color w:val="948A54" w:themeColor="background2" w:themeShade="80"/>
                <w:spacing w:val="4"/>
                <w:sz w:val="16"/>
                <w:szCs w:val="16"/>
                <w:lang w:val="en-GB"/>
              </w:rPr>
              <w:t>A digital signed version (pdf) of this exemplar must be send to the CAA after approval.</w:t>
            </w:r>
          </w:p>
        </w:tc>
        <w:tc>
          <w:tcPr>
            <w:tcW w:w="1275" w:type="dxa"/>
            <w:vMerge/>
            <w:tcBorders>
              <w:left w:val="single"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vMerge/>
            <w:tcBorders>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c>
          <w:tcPr>
            <w:tcW w:w="578"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02</w:t>
            </w:r>
          </w:p>
        </w:tc>
        <w:tc>
          <w:tcPr>
            <w:tcW w:w="2269" w:type="dxa"/>
            <w:tcBorders>
              <w:top w:val="single" w:sz="4" w:space="0" w:color="auto"/>
              <w:left w:val="single" w:sz="4" w:space="0" w:color="auto"/>
              <w:bottom w:val="single" w:sz="4" w:space="0" w:color="auto"/>
              <w:right w:val="single" w:sz="4" w:space="0" w:color="auto"/>
            </w:tcBorders>
          </w:tcPr>
          <w:p w:rsidR="003A655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List of effective pages</w:t>
            </w:r>
            <w:r>
              <w:rPr>
                <w:rFonts w:ascii="Calibri" w:hAnsi="Calibri" w:cs="Arial"/>
                <w:spacing w:val="4"/>
                <w:sz w:val="16"/>
                <w:szCs w:val="16"/>
                <w:lang w:val="en-GB"/>
              </w:rPr>
              <w:t xml:space="preserve"> (LEP)</w:t>
            </w:r>
          </w:p>
          <w:p w:rsidR="003A655B" w:rsidRDefault="003A655B" w:rsidP="003A655B">
            <w:pPr>
              <w:pStyle w:val="Textwithoutspace"/>
              <w:spacing w:line="240" w:lineRule="auto"/>
              <w:jc w:val="left"/>
              <w:rPr>
                <w:rFonts w:ascii="Calibri" w:hAnsi="Calibri" w:cs="Arial"/>
                <w:spacing w:val="4"/>
                <w:sz w:val="16"/>
                <w:szCs w:val="16"/>
                <w:lang w:val="en-GB"/>
              </w:rPr>
            </w:pPr>
            <w:r>
              <w:rPr>
                <w:rFonts w:ascii="Calibri" w:hAnsi="Calibri" w:cs="Arial"/>
                <w:spacing w:val="4"/>
                <w:sz w:val="16"/>
                <w:szCs w:val="16"/>
                <w:lang w:val="en-GB"/>
              </w:rPr>
              <w:t>Or</w:t>
            </w:r>
          </w:p>
          <w:p w:rsidR="003A655B" w:rsidRPr="00BE2AEB" w:rsidRDefault="003A655B" w:rsidP="003A655B">
            <w:pPr>
              <w:pStyle w:val="Textwithoutspace"/>
              <w:spacing w:line="240" w:lineRule="auto"/>
              <w:jc w:val="left"/>
              <w:rPr>
                <w:rFonts w:ascii="Calibri" w:hAnsi="Calibri" w:cs="Arial"/>
                <w:spacing w:val="4"/>
                <w:sz w:val="16"/>
                <w:szCs w:val="16"/>
                <w:lang w:val="en-GB"/>
              </w:rPr>
            </w:pPr>
            <w:r>
              <w:rPr>
                <w:rFonts w:ascii="Calibri" w:hAnsi="Calibri" w:cs="Arial"/>
                <w:spacing w:val="4"/>
                <w:sz w:val="16"/>
                <w:szCs w:val="16"/>
                <w:lang w:val="en-GB"/>
              </w:rPr>
              <w:t>Approval page</w:t>
            </w:r>
          </w:p>
        </w:tc>
        <w:tc>
          <w:tcPr>
            <w:tcW w:w="567" w:type="dxa"/>
            <w:tcBorders>
              <w:top w:val="single"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02.01</w:t>
            </w:r>
          </w:p>
        </w:tc>
        <w:tc>
          <w:tcPr>
            <w:tcW w:w="7371" w:type="dxa"/>
            <w:tcBorders>
              <w:top w:val="single" w:sz="4" w:space="0" w:color="auto"/>
              <w:left w:val="single" w:sz="4" w:space="0" w:color="auto"/>
              <w:bottom w:val="single" w:sz="4" w:space="0" w:color="auto"/>
              <w:right w:val="single" w:sz="4" w:space="0" w:color="auto"/>
            </w:tcBorders>
          </w:tcPr>
          <w:p w:rsidR="003A655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The list of effective pages </w:t>
            </w:r>
            <w:r>
              <w:rPr>
                <w:rFonts w:ascii="Calibri" w:hAnsi="Calibri" w:cs="Arial"/>
                <w:spacing w:val="4"/>
                <w:sz w:val="16"/>
                <w:szCs w:val="16"/>
                <w:lang w:val="en-GB"/>
              </w:rPr>
              <w:t xml:space="preserve">(LEP) </w:t>
            </w:r>
            <w:r w:rsidRPr="00BE2AEB">
              <w:rPr>
                <w:rFonts w:ascii="Calibri" w:hAnsi="Calibri" w:cs="Arial"/>
                <w:spacing w:val="4"/>
                <w:sz w:val="16"/>
                <w:szCs w:val="16"/>
                <w:lang w:val="en-GB"/>
              </w:rPr>
              <w:t>gives for each page/part the revision number and date (and, in the case o</w:t>
            </w:r>
            <w:r>
              <w:rPr>
                <w:rFonts w:ascii="Calibri" w:hAnsi="Calibri" w:cs="Arial"/>
                <w:spacing w:val="4"/>
                <w:sz w:val="16"/>
                <w:szCs w:val="16"/>
                <w:lang w:val="en-GB"/>
              </w:rPr>
              <w:t>f a part, the number of pages).</w:t>
            </w:r>
          </w:p>
          <w:p w:rsidR="003A655B"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An approval page is used when the manual will be revised as a whole for each revision.</w:t>
            </w:r>
          </w:p>
          <w:p w:rsidR="003A655B"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 xml:space="preserve">The LEP or the approval page </w:t>
            </w:r>
            <w:r w:rsidRPr="00BE2AEB">
              <w:rPr>
                <w:rFonts w:ascii="Calibri" w:hAnsi="Calibri" w:cs="Arial"/>
                <w:spacing w:val="4"/>
                <w:sz w:val="16"/>
                <w:szCs w:val="16"/>
                <w:lang w:val="en-GB"/>
              </w:rPr>
              <w:t xml:space="preserve">must be signed by </w:t>
            </w:r>
            <w:r w:rsidRPr="000A7345">
              <w:rPr>
                <w:rFonts w:ascii="Calibri" w:hAnsi="Calibri" w:cs="Arial"/>
                <w:b/>
                <w:spacing w:val="4"/>
                <w:sz w:val="16"/>
                <w:szCs w:val="16"/>
                <w:lang w:val="en-GB"/>
              </w:rPr>
              <w:t xml:space="preserve">the </w:t>
            </w:r>
            <w:r>
              <w:rPr>
                <w:rFonts w:ascii="Calibri" w:hAnsi="Calibri" w:cs="Arial"/>
                <w:b/>
                <w:spacing w:val="4"/>
                <w:sz w:val="16"/>
                <w:szCs w:val="16"/>
                <w:lang w:val="en-GB"/>
              </w:rPr>
              <w:t>Accountable Manager</w:t>
            </w:r>
            <w:r w:rsidRPr="000A7345">
              <w:rPr>
                <w:rFonts w:ascii="Calibri" w:hAnsi="Calibri" w:cs="Arial"/>
                <w:b/>
                <w:spacing w:val="4"/>
                <w:sz w:val="16"/>
                <w:szCs w:val="16"/>
                <w:lang w:val="en-GB"/>
              </w:rPr>
              <w:t xml:space="preserve"> (</w:t>
            </w:r>
            <w:r>
              <w:rPr>
                <w:rFonts w:ascii="Calibri" w:hAnsi="Calibri" w:cs="Arial"/>
                <w:b/>
                <w:spacing w:val="4"/>
                <w:sz w:val="16"/>
                <w:szCs w:val="16"/>
                <w:lang w:val="en-GB"/>
              </w:rPr>
              <w:t>AM</w:t>
            </w:r>
            <w:r w:rsidRPr="000A7345">
              <w:rPr>
                <w:rFonts w:ascii="Calibri" w:hAnsi="Calibri" w:cs="Arial"/>
                <w:b/>
                <w:spacing w:val="4"/>
                <w:sz w:val="16"/>
                <w:szCs w:val="16"/>
                <w:lang w:val="en-GB"/>
              </w:rPr>
              <w:t>)</w:t>
            </w:r>
            <w:r>
              <w:rPr>
                <w:rFonts w:ascii="Calibri" w:hAnsi="Calibri" w:cs="Arial"/>
                <w:spacing w:val="4"/>
                <w:sz w:val="16"/>
                <w:szCs w:val="16"/>
                <w:lang w:val="en-GB"/>
              </w:rPr>
              <w:t xml:space="preserve"> and the </w:t>
            </w:r>
            <w:r w:rsidRPr="000A7345">
              <w:rPr>
                <w:rFonts w:ascii="Calibri" w:hAnsi="Calibri" w:cs="Arial"/>
                <w:b/>
                <w:spacing w:val="4"/>
                <w:sz w:val="16"/>
                <w:szCs w:val="16"/>
                <w:lang w:val="en-GB"/>
              </w:rPr>
              <w:t>Compliance Monitoring Manager (CMM)</w:t>
            </w:r>
            <w:r>
              <w:rPr>
                <w:rFonts w:ascii="Calibri" w:hAnsi="Calibri" w:cs="Arial"/>
                <w:spacing w:val="4"/>
                <w:sz w:val="16"/>
                <w:szCs w:val="16"/>
                <w:lang w:val="en-GB"/>
              </w:rPr>
              <w:t>.</w:t>
            </w:r>
          </w:p>
          <w:p w:rsidR="003A655B" w:rsidRPr="00BE2AEB"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The LEP or approval page can be signed by a CAA representative if requested.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right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bottom w:val="single" w:sz="4" w:space="0" w:color="auto"/>
              <w:right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right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03</w:t>
            </w:r>
          </w:p>
        </w:tc>
        <w:tc>
          <w:tcPr>
            <w:tcW w:w="2269"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Distribution list</w:t>
            </w:r>
          </w:p>
        </w:tc>
        <w:tc>
          <w:tcPr>
            <w:tcW w:w="567" w:type="dxa"/>
            <w:tcBorders>
              <w:top w:val="single"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03.01</w:t>
            </w:r>
          </w:p>
        </w:tc>
        <w:tc>
          <w:tcPr>
            <w:tcW w:w="7371"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 cross reference of who is in possession of which copy number of the manual.</w:t>
            </w:r>
          </w:p>
        </w:tc>
        <w:tc>
          <w:tcPr>
            <w:tcW w:w="1275"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04</w:t>
            </w:r>
          </w:p>
        </w:tc>
        <w:tc>
          <w:tcPr>
            <w:tcW w:w="2269"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Record of revision</w:t>
            </w:r>
          </w:p>
        </w:tc>
        <w:tc>
          <w:tcPr>
            <w:tcW w:w="567" w:type="dxa"/>
            <w:tcBorders>
              <w:top w:val="single"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04.01</w:t>
            </w:r>
          </w:p>
        </w:tc>
        <w:tc>
          <w:tcPr>
            <w:tcW w:w="7371"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all the revisions issued for this manual, their revision date and an abstract of the changes performed for each revision.</w:t>
            </w:r>
          </w:p>
        </w:tc>
        <w:tc>
          <w:tcPr>
            <w:tcW w:w="1275"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05</w:t>
            </w:r>
          </w:p>
        </w:tc>
        <w:tc>
          <w:tcPr>
            <w:tcW w:w="2269"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Revision Procedure</w:t>
            </w:r>
          </w:p>
        </w:tc>
        <w:tc>
          <w:tcPr>
            <w:tcW w:w="567" w:type="dxa"/>
            <w:tcBorders>
              <w:top w:val="single" w:sz="4" w:space="0" w:color="auto"/>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05.01</w:t>
            </w:r>
          </w:p>
        </w:tc>
        <w:tc>
          <w:tcPr>
            <w:tcW w:w="7371" w:type="dxa"/>
            <w:tcBorders>
              <w:top w:val="single" w:sz="4" w:space="0" w:color="auto"/>
              <w:left w:val="single" w:sz="4" w:space="0" w:color="auto"/>
              <w:bottom w:val="dashed"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The procedure to follow to revise this manual.</w:t>
            </w:r>
          </w:p>
        </w:tc>
        <w:tc>
          <w:tcPr>
            <w:tcW w:w="1275" w:type="dxa"/>
            <w:tcBorders>
              <w:top w:val="single" w:sz="4" w:space="0" w:color="auto"/>
              <w:left w:val="single" w:sz="4" w:space="0" w:color="auto"/>
              <w:bottom w:val="dashed"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tcBorders>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05.02</w:t>
            </w:r>
          </w:p>
        </w:tc>
        <w:tc>
          <w:tcPr>
            <w:tcW w:w="7371" w:type="dxa"/>
            <w:tcBorders>
              <w:top w:val="dashed" w:sz="4" w:space="0" w:color="auto"/>
              <w:left w:val="single" w:sz="4" w:space="0" w:color="auto"/>
              <w:bottom w:val="dashed"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By who and how amendment can be proposed.</w:t>
            </w:r>
          </w:p>
        </w:tc>
        <w:tc>
          <w:tcPr>
            <w:tcW w:w="1275" w:type="dxa"/>
            <w:tcBorders>
              <w:top w:val="dashed" w:sz="4" w:space="0" w:color="auto"/>
              <w:left w:val="single" w:sz="4" w:space="0" w:color="auto"/>
              <w:bottom w:val="dashed"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38"/>
        </w:trPr>
        <w:tc>
          <w:tcPr>
            <w:tcW w:w="578" w:type="dxa"/>
            <w:vMerge/>
            <w:tcBorders>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05.03</w:t>
            </w:r>
          </w:p>
        </w:tc>
        <w:tc>
          <w:tcPr>
            <w:tcW w:w="7371" w:type="dxa"/>
            <w:tcBorders>
              <w:top w:val="dashed" w:sz="4" w:space="0" w:color="auto"/>
              <w:left w:val="single" w:sz="4" w:space="0" w:color="auto"/>
              <w:bottom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is in charge to include the revision in the manual wh</w:t>
            </w:r>
            <w:r>
              <w:rPr>
                <w:rFonts w:ascii="Calibri" w:hAnsi="Calibri" w:cs="Arial"/>
                <w:spacing w:val="4"/>
                <w:sz w:val="16"/>
                <w:szCs w:val="16"/>
                <w:lang w:val="en-GB"/>
              </w:rPr>
              <w:t xml:space="preserve">en it has been approved by the </w:t>
            </w:r>
            <w:r w:rsidRPr="00BE2AEB">
              <w:rPr>
                <w:rFonts w:ascii="Calibri" w:hAnsi="Calibri" w:cs="Arial"/>
                <w:spacing w:val="4"/>
                <w:sz w:val="16"/>
                <w:szCs w:val="16"/>
                <w:lang w:val="en-GB"/>
              </w:rPr>
              <w:t>CAA.</w:t>
            </w:r>
          </w:p>
        </w:tc>
        <w:tc>
          <w:tcPr>
            <w:tcW w:w="1275" w:type="dxa"/>
            <w:tcBorders>
              <w:top w:val="dashed" w:sz="4" w:space="0" w:color="auto"/>
              <w:left w:val="single" w:sz="4" w:space="0" w:color="auto"/>
              <w:bottom w:val="single"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06</w:t>
            </w:r>
          </w:p>
        </w:tc>
        <w:tc>
          <w:tcPr>
            <w:tcW w:w="2269" w:type="dxa"/>
            <w:vMerge w:val="restart"/>
            <w:tcBorders>
              <w:top w:val="single" w:sz="4" w:space="0" w:color="auto"/>
              <w:left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Temporary revisions</w:t>
            </w:r>
          </w:p>
        </w:tc>
        <w:tc>
          <w:tcPr>
            <w:tcW w:w="567" w:type="dxa"/>
            <w:tcBorders>
              <w:top w:val="single" w:sz="4" w:space="0" w:color="auto"/>
              <w:left w:val="single" w:sz="4" w:space="0" w:color="auto"/>
              <w:bottom w:val="dashed"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06.01</w:t>
            </w:r>
          </w:p>
        </w:tc>
        <w:tc>
          <w:tcPr>
            <w:tcW w:w="7371" w:type="dxa"/>
            <w:tcBorders>
              <w:top w:val="single" w:sz="4" w:space="0" w:color="auto"/>
              <w:left w:val="single" w:sz="4" w:space="0" w:color="auto"/>
              <w:bottom w:val="dashed"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is the procedure to implement a temporary revision</w:t>
            </w:r>
          </w:p>
        </w:tc>
        <w:tc>
          <w:tcPr>
            <w:tcW w:w="1275" w:type="dxa"/>
            <w:tcBorders>
              <w:top w:val="single" w:sz="4" w:space="0" w:color="auto"/>
              <w:left w:val="single" w:sz="4" w:space="0" w:color="auto"/>
              <w:bottom w:val="dashed"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vMerge/>
            <w:tcBorders>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06.02</w:t>
            </w:r>
          </w:p>
        </w:tc>
        <w:tc>
          <w:tcPr>
            <w:tcW w:w="7371" w:type="dxa"/>
            <w:tcBorders>
              <w:top w:val="dashed" w:sz="4" w:space="0" w:color="auto"/>
              <w:left w:val="single" w:sz="4" w:space="0" w:color="auto"/>
              <w:bottom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By who and how a temporary revision can be proposed.</w:t>
            </w:r>
          </w:p>
        </w:tc>
        <w:tc>
          <w:tcPr>
            <w:tcW w:w="1275" w:type="dxa"/>
            <w:tcBorders>
              <w:top w:val="dashed" w:sz="4" w:space="0" w:color="auto"/>
              <w:left w:val="single" w:sz="4" w:space="0" w:color="auto"/>
              <w:bottom w:val="single"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78"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07</w:t>
            </w:r>
          </w:p>
        </w:tc>
        <w:tc>
          <w:tcPr>
            <w:tcW w:w="2269"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spacing w:line="240" w:lineRule="auto"/>
              <w:jc w:val="left"/>
              <w:rPr>
                <w:rFonts w:ascii="Calibri" w:hAnsi="Calibri" w:cs="Arial"/>
                <w:spacing w:val="4"/>
                <w:sz w:val="16"/>
                <w:szCs w:val="16"/>
                <w:lang w:val="en-GB"/>
              </w:rPr>
            </w:pPr>
            <w:r w:rsidRPr="00BE2AEB">
              <w:rPr>
                <w:rFonts w:ascii="Calibri" w:hAnsi="Calibri" w:cs="Arial"/>
                <w:spacing w:val="4"/>
                <w:sz w:val="16"/>
                <w:szCs w:val="16"/>
                <w:lang w:val="en-GB"/>
              </w:rPr>
              <w:t>Record of temporary revisions</w:t>
            </w:r>
          </w:p>
        </w:tc>
        <w:tc>
          <w:tcPr>
            <w:tcW w:w="567" w:type="dxa"/>
            <w:tcBorders>
              <w:top w:val="single" w:sz="4" w:space="0" w:color="auto"/>
              <w:left w:val="single" w:sz="4" w:space="0" w:color="auto"/>
              <w:bottom w:val="single" w:sz="4" w:space="0" w:color="auto"/>
              <w:right w:val="single" w:sz="4" w:space="0" w:color="auto"/>
            </w:tcBorders>
            <w:vAlign w:val="center"/>
          </w:tcPr>
          <w:p w:rsidR="003A655B" w:rsidRPr="001B00C1" w:rsidRDefault="003A655B" w:rsidP="003A655B">
            <w:pPr>
              <w:jc w:val="center"/>
              <w:rPr>
                <w:rFonts w:asciiTheme="minorHAnsi" w:hAnsiTheme="minorHAnsi"/>
                <w:sz w:val="12"/>
                <w:szCs w:val="12"/>
                <w:lang w:val="en-GB"/>
              </w:rPr>
            </w:pPr>
            <w:r w:rsidRPr="001B00C1">
              <w:rPr>
                <w:rFonts w:asciiTheme="minorHAnsi" w:hAnsiTheme="minorHAnsi"/>
                <w:sz w:val="12"/>
                <w:szCs w:val="12"/>
                <w:lang w:val="en-GB"/>
              </w:rPr>
              <w:t>07.01</w:t>
            </w:r>
          </w:p>
        </w:tc>
        <w:tc>
          <w:tcPr>
            <w:tcW w:w="7371"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all the temporary revisions issued for this manual, their issue date and an abstract of the changes implemented by the temporary revision.</w:t>
            </w:r>
          </w:p>
          <w:p w:rsidR="003A655B" w:rsidRPr="00BE2AEB" w:rsidRDefault="003A655B" w:rsidP="003A655B">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This page</w:t>
            </w:r>
            <w:r w:rsidRPr="00BE2AEB">
              <w:rPr>
                <w:rFonts w:ascii="Calibri" w:hAnsi="Calibri" w:cs="Arial"/>
                <w:spacing w:val="4"/>
                <w:sz w:val="16"/>
                <w:szCs w:val="16"/>
                <w:lang w:val="en-GB"/>
              </w:rPr>
              <w:t xml:space="preserve"> must be signed by the</w:t>
            </w:r>
            <w:r>
              <w:rPr>
                <w:rFonts w:ascii="Calibri" w:hAnsi="Calibri" w:cs="Arial"/>
                <w:spacing w:val="4"/>
                <w:sz w:val="16"/>
                <w:szCs w:val="16"/>
                <w:lang w:val="en-GB"/>
              </w:rPr>
              <w:t xml:space="preserve"> compliance monitoring manager.</w:t>
            </w:r>
          </w:p>
        </w:tc>
        <w:tc>
          <w:tcPr>
            <w:tcW w:w="1275"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3A655B" w:rsidRPr="00BE2AEB" w:rsidRDefault="003A655B" w:rsidP="003A655B">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3A655B" w:rsidRPr="00BE2AEB" w:rsidRDefault="003A655B" w:rsidP="003A655B">
            <w:pPr>
              <w:jc w:val="center"/>
              <w:rPr>
                <w:rFonts w:ascii="Calibri" w:hAnsi="Calibri" w:cs="Arial"/>
                <w:sz w:val="16"/>
                <w:szCs w:val="16"/>
                <w:lang w:val="en-GB"/>
              </w:rPr>
            </w:pPr>
          </w:p>
        </w:tc>
      </w:tr>
    </w:tbl>
    <w:p w:rsidR="00954E77" w:rsidRPr="003A655B" w:rsidRDefault="00954E77" w:rsidP="003A655B">
      <w:pPr>
        <w:spacing w:before="120"/>
        <w:ind w:left="-726"/>
        <w:jc w:val="center"/>
        <w:rPr>
          <w:rFonts w:asciiTheme="minorHAnsi" w:hAnsiTheme="minorHAnsi" w:cs="Arial"/>
          <w:b/>
          <w:sz w:val="24"/>
          <w:szCs w:val="28"/>
          <w:lang w:val="en-GB"/>
        </w:rPr>
      </w:pPr>
      <w:r w:rsidRPr="003A655B">
        <w:rPr>
          <w:rFonts w:asciiTheme="minorHAnsi" w:hAnsiTheme="minorHAnsi" w:cs="Arial"/>
          <w:b/>
          <w:sz w:val="24"/>
          <w:szCs w:val="28"/>
          <w:lang w:val="en-GB"/>
        </w:rPr>
        <w:t xml:space="preserve">Part </w:t>
      </w:r>
      <w:r w:rsidR="00395BC7" w:rsidRPr="003A655B">
        <w:rPr>
          <w:rFonts w:asciiTheme="minorHAnsi" w:hAnsiTheme="minorHAnsi" w:cs="Arial"/>
          <w:b/>
          <w:sz w:val="24"/>
          <w:szCs w:val="28"/>
          <w:lang w:val="en-GB"/>
        </w:rPr>
        <w:t>1</w:t>
      </w:r>
      <w:r w:rsidRPr="003A655B">
        <w:rPr>
          <w:rFonts w:asciiTheme="minorHAnsi" w:hAnsiTheme="minorHAnsi" w:cs="Arial"/>
          <w:b/>
          <w:sz w:val="24"/>
          <w:szCs w:val="28"/>
          <w:lang w:val="en-GB"/>
        </w:rPr>
        <w:t xml:space="preserve"> – </w:t>
      </w:r>
      <w:r w:rsidR="00395BC7" w:rsidRPr="003A655B">
        <w:rPr>
          <w:rFonts w:asciiTheme="minorHAnsi" w:hAnsiTheme="minorHAnsi" w:cs="Arial"/>
          <w:b/>
          <w:sz w:val="24"/>
          <w:szCs w:val="28"/>
          <w:lang w:val="en-GB"/>
        </w:rPr>
        <w:t>The Training Plan</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9"/>
        <w:gridCol w:w="567"/>
        <w:gridCol w:w="7371"/>
        <w:gridCol w:w="1275"/>
        <w:gridCol w:w="851"/>
        <w:gridCol w:w="2410"/>
        <w:gridCol w:w="708"/>
      </w:tblGrid>
      <w:tr w:rsidR="003A655B" w:rsidRPr="000B4C86" w:rsidTr="003A655B">
        <w:trPr>
          <w:trHeight w:val="120"/>
        </w:trPr>
        <w:tc>
          <w:tcPr>
            <w:tcW w:w="567" w:type="dxa"/>
            <w:vMerge w:val="restart"/>
            <w:tcBorders>
              <w:top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r w:rsidRPr="00005CB8">
              <w:rPr>
                <w:rFonts w:ascii="Calibri" w:hAnsi="Calibri" w:cs="Arial"/>
                <w:spacing w:val="4"/>
                <w:sz w:val="16"/>
                <w:szCs w:val="16"/>
                <w:lang w:val="en-GB"/>
              </w:rPr>
              <w:t>08</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r w:rsidRPr="00005CB8">
              <w:rPr>
                <w:rFonts w:ascii="Calibri" w:hAnsi="Calibri" w:cs="Arial"/>
                <w:spacing w:val="4"/>
                <w:sz w:val="16"/>
                <w:szCs w:val="16"/>
                <w:lang w:val="en-GB"/>
              </w:rPr>
              <w:t>The aim of the course.</w:t>
            </w:r>
          </w:p>
        </w:tc>
        <w:tc>
          <w:tcPr>
            <w:tcW w:w="567" w:type="dxa"/>
            <w:tcBorders>
              <w:top w:val="nil"/>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08.01</w:t>
            </w:r>
          </w:p>
        </w:tc>
        <w:tc>
          <w:tcPr>
            <w:tcW w:w="7371" w:type="dxa"/>
            <w:tcBorders>
              <w:top w:val="nil"/>
              <w:bottom w:val="dashed"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 statement of what the student is expected to do as a result of the training.</w:t>
            </w:r>
          </w:p>
        </w:tc>
        <w:tc>
          <w:tcPr>
            <w:tcW w:w="1275"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tcBorders>
              <w:top w:val="nil"/>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nil"/>
              <w:bottom w:val="dashed"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tcBorders>
              <w:top w:val="nil"/>
              <w:bottom w:val="dashed"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176"/>
        </w:trPr>
        <w:tc>
          <w:tcPr>
            <w:tcW w:w="567" w:type="dxa"/>
            <w:vMerge/>
            <w:shd w:val="clear" w:color="auto" w:fill="auto"/>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08.01</w:t>
            </w:r>
          </w:p>
        </w:tc>
        <w:tc>
          <w:tcPr>
            <w:tcW w:w="7371" w:type="dxa"/>
            <w:tcBorders>
              <w:top w:val="dashed" w:sz="4" w:space="0" w:color="auto"/>
              <w:bottom w:val="dashed"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The level of performance </w:t>
            </w:r>
            <w:r>
              <w:rPr>
                <w:rFonts w:ascii="Calibri" w:hAnsi="Calibri" w:cs="Arial"/>
                <w:spacing w:val="4"/>
                <w:sz w:val="16"/>
                <w:szCs w:val="16"/>
                <w:lang w:val="en-GB"/>
              </w:rPr>
              <w:t xml:space="preserve">that must be </w:t>
            </w:r>
            <w:r w:rsidRPr="00005CB8">
              <w:rPr>
                <w:rFonts w:ascii="Calibri" w:hAnsi="Calibri" w:cs="Arial"/>
                <w:spacing w:val="4"/>
                <w:sz w:val="16"/>
                <w:szCs w:val="16"/>
                <w:lang w:val="en-GB"/>
              </w:rPr>
              <w:t>obtained after the course.</w:t>
            </w:r>
          </w:p>
        </w:tc>
        <w:tc>
          <w:tcPr>
            <w:tcW w:w="1275" w:type="dxa"/>
            <w:tcBorders>
              <w:top w:val="dashed" w:sz="4" w:space="0" w:color="auto"/>
              <w:bottom w:val="dashed"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bottom w:val="dashed"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70"/>
        </w:trPr>
        <w:tc>
          <w:tcPr>
            <w:tcW w:w="567" w:type="dxa"/>
            <w:vMerge/>
            <w:tcBorders>
              <w:bottom w:val="single" w:sz="4" w:space="0" w:color="auto"/>
            </w:tcBorders>
            <w:shd w:val="clear" w:color="auto" w:fill="auto"/>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single"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08.01</w:t>
            </w:r>
          </w:p>
        </w:tc>
        <w:tc>
          <w:tcPr>
            <w:tcW w:w="7371" w:type="dxa"/>
            <w:tcBorders>
              <w:top w:val="dashed"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training constraints to be observed</w:t>
            </w:r>
            <w:r>
              <w:rPr>
                <w:rFonts w:ascii="Calibri" w:hAnsi="Calibri" w:cs="Arial"/>
                <w:spacing w:val="4"/>
                <w:sz w:val="16"/>
                <w:szCs w:val="16"/>
                <w:lang w:val="en-GB"/>
              </w:rPr>
              <w:t xml:space="preserve"> (i.e. time constraint)</w:t>
            </w:r>
            <w:r w:rsidRPr="00005CB8">
              <w:rPr>
                <w:rFonts w:ascii="Calibri" w:hAnsi="Calibri" w:cs="Arial"/>
                <w:spacing w:val="4"/>
                <w:sz w:val="16"/>
                <w:szCs w:val="16"/>
                <w:lang w:val="en-GB"/>
              </w:rPr>
              <w:t>.</w:t>
            </w:r>
          </w:p>
        </w:tc>
        <w:tc>
          <w:tcPr>
            <w:tcW w:w="1275" w:type="dxa"/>
            <w:tcBorders>
              <w:top w:val="dashed" w:sz="4" w:space="0" w:color="auto"/>
              <w:bottom w:val="single"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dashed" w:sz="4" w:space="0" w:color="auto"/>
              <w:bottom w:val="single"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tcBorders>
              <w:top w:val="dashed" w:sz="4" w:space="0" w:color="auto"/>
              <w:bottom w:val="single"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88"/>
        </w:trPr>
        <w:tc>
          <w:tcPr>
            <w:tcW w:w="567" w:type="dxa"/>
            <w:vMerge w:val="restart"/>
            <w:tcBorders>
              <w:top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r w:rsidRPr="00005CB8">
              <w:rPr>
                <w:rFonts w:ascii="Calibri" w:hAnsi="Calibri" w:cs="Arial"/>
                <w:spacing w:val="4"/>
                <w:sz w:val="16"/>
                <w:szCs w:val="16"/>
                <w:lang w:val="en-GB"/>
              </w:rPr>
              <w:t>09</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r w:rsidRPr="00005CB8">
              <w:rPr>
                <w:rFonts w:ascii="Calibri" w:hAnsi="Calibri" w:cs="Arial"/>
                <w:spacing w:val="4"/>
                <w:sz w:val="16"/>
                <w:szCs w:val="16"/>
                <w:lang w:val="en-GB"/>
              </w:rPr>
              <w:t>Pre-entry requirements.</w:t>
            </w:r>
          </w:p>
        </w:tc>
        <w:tc>
          <w:tcPr>
            <w:tcW w:w="567" w:type="dxa"/>
            <w:tcBorders>
              <w:top w:val="single" w:sz="4" w:space="0" w:color="auto"/>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09.01</w:t>
            </w:r>
          </w:p>
        </w:tc>
        <w:tc>
          <w:tcPr>
            <w:tcW w:w="7371" w:type="dxa"/>
            <w:tcBorders>
              <w:top w:val="single" w:sz="4" w:space="0" w:color="auto"/>
              <w:bottom w:val="dashed"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Minimum age.</w:t>
            </w:r>
          </w:p>
        </w:tc>
        <w:tc>
          <w:tcPr>
            <w:tcW w:w="1275" w:type="dxa"/>
            <w:tcBorders>
              <w:top w:val="single" w:sz="4" w:space="0" w:color="auto"/>
              <w:bottom w:val="dashed"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tcBorders>
              <w:top w:val="single" w:sz="4" w:space="0" w:color="auto"/>
              <w:bottom w:val="dashed"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tcBorders>
              <w:top w:val="single" w:sz="4" w:space="0" w:color="auto"/>
              <w:bottom w:val="dashed"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121"/>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09.02</w:t>
            </w:r>
          </w:p>
        </w:tc>
        <w:tc>
          <w:tcPr>
            <w:tcW w:w="7371" w:type="dxa"/>
            <w:tcBorders>
              <w:top w:val="dashed" w:sz="4" w:space="0" w:color="auto"/>
              <w:bottom w:val="dashed"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Minimum e</w:t>
            </w:r>
            <w:r w:rsidRPr="00005CB8">
              <w:rPr>
                <w:rFonts w:ascii="Calibri" w:hAnsi="Calibri" w:cs="Arial"/>
                <w:spacing w:val="4"/>
                <w:sz w:val="16"/>
                <w:szCs w:val="16"/>
                <w:lang w:val="en-GB"/>
              </w:rPr>
              <w:t>ducational (including language)</w:t>
            </w:r>
            <w:r>
              <w:rPr>
                <w:rFonts w:ascii="Calibri" w:hAnsi="Calibri" w:cs="Arial"/>
                <w:spacing w:val="4"/>
                <w:sz w:val="16"/>
                <w:szCs w:val="16"/>
                <w:lang w:val="en-GB"/>
              </w:rPr>
              <w:t xml:space="preserve"> and entrance requirements (if applicable)</w:t>
            </w:r>
            <w:r w:rsidRPr="00005CB8">
              <w:rPr>
                <w:rFonts w:ascii="Calibri" w:hAnsi="Calibri" w:cs="Arial"/>
                <w:spacing w:val="4"/>
                <w:sz w:val="16"/>
                <w:szCs w:val="16"/>
                <w:lang w:val="en-GB"/>
              </w:rPr>
              <w:t>.</w:t>
            </w:r>
          </w:p>
        </w:tc>
        <w:tc>
          <w:tcPr>
            <w:tcW w:w="1275" w:type="dxa"/>
            <w:vMerge w:val="restart"/>
            <w:tcBorders>
              <w:top w:val="dashed"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lang w:val="en-GB"/>
              </w:rPr>
            </w:pPr>
          </w:p>
        </w:tc>
        <w:tc>
          <w:tcPr>
            <w:tcW w:w="2410" w:type="dxa"/>
            <w:vMerge w:val="restart"/>
            <w:tcBorders>
              <w:top w:val="dashed"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121"/>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dashed" w:sz="4" w:space="0" w:color="auto"/>
              <w:bottom w:val="dashed"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AMC1 ORA.ATO.145 and AMC1 to Appendix 3 to Part-FCL requires the ATO to check that the applicant has enough knowledge of mathematics, physics and English to be able to follow the course.</w:t>
            </w:r>
          </w:p>
          <w:p w:rsidR="003A655B" w:rsidRPr="00AB7BD3" w:rsidRDefault="003A655B" w:rsidP="003A655B">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Provide information on how the ATO will assess the candidate capabilities.</w:t>
            </w:r>
          </w:p>
        </w:tc>
        <w:tc>
          <w:tcPr>
            <w:tcW w:w="1275" w:type="dxa"/>
            <w:vMerge/>
            <w:tcBorders>
              <w:bottom w:val="dashed" w:sz="4" w:space="0" w:color="auto"/>
            </w:tcBorders>
            <w:shd w:val="clear" w:color="auto" w:fill="auto"/>
            <w:vAlign w:val="center"/>
          </w:tcPr>
          <w:p w:rsidR="003A655B" w:rsidRPr="00005CB8"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005CB8"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005CB8" w:rsidRDefault="003A655B" w:rsidP="003A655B">
            <w:pPr>
              <w:jc w:val="center"/>
              <w:rPr>
                <w:rFonts w:cs="Arial"/>
                <w:sz w:val="18"/>
                <w:szCs w:val="18"/>
                <w:lang w:val="en-GB"/>
              </w:rPr>
            </w:pPr>
          </w:p>
        </w:tc>
      </w:tr>
      <w:tr w:rsidR="003A655B" w:rsidRPr="000B4C86" w:rsidTr="003A655B">
        <w:trPr>
          <w:trHeight w:val="204"/>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09.03</w:t>
            </w:r>
          </w:p>
        </w:tc>
        <w:tc>
          <w:tcPr>
            <w:tcW w:w="7371" w:type="dxa"/>
            <w:tcBorders>
              <w:top w:val="dashed" w:sz="4" w:space="0" w:color="auto"/>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Medical requirements</w:t>
            </w:r>
            <w:r w:rsidRPr="00005CB8">
              <w:rPr>
                <w:rFonts w:ascii="Calibri" w:hAnsi="Calibri" w:cs="Arial"/>
                <w:spacing w:val="4"/>
                <w:sz w:val="16"/>
                <w:szCs w:val="16"/>
                <w:lang w:val="en-GB"/>
              </w:rPr>
              <w:t>.</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41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vAlign w:val="center"/>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dashed" w:sz="4" w:space="0" w:color="auto"/>
            </w:tcBorders>
            <w:shd w:val="clear" w:color="auto" w:fill="auto"/>
          </w:tcPr>
          <w:p w:rsidR="003A655B" w:rsidRPr="00AB7BD3" w:rsidRDefault="003A655B" w:rsidP="003A655B">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The training manual shall clearly sate that the candidate must have a valid relevant medical certificate to apply for the licence or the rating he will be trained for.</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67"/>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vAlign w:val="center"/>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09.04</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Any additional requirements the ATO wants to apply.</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6"/>
        </w:trPr>
        <w:tc>
          <w:tcPr>
            <w:tcW w:w="567" w:type="dxa"/>
            <w:vMerge/>
            <w:tcBorders>
              <w:bottom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tcBorders>
              <w:bottom w:val="single" w:sz="4" w:space="0" w:color="auto"/>
            </w:tcBorders>
            <w:shd w:val="clear" w:color="auto" w:fill="auto"/>
            <w:vAlign w:val="center"/>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single"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09.05</w:t>
            </w:r>
          </w:p>
        </w:tc>
        <w:tc>
          <w:tcPr>
            <w:tcW w:w="7371" w:type="dxa"/>
            <w:tcBorders>
              <w:top w:val="dashed"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Define the procedure to enrol in the course.</w:t>
            </w:r>
          </w:p>
        </w:tc>
        <w:tc>
          <w:tcPr>
            <w:tcW w:w="1275" w:type="dxa"/>
            <w:tcBorders>
              <w:top w:val="dashed"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372"/>
        </w:trPr>
        <w:tc>
          <w:tcPr>
            <w:tcW w:w="567" w:type="dxa"/>
            <w:vMerge w:val="restart"/>
            <w:tcBorders>
              <w:top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r w:rsidRPr="00005CB8">
              <w:rPr>
                <w:rFonts w:ascii="Calibri" w:hAnsi="Calibri" w:cs="Arial"/>
                <w:spacing w:val="4"/>
                <w:sz w:val="16"/>
                <w:szCs w:val="16"/>
                <w:lang w:val="en-GB"/>
              </w:rPr>
              <w:t>10</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r w:rsidRPr="00005CB8">
              <w:rPr>
                <w:rFonts w:ascii="Calibri" w:hAnsi="Calibri" w:cs="Arial"/>
                <w:spacing w:val="4"/>
                <w:sz w:val="16"/>
                <w:szCs w:val="16"/>
                <w:lang w:val="en-GB"/>
              </w:rPr>
              <w:t>Credits for previous experience.</w:t>
            </w:r>
          </w:p>
        </w:tc>
        <w:tc>
          <w:tcPr>
            <w:tcW w:w="567" w:type="dxa"/>
            <w:vMerge w:val="restart"/>
            <w:tcBorders>
              <w:top w:val="single"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10.01</w:t>
            </w:r>
          </w:p>
        </w:tc>
        <w:tc>
          <w:tcPr>
            <w:tcW w:w="7371" w:type="dxa"/>
            <w:tcBorders>
              <w:top w:val="single" w:sz="4" w:space="0" w:color="auto"/>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Describe the procedure that the ATO will follow to propose a tailor-made program for a candidate</w:t>
            </w:r>
            <w:r>
              <w:rPr>
                <w:rFonts w:ascii="Calibri" w:hAnsi="Calibri" w:cs="Arial"/>
                <w:spacing w:val="4"/>
                <w:sz w:val="16"/>
                <w:szCs w:val="16"/>
                <w:lang w:val="en-GB"/>
              </w:rPr>
              <w:t xml:space="preserve"> having prior experience and how the credits given will be documented</w:t>
            </w:r>
            <w:r w:rsidRPr="00005CB8">
              <w:rPr>
                <w:rFonts w:ascii="Calibri" w:hAnsi="Calibri" w:cs="Arial"/>
                <w:spacing w:val="4"/>
                <w:sz w:val="16"/>
                <w:szCs w:val="16"/>
                <w:lang w:val="en-GB"/>
              </w:rPr>
              <w:t>.</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93"/>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vAlign w:val="center"/>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dashed"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sidRPr="00994526">
              <w:rPr>
                <w:rFonts w:ascii="Calibri" w:hAnsi="Calibri" w:cs="Arial"/>
                <w:i/>
                <w:color w:val="948A54" w:themeColor="background2" w:themeShade="80"/>
                <w:spacing w:val="4"/>
                <w:sz w:val="16"/>
                <w:szCs w:val="16"/>
                <w:lang w:val="en-GB"/>
              </w:rPr>
              <w:t>Recurrent cases can be here described.</w:t>
            </w:r>
          </w:p>
          <w:p w:rsidR="003A655B" w:rsidRPr="00BE2AEB" w:rsidRDefault="003A655B" w:rsidP="003A655B">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Pre-entry assessment flight, reporting and forms to be used.</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vAlign w:val="center"/>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10.02</w:t>
            </w:r>
          </w:p>
        </w:tc>
        <w:tc>
          <w:tcPr>
            <w:tcW w:w="7371" w:type="dxa"/>
            <w:tcBorders>
              <w:top w:val="dashed" w:sz="4" w:space="0" w:color="auto"/>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Procedure to give credit in case of student comin</w:t>
            </w:r>
            <w:r>
              <w:rPr>
                <w:rFonts w:ascii="Calibri" w:hAnsi="Calibri" w:cs="Arial"/>
                <w:spacing w:val="4"/>
                <w:sz w:val="16"/>
                <w:szCs w:val="16"/>
                <w:lang w:val="en-GB"/>
              </w:rPr>
              <w:t xml:space="preserve">g from another training program or another </w:t>
            </w:r>
            <w:r w:rsidRPr="00005CB8">
              <w:rPr>
                <w:rFonts w:ascii="Calibri" w:hAnsi="Calibri" w:cs="Arial"/>
                <w:spacing w:val="4"/>
                <w:sz w:val="16"/>
                <w:szCs w:val="16"/>
                <w:lang w:val="en-GB"/>
              </w:rPr>
              <w:t>ATO</w:t>
            </w:r>
            <w:r>
              <w:rPr>
                <w:rFonts w:ascii="Calibri" w:hAnsi="Calibri" w:cs="Arial"/>
                <w:spacing w:val="4"/>
                <w:sz w:val="16"/>
                <w:szCs w:val="16"/>
                <w:lang w:val="en-GB"/>
              </w:rPr>
              <w:t>.</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 xml:space="preserve">To be obtained from the Authority </w:t>
            </w:r>
            <w:r w:rsidRPr="00005CB8">
              <w:rPr>
                <w:rFonts w:ascii="Calibri" w:hAnsi="Calibri" w:cs="Arial"/>
                <w:i/>
                <w:color w:val="948A54" w:themeColor="background2" w:themeShade="80"/>
                <w:spacing w:val="4"/>
                <w:sz w:val="16"/>
                <w:szCs w:val="16"/>
                <w:u w:val="single"/>
                <w:lang w:val="en-GB"/>
              </w:rPr>
              <w:t>before</w:t>
            </w:r>
            <w:r w:rsidRPr="00005CB8">
              <w:rPr>
                <w:rFonts w:ascii="Calibri" w:hAnsi="Calibri" w:cs="Arial"/>
                <w:i/>
                <w:color w:val="948A54" w:themeColor="background2" w:themeShade="80"/>
                <w:spacing w:val="4"/>
                <w:sz w:val="16"/>
                <w:szCs w:val="16"/>
                <w:lang w:val="en-GB"/>
              </w:rPr>
              <w:t xml:space="preserve"> that the training begins</w:t>
            </w:r>
            <w:r>
              <w:rPr>
                <w:rFonts w:ascii="Calibri" w:hAnsi="Calibri" w:cs="Arial"/>
                <w:i/>
                <w:color w:val="948A54" w:themeColor="background2" w:themeShade="80"/>
                <w:spacing w:val="4"/>
                <w:sz w:val="16"/>
                <w:szCs w:val="16"/>
                <w:lang w:val="en-GB"/>
              </w:rPr>
              <w:t xml:space="preserve"> in the case of Appendix 3 to Part-FCL trainings (ATPL and CPL)</w:t>
            </w:r>
            <w:r w:rsidRPr="00005CB8">
              <w:rPr>
                <w:rFonts w:ascii="Calibri" w:hAnsi="Calibri" w:cs="Arial"/>
                <w:i/>
                <w:color w:val="948A54" w:themeColor="background2" w:themeShade="80"/>
                <w:spacing w:val="4"/>
                <w:sz w:val="16"/>
                <w:szCs w:val="16"/>
                <w:lang w:val="en-GB"/>
              </w:rPr>
              <w:t>.</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76"/>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10.03</w:t>
            </w:r>
          </w:p>
        </w:tc>
        <w:tc>
          <w:tcPr>
            <w:tcW w:w="7371" w:type="dxa"/>
            <w:tcBorders>
              <w:top w:val="dashed" w:sz="4" w:space="0" w:color="auto"/>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Procedure to establish a training programme in the case of a renewal of a rating or a class/type rating (if applicable).</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29"/>
        </w:trPr>
        <w:tc>
          <w:tcPr>
            <w:tcW w:w="567" w:type="dxa"/>
            <w:vMerge/>
            <w:tcBorders>
              <w:bottom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single"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Guidelines are given in AMC1 FCL.625(c) and AMC1 FCL.740(b)(1).</w:t>
            </w:r>
          </w:p>
          <w:p w:rsidR="003A655B" w:rsidRPr="00BE2AEB" w:rsidRDefault="003A655B" w:rsidP="003A655B">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Assessment flight, reporting and forms to be used.</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r w:rsidRPr="00005CB8">
              <w:rPr>
                <w:rFonts w:ascii="Calibri" w:hAnsi="Calibri" w:cs="Arial"/>
                <w:spacing w:val="4"/>
                <w:sz w:val="16"/>
                <w:szCs w:val="16"/>
                <w:lang w:val="en-GB"/>
              </w:rPr>
              <w:t>11</w:t>
            </w:r>
          </w:p>
        </w:tc>
        <w:tc>
          <w:tcPr>
            <w:tcW w:w="2269" w:type="dxa"/>
            <w:vMerge w:val="restart"/>
            <w:tcBorders>
              <w:top w:val="single" w:sz="4" w:space="0" w:color="auto"/>
            </w:tcBorders>
            <w:shd w:val="clear" w:color="auto" w:fill="auto"/>
          </w:tcPr>
          <w:p w:rsidR="003A655B" w:rsidRPr="00005CB8" w:rsidRDefault="003A655B" w:rsidP="003A655B">
            <w:pPr>
              <w:rPr>
                <w:rFonts w:ascii="Calibri" w:hAnsi="Calibri" w:cs="Arial"/>
                <w:spacing w:val="4"/>
                <w:sz w:val="16"/>
                <w:szCs w:val="16"/>
                <w:lang w:val="en-GB"/>
              </w:rPr>
            </w:pPr>
            <w:r w:rsidRPr="00005CB8">
              <w:rPr>
                <w:rFonts w:ascii="Calibri" w:hAnsi="Calibri" w:cs="Arial"/>
                <w:spacing w:val="4"/>
                <w:sz w:val="16"/>
                <w:szCs w:val="16"/>
                <w:lang w:val="en-GB"/>
              </w:rPr>
              <w:t>Training Syllabi.</w:t>
            </w:r>
          </w:p>
          <w:p w:rsidR="003A655B" w:rsidRPr="00005CB8" w:rsidRDefault="003A655B" w:rsidP="003A655B">
            <w:pPr>
              <w:rPr>
                <w:rFonts w:ascii="Calibri" w:hAnsi="Calibri" w:cs="Arial"/>
                <w:i/>
                <w:spacing w:val="4"/>
                <w:sz w:val="16"/>
                <w:szCs w:val="16"/>
                <w:u w:val="single"/>
                <w:lang w:val="en-GB"/>
              </w:rPr>
            </w:pPr>
            <w:r w:rsidRPr="00005CB8">
              <w:rPr>
                <w:rFonts w:ascii="Calibri" w:hAnsi="Calibri" w:cs="Arial"/>
                <w:i/>
                <w:spacing w:val="4"/>
                <w:sz w:val="16"/>
                <w:szCs w:val="16"/>
                <w:u w:val="single"/>
                <w:lang w:val="en-GB"/>
              </w:rPr>
              <w:t xml:space="preserve">Definition </w:t>
            </w:r>
            <w:r w:rsidR="000B4C86" w:rsidRPr="00005CB8">
              <w:rPr>
                <w:rFonts w:ascii="Calibri" w:hAnsi="Calibri" w:cs="Arial"/>
                <w:i/>
                <w:spacing w:val="4"/>
                <w:sz w:val="16"/>
                <w:szCs w:val="16"/>
                <w:u w:val="single"/>
                <w:lang w:val="en-GB"/>
              </w:rPr>
              <w:t>syllabus:</w:t>
            </w:r>
          </w:p>
          <w:p w:rsidR="003A655B" w:rsidRPr="00005CB8" w:rsidRDefault="003A655B" w:rsidP="003A655B">
            <w:pPr>
              <w:rPr>
                <w:rFonts w:cs="Arial"/>
                <w:sz w:val="18"/>
                <w:szCs w:val="18"/>
                <w:lang w:val="en-GB"/>
              </w:rPr>
            </w:pPr>
            <w:r w:rsidRPr="00005CB8">
              <w:rPr>
                <w:rFonts w:ascii="Calibri" w:hAnsi="Calibri" w:cs="Arial"/>
                <w:i/>
                <w:color w:val="000000"/>
                <w:sz w:val="16"/>
                <w:szCs w:val="16"/>
                <w:shd w:val="clear" w:color="auto" w:fill="FFFFFF"/>
                <w:lang w:val="en-GB"/>
              </w:rPr>
              <w:t>A</w:t>
            </w:r>
            <w:r w:rsidRPr="00005CB8">
              <w:rPr>
                <w:rStyle w:val="apple-converted-space"/>
                <w:rFonts w:ascii="Calibri" w:hAnsi="Calibri" w:cs="Arial"/>
                <w:i/>
                <w:color w:val="000000"/>
                <w:sz w:val="16"/>
                <w:szCs w:val="16"/>
                <w:shd w:val="clear" w:color="auto" w:fill="FFFFFF"/>
                <w:lang w:val="en-GB"/>
              </w:rPr>
              <w:t xml:space="preserve"> </w:t>
            </w:r>
            <w:r w:rsidRPr="00005CB8">
              <w:rPr>
                <w:rFonts w:ascii="Calibri" w:hAnsi="Calibri" w:cs="Arial"/>
                <w:bCs/>
                <w:i/>
                <w:color w:val="000000"/>
                <w:sz w:val="16"/>
                <w:szCs w:val="16"/>
                <w:shd w:val="clear" w:color="auto" w:fill="FFFFFF"/>
                <w:lang w:val="en-GB"/>
              </w:rPr>
              <w:t>syllabus</w:t>
            </w:r>
            <w:r w:rsidRPr="00005CB8">
              <w:rPr>
                <w:rStyle w:val="apple-converted-space"/>
                <w:rFonts w:ascii="Calibri" w:hAnsi="Calibri" w:cs="Arial"/>
                <w:i/>
                <w:color w:val="000000"/>
                <w:sz w:val="16"/>
                <w:szCs w:val="16"/>
                <w:shd w:val="clear" w:color="auto" w:fill="FFFFFF"/>
                <w:lang w:val="en-GB"/>
              </w:rPr>
              <w:t xml:space="preserve"> </w:t>
            </w:r>
            <w:r w:rsidRPr="00005CB8">
              <w:rPr>
                <w:rFonts w:ascii="Calibri" w:hAnsi="Calibri" w:cs="Arial"/>
                <w:i/>
                <w:color w:val="000000"/>
                <w:sz w:val="16"/>
                <w:szCs w:val="16"/>
                <w:shd w:val="clear" w:color="auto" w:fill="FFFFFF"/>
                <w:lang w:val="en-GB"/>
              </w:rPr>
              <w:t>(pl.</w:t>
            </w:r>
            <w:r w:rsidRPr="00005CB8">
              <w:rPr>
                <w:rStyle w:val="apple-converted-space"/>
                <w:rFonts w:ascii="Calibri" w:hAnsi="Calibri" w:cs="Arial"/>
                <w:i/>
                <w:color w:val="000000"/>
                <w:sz w:val="16"/>
                <w:szCs w:val="16"/>
                <w:shd w:val="clear" w:color="auto" w:fill="FFFFFF"/>
                <w:lang w:val="en-GB"/>
              </w:rPr>
              <w:t xml:space="preserve"> </w:t>
            </w:r>
            <w:r w:rsidRPr="00005CB8">
              <w:rPr>
                <w:rFonts w:ascii="Calibri" w:hAnsi="Calibri" w:cs="Arial"/>
                <w:bCs/>
                <w:i/>
                <w:color w:val="000000"/>
                <w:sz w:val="16"/>
                <w:szCs w:val="16"/>
                <w:shd w:val="clear" w:color="auto" w:fill="FFFFFF"/>
                <w:lang w:val="en-GB"/>
              </w:rPr>
              <w:t>syllabuses</w:t>
            </w:r>
            <w:r w:rsidRPr="00005CB8">
              <w:rPr>
                <w:rFonts w:ascii="Calibri" w:hAnsi="Calibri" w:cs="Arial"/>
                <w:i/>
                <w:color w:val="000000"/>
                <w:sz w:val="16"/>
                <w:szCs w:val="16"/>
                <w:shd w:val="clear" w:color="auto" w:fill="FFFFFF"/>
                <w:lang w:val="en-GB"/>
              </w:rPr>
              <w:t>, or</w:t>
            </w:r>
            <w:r w:rsidRPr="00005CB8">
              <w:rPr>
                <w:rStyle w:val="apple-converted-space"/>
                <w:rFonts w:ascii="Calibri" w:hAnsi="Calibri" w:cs="Arial"/>
                <w:i/>
                <w:color w:val="000000"/>
                <w:sz w:val="16"/>
                <w:szCs w:val="16"/>
                <w:shd w:val="clear" w:color="auto" w:fill="FFFFFF"/>
                <w:lang w:val="en-GB"/>
              </w:rPr>
              <w:t xml:space="preserve"> </w:t>
            </w:r>
            <w:r w:rsidR="000B4C86" w:rsidRPr="00005CB8">
              <w:rPr>
                <w:rFonts w:ascii="Calibri" w:hAnsi="Calibri" w:cs="Arial"/>
                <w:bCs/>
                <w:i/>
                <w:color w:val="000000"/>
                <w:sz w:val="16"/>
                <w:szCs w:val="16"/>
                <w:shd w:val="clear" w:color="auto" w:fill="FFFFFF"/>
                <w:lang w:val="en-GB"/>
              </w:rPr>
              <w:t>syllabi</w:t>
            </w:r>
            <w:r w:rsidR="000B4C86">
              <w:rPr>
                <w:rFonts w:ascii="Calibri" w:hAnsi="Calibri" w:cs="Arial"/>
                <w:bCs/>
                <w:i/>
                <w:color w:val="000000"/>
                <w:sz w:val="16"/>
                <w:szCs w:val="16"/>
                <w:shd w:val="clear" w:color="auto" w:fill="FFFFFF"/>
                <w:lang w:val="en-GB"/>
              </w:rPr>
              <w:t>;</w:t>
            </w:r>
            <w:r w:rsidRPr="00005CB8">
              <w:rPr>
                <w:rFonts w:ascii="Calibri" w:hAnsi="Calibri" w:cs="Arial"/>
                <w:i/>
                <w:color w:val="000000"/>
                <w:sz w:val="16"/>
                <w:szCs w:val="16"/>
                <w:shd w:val="clear" w:color="auto" w:fill="FFFFFF"/>
                <w:lang w:val="en-GB"/>
              </w:rPr>
              <w:t xml:space="preserve"> from Late Latin syllabus "list"), is an</w:t>
            </w:r>
            <w:r w:rsidRPr="00005CB8">
              <w:rPr>
                <w:rStyle w:val="apple-converted-space"/>
                <w:rFonts w:ascii="Calibri" w:hAnsi="Calibri" w:cs="Arial"/>
                <w:i/>
                <w:color w:val="000000"/>
                <w:sz w:val="16"/>
                <w:szCs w:val="16"/>
                <w:shd w:val="clear" w:color="auto" w:fill="FFFFFF"/>
                <w:lang w:val="en-GB"/>
              </w:rPr>
              <w:t xml:space="preserve"> </w:t>
            </w:r>
            <w:r w:rsidRPr="00005CB8">
              <w:rPr>
                <w:rStyle w:val="apple-converted-space"/>
                <w:rFonts w:ascii="Calibri" w:hAnsi="Calibri" w:cs="Arial"/>
                <w:b/>
                <w:i/>
                <w:color w:val="000000"/>
                <w:sz w:val="16"/>
                <w:szCs w:val="16"/>
                <w:shd w:val="clear" w:color="auto" w:fill="FFFFFF"/>
                <w:lang w:val="en-GB"/>
              </w:rPr>
              <w:t xml:space="preserve">outline </w:t>
            </w:r>
            <w:r w:rsidRPr="00005CB8">
              <w:rPr>
                <w:rFonts w:ascii="Calibri" w:hAnsi="Calibri" w:cs="Arial"/>
                <w:b/>
                <w:i/>
                <w:color w:val="000000"/>
                <w:sz w:val="16"/>
                <w:szCs w:val="16"/>
                <w:shd w:val="clear" w:color="auto" w:fill="FFFFFF"/>
                <w:lang w:val="en-GB"/>
              </w:rPr>
              <w:t>and</w:t>
            </w:r>
            <w:r w:rsidRPr="00005CB8">
              <w:rPr>
                <w:rStyle w:val="apple-converted-space"/>
                <w:rFonts w:ascii="Calibri" w:hAnsi="Calibri" w:cs="Arial"/>
                <w:b/>
                <w:i/>
                <w:color w:val="000000"/>
                <w:sz w:val="16"/>
                <w:szCs w:val="16"/>
                <w:shd w:val="clear" w:color="auto" w:fill="FFFFFF"/>
                <w:lang w:val="en-GB"/>
              </w:rPr>
              <w:t xml:space="preserve"> summary </w:t>
            </w:r>
            <w:r w:rsidRPr="00005CB8">
              <w:rPr>
                <w:rFonts w:ascii="Calibri" w:hAnsi="Calibri" w:cs="Arial"/>
                <w:b/>
                <w:i/>
                <w:color w:val="000000"/>
                <w:sz w:val="16"/>
                <w:szCs w:val="16"/>
                <w:shd w:val="clear" w:color="auto" w:fill="FFFFFF"/>
                <w:lang w:val="en-GB"/>
              </w:rPr>
              <w:t>of topics</w:t>
            </w:r>
            <w:r w:rsidRPr="00005CB8">
              <w:rPr>
                <w:rFonts w:ascii="Calibri" w:hAnsi="Calibri" w:cs="Arial"/>
                <w:i/>
                <w:color w:val="000000"/>
                <w:sz w:val="16"/>
                <w:szCs w:val="16"/>
                <w:shd w:val="clear" w:color="auto" w:fill="FFFFFF"/>
                <w:lang w:val="en-GB"/>
              </w:rPr>
              <w:t xml:space="preserve"> to be covered in an education or training course. It is descriptive.</w:t>
            </w:r>
          </w:p>
        </w:tc>
        <w:tc>
          <w:tcPr>
            <w:tcW w:w="567" w:type="dxa"/>
            <w:vMerge w:val="restart"/>
            <w:tcBorders>
              <w:top w:val="single"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11.01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cs="Arial"/>
                <w:sz w:val="18"/>
                <w:szCs w:val="18"/>
                <w:lang w:val="en-GB"/>
              </w:rPr>
            </w:pPr>
            <w:r w:rsidRPr="00005CB8">
              <w:rPr>
                <w:rFonts w:ascii="Calibri" w:hAnsi="Calibri" w:cs="Arial"/>
                <w:spacing w:val="4"/>
                <w:sz w:val="16"/>
                <w:szCs w:val="16"/>
                <w:lang w:val="en-GB"/>
              </w:rPr>
              <w:t xml:space="preserve">The </w:t>
            </w:r>
            <w:r>
              <w:rPr>
                <w:rFonts w:ascii="Calibri" w:hAnsi="Calibri" w:cs="Arial"/>
                <w:spacing w:val="4"/>
                <w:sz w:val="16"/>
                <w:szCs w:val="16"/>
                <w:lang w:val="en-GB"/>
              </w:rPr>
              <w:t>flight training</w:t>
            </w:r>
            <w:r w:rsidRPr="00005CB8">
              <w:rPr>
                <w:rFonts w:ascii="Calibri" w:hAnsi="Calibri" w:cs="Arial"/>
                <w:spacing w:val="4"/>
                <w:sz w:val="16"/>
                <w:szCs w:val="16"/>
                <w:lang w:val="en-GB"/>
              </w:rPr>
              <w:t xml:space="preserve"> </w:t>
            </w:r>
            <w:r>
              <w:rPr>
                <w:rFonts w:ascii="Calibri" w:hAnsi="Calibri" w:cs="Arial"/>
                <w:spacing w:val="4"/>
                <w:sz w:val="16"/>
                <w:szCs w:val="16"/>
                <w:lang w:val="en-GB"/>
              </w:rPr>
              <w:t>syllabus (if applicable).</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392"/>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dashed"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Provide the list of all exercises to be done during the flight training.</w:t>
            </w:r>
          </w:p>
          <w:p w:rsidR="003A655B" w:rsidRPr="00BE2AEB" w:rsidRDefault="003A655B" w:rsidP="003A655B">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Provide a cross reference with the exercises required by the Part-FCL.</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11.02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synthetic flight training syllabus</w:t>
            </w:r>
            <w:r>
              <w:rPr>
                <w:rFonts w:ascii="Calibri" w:hAnsi="Calibri" w:cs="Arial"/>
                <w:spacing w:val="4"/>
                <w:sz w:val="16"/>
                <w:szCs w:val="16"/>
                <w:lang w:val="en-GB"/>
              </w:rPr>
              <w:t xml:space="preserve"> (if applicable).</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6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Provide the list of all exercises to be done during the synthetic flight training. Provide a cross reference with the exercises required by the Part-FCL.</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3C30DC" w:rsidRDefault="003A655B" w:rsidP="003A655B">
            <w:pPr>
              <w:jc w:val="center"/>
              <w:rPr>
                <w:rFonts w:asciiTheme="minorHAnsi" w:hAnsiTheme="minorHAnsi"/>
                <w:sz w:val="12"/>
                <w:szCs w:val="12"/>
                <w:lang w:val="en-GB"/>
              </w:rPr>
            </w:pPr>
            <w:r w:rsidRPr="003C30DC">
              <w:rPr>
                <w:rFonts w:asciiTheme="minorHAnsi" w:hAnsiTheme="minorHAnsi"/>
                <w:sz w:val="12"/>
                <w:szCs w:val="12"/>
                <w:lang w:val="en-GB"/>
              </w:rPr>
              <w:t>11.03</w:t>
            </w:r>
          </w:p>
        </w:tc>
        <w:tc>
          <w:tcPr>
            <w:tcW w:w="7371" w:type="dxa"/>
            <w:tcBorders>
              <w:top w:val="dashed" w:sz="4" w:space="0" w:color="auto"/>
              <w:bottom w:val="nil"/>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The theoretical knowledge training syllabus</w:t>
            </w:r>
            <w:r>
              <w:rPr>
                <w:rFonts w:ascii="Calibri" w:hAnsi="Calibri" w:cs="Arial"/>
                <w:spacing w:val="4"/>
                <w:sz w:val="16"/>
                <w:szCs w:val="16"/>
                <w:lang w:val="en-GB"/>
              </w:rPr>
              <w:t xml:space="preserve"> (if applicable).</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338"/>
        </w:trPr>
        <w:tc>
          <w:tcPr>
            <w:tcW w:w="567" w:type="dxa"/>
            <w:vMerge/>
            <w:tcBorders>
              <w:bottom w:val="single" w:sz="4" w:space="0" w:color="auto"/>
            </w:tcBorders>
            <w:shd w:val="clear" w:color="auto" w:fill="auto"/>
          </w:tcPr>
          <w:p w:rsidR="003A655B" w:rsidRPr="00005CB8" w:rsidRDefault="003A655B" w:rsidP="003A655B">
            <w:pPr>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tcPr>
          <w:p w:rsidR="003A655B" w:rsidRDefault="003A655B" w:rsidP="003A655B">
            <w:pPr>
              <w:jc w:val="both"/>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Provide the list of all subjects that will be instructed during the theoretical knowledge training.</w:t>
            </w:r>
          </w:p>
          <w:p w:rsidR="003A655B" w:rsidRPr="00302A26"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Provide a cross reference list of the subjects required by the Part-FCL.</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12</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r w:rsidRPr="00005CB8">
              <w:rPr>
                <w:rFonts w:ascii="Calibri" w:hAnsi="Calibri" w:cs="Arial"/>
                <w:spacing w:val="4"/>
                <w:sz w:val="16"/>
                <w:szCs w:val="16"/>
                <w:lang w:val="en-GB"/>
              </w:rPr>
              <w:t>The time scale and scale, in weeks, for each syllabus.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12.01</w:t>
            </w:r>
          </w:p>
        </w:tc>
        <w:tc>
          <w:tcPr>
            <w:tcW w:w="7371" w:type="dxa"/>
            <w:tcBorders>
              <w:top w:val="single" w:sz="4" w:space="0" w:color="auto"/>
              <w:bottom w:val="nil"/>
            </w:tcBorders>
            <w:shd w:val="clear" w:color="auto" w:fill="auto"/>
            <w:vAlign w:val="center"/>
          </w:tcPr>
          <w:p w:rsidR="003A655B" w:rsidRPr="00005CB8" w:rsidRDefault="003A655B" w:rsidP="003A655B">
            <w:pPr>
              <w:jc w:val="both"/>
              <w:rPr>
                <w:rFonts w:ascii="Calibri" w:hAnsi="Calibri" w:cs="Arial"/>
                <w:i/>
                <w:spacing w:val="4"/>
                <w:sz w:val="16"/>
                <w:szCs w:val="16"/>
                <w:lang w:val="en-GB"/>
              </w:rPr>
            </w:pPr>
            <w:r w:rsidRPr="00005CB8">
              <w:rPr>
                <w:rFonts w:ascii="Calibri" w:hAnsi="Calibri" w:cs="Arial"/>
                <w:spacing w:val="4"/>
                <w:sz w:val="16"/>
                <w:szCs w:val="16"/>
                <w:lang w:val="en-GB"/>
              </w:rPr>
              <w:t>Arrangements of the course and the integration of syllabi time.</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75"/>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 xml:space="preserve">For each syllabus, provide a synoptic scheme which defines the general chronology of the </w:t>
            </w:r>
            <w:r>
              <w:rPr>
                <w:rFonts w:ascii="Calibri" w:hAnsi="Calibri" w:cs="Arial"/>
                <w:i/>
                <w:color w:val="948A54" w:themeColor="background2" w:themeShade="80"/>
                <w:spacing w:val="4"/>
                <w:sz w:val="16"/>
                <w:szCs w:val="16"/>
                <w:lang w:val="en-GB"/>
              </w:rPr>
              <w:t>syllabi.</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56"/>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13</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r w:rsidRPr="00005CB8">
              <w:rPr>
                <w:rFonts w:ascii="Calibri" w:hAnsi="Calibri" w:cs="Arial"/>
                <w:spacing w:val="4"/>
                <w:sz w:val="16"/>
                <w:szCs w:val="16"/>
                <w:lang w:val="en-GB"/>
              </w:rPr>
              <w:t>Training programme.</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13.01</w:t>
            </w:r>
          </w:p>
        </w:tc>
        <w:tc>
          <w:tcPr>
            <w:tcW w:w="7371" w:type="dxa"/>
            <w:tcBorders>
              <w:top w:val="single" w:sz="4" w:space="0" w:color="auto"/>
              <w:bottom w:val="nil"/>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The general arrangements of daily and weekly programs for flying, ground and synthetic flight training.</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in general how long, when a</w:t>
            </w:r>
            <w:r>
              <w:rPr>
                <w:rFonts w:ascii="Calibri" w:hAnsi="Calibri" w:cs="Arial"/>
                <w:i/>
                <w:color w:val="948A54" w:themeColor="background2" w:themeShade="80"/>
                <w:spacing w:val="4"/>
                <w:sz w:val="16"/>
                <w:szCs w:val="16"/>
                <w:lang w:val="en-GB"/>
              </w:rPr>
              <w:t>nd where the courses are given.</w:t>
            </w:r>
          </w:p>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How many sessions per day, per week.</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98"/>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i/>
                <w:spacing w:val="4"/>
                <w:sz w:val="14"/>
                <w:szCs w:val="14"/>
                <w:lang w:val="en-GB"/>
              </w:rPr>
            </w:pPr>
            <w:r w:rsidRPr="00005CB8">
              <w:rPr>
                <w:rFonts w:ascii="Calibri" w:hAnsi="Calibri" w:cs="Arial"/>
                <w:spacing w:val="4"/>
                <w:sz w:val="16"/>
                <w:szCs w:val="16"/>
                <w:lang w:val="en-GB"/>
              </w:rPr>
              <w:t>Bad weather constraints.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Describe the procedure if there is a delay in the training due to a long period of bad weather.</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13.04</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 xml:space="preserve">Program constraints in terms of maximum student training times, (flying, theoretical knowledge, </w:t>
            </w:r>
            <w:r>
              <w:rPr>
                <w:rFonts w:ascii="Calibri" w:hAnsi="Calibri" w:cs="Arial"/>
                <w:spacing w:val="4"/>
                <w:sz w:val="16"/>
                <w:szCs w:val="16"/>
                <w:lang w:val="en-GB"/>
              </w:rPr>
              <w:t>on FSTDs</w:t>
            </w:r>
            <w:r w:rsidRPr="00005CB8">
              <w:rPr>
                <w:rFonts w:ascii="Calibri" w:hAnsi="Calibri" w:cs="Arial"/>
                <w:spacing w:val="4"/>
                <w:sz w:val="16"/>
                <w:szCs w:val="16"/>
                <w:lang w:val="en-GB"/>
              </w:rPr>
              <w:t xml:space="preserve">) </w:t>
            </w:r>
            <w:r>
              <w:rPr>
                <w:rFonts w:ascii="Calibri" w:hAnsi="Calibri" w:cs="Arial"/>
                <w:spacing w:val="4"/>
                <w:sz w:val="16"/>
                <w:szCs w:val="16"/>
                <w:lang w:val="en-GB"/>
              </w:rPr>
              <w:t>i.e.</w:t>
            </w:r>
            <w:r w:rsidRPr="00005CB8">
              <w:rPr>
                <w:rFonts w:ascii="Calibri" w:hAnsi="Calibri" w:cs="Arial"/>
                <w:spacing w:val="4"/>
                <w:sz w:val="16"/>
                <w:szCs w:val="16"/>
                <w:lang w:val="en-GB"/>
              </w:rPr>
              <w:t xml:space="preserve"> per day/week/month.</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8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13.05</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Restrictions in respect of duty periods for students.</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13.06</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Duration of dual and solo flights at various stages.</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1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13.07</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Maximu</w:t>
            </w:r>
            <w:r>
              <w:rPr>
                <w:rFonts w:ascii="Calibri" w:hAnsi="Calibri" w:cs="Arial"/>
                <w:spacing w:val="4"/>
                <w:sz w:val="16"/>
                <w:szCs w:val="16"/>
                <w:lang w:val="en-GB"/>
              </w:rPr>
              <w:t>m flying hours in any day/night.</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9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13.08</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Pr>
                <w:rFonts w:ascii="Calibri" w:hAnsi="Calibri" w:cs="Arial"/>
                <w:spacing w:val="4"/>
                <w:sz w:val="16"/>
                <w:szCs w:val="16"/>
                <w:lang w:val="en-GB"/>
              </w:rPr>
              <w:t>M</w:t>
            </w:r>
            <w:r w:rsidRPr="00005CB8">
              <w:rPr>
                <w:rFonts w:ascii="Calibri" w:hAnsi="Calibri" w:cs="Arial"/>
                <w:spacing w:val="4"/>
                <w:sz w:val="16"/>
                <w:szCs w:val="16"/>
                <w:lang w:val="en-GB"/>
              </w:rPr>
              <w:t>aximum number of training flights in any day/night.</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jc w:val="left"/>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13.09</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jc w:val="both"/>
              <w:rPr>
                <w:rFonts w:ascii="Calibri" w:hAnsi="Calibri" w:cs="Arial"/>
                <w:spacing w:val="4"/>
                <w:sz w:val="16"/>
                <w:szCs w:val="16"/>
                <w:lang w:val="en-GB"/>
              </w:rPr>
            </w:pPr>
            <w:r w:rsidRPr="00005CB8">
              <w:rPr>
                <w:rFonts w:ascii="Calibri" w:hAnsi="Calibri" w:cs="Arial"/>
                <w:spacing w:val="4"/>
                <w:sz w:val="16"/>
                <w:szCs w:val="16"/>
                <w:lang w:val="en-GB"/>
              </w:rPr>
              <w:t>Minimum rest period between duty periods.</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14</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Training records.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Rules for security of records and documents.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362"/>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Describe the procedures for the preservation and confidentiali</w:t>
            </w:r>
            <w:r>
              <w:rPr>
                <w:rFonts w:ascii="Calibri" w:hAnsi="Calibri" w:cs="Arial"/>
                <w:i/>
                <w:color w:val="948A54" w:themeColor="background2" w:themeShade="80"/>
                <w:spacing w:val="4"/>
                <w:sz w:val="16"/>
                <w:szCs w:val="16"/>
                <w:lang w:val="en-GB"/>
              </w:rPr>
              <w:t>ty of the records and documents or give the reference of the OM item 18.</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Attendance records.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Which form and</w:t>
            </w:r>
            <w:r>
              <w:rPr>
                <w:rFonts w:ascii="Calibri" w:hAnsi="Calibri" w:cs="Arial"/>
                <w:i/>
                <w:color w:val="948A54" w:themeColor="background2" w:themeShade="80"/>
                <w:spacing w:val="4"/>
                <w:sz w:val="16"/>
                <w:szCs w:val="16"/>
                <w:lang w:val="en-GB"/>
              </w:rPr>
              <w:t>/or</w:t>
            </w:r>
            <w:r w:rsidRPr="00005CB8">
              <w:rPr>
                <w:rFonts w:ascii="Calibri" w:hAnsi="Calibri" w:cs="Arial"/>
                <w:i/>
                <w:color w:val="948A54" w:themeColor="background2" w:themeShade="80"/>
                <w:spacing w:val="4"/>
                <w:sz w:val="16"/>
                <w:szCs w:val="16"/>
                <w:lang w:val="en-GB"/>
              </w:rPr>
              <w:t xml:space="preserve"> system will be used to attest the presence of the candidate at the training sessions (i.e. classroom teaching, long briefings).</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form of training records to be kept.</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99"/>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Which forms will be used to report and assess the training. Each form must have a clear identification (reference number, version number and version date).</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val="restart"/>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14.04</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Persons responsible for checking records and students’ logbooks.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At least one staff member must be appointed to check the records and the student’s logbook. Ideally, it should be the head of training or a person appointed by him.</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14.05</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nature and frequency of record checks.</w:t>
            </w:r>
          </w:p>
        </w:tc>
        <w:tc>
          <w:tcPr>
            <w:tcW w:w="1275" w:type="dxa"/>
            <w:vMerge w:val="restart"/>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286"/>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top w:val="dashed" w:sz="4" w:space="0" w:color="auto"/>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dashed" w:sz="4" w:space="0" w:color="auto"/>
              <w:bottom w:val="dashed" w:sz="4" w:space="0" w:color="auto"/>
            </w:tcBorders>
            <w:shd w:val="clear" w:color="auto" w:fill="auto"/>
          </w:tcPr>
          <w:p w:rsidR="003A655B" w:rsidRDefault="003A655B" w:rsidP="003A655B">
            <w:pPr>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what will be checked in the training records and when</w:t>
            </w:r>
            <w:r>
              <w:rPr>
                <w:rFonts w:ascii="Calibri" w:hAnsi="Calibri" w:cs="Arial"/>
                <w:i/>
                <w:color w:val="948A54" w:themeColor="background2" w:themeShade="80"/>
                <w:spacing w:val="4"/>
                <w:sz w:val="16"/>
                <w:szCs w:val="16"/>
                <w:lang w:val="en-GB"/>
              </w:rPr>
              <w:t>.</w:t>
            </w:r>
          </w:p>
          <w:p w:rsidR="003A655B" w:rsidRDefault="003A655B" w:rsidP="003A655B">
            <w:pPr>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 i.e. before first solo, before first solo x-country, any major step during the training.</w:t>
            </w:r>
          </w:p>
          <w:p w:rsidR="003A655B" w:rsidRPr="00AE7D5B" w:rsidRDefault="003A655B" w:rsidP="003A655B">
            <w:pPr>
              <w:rPr>
                <w:rFonts w:ascii="Calibri" w:hAnsi="Calibri" w:cs="Arial"/>
                <w:b/>
                <w:i/>
                <w:color w:val="948A54" w:themeColor="background2" w:themeShade="80"/>
                <w:spacing w:val="4"/>
                <w:sz w:val="16"/>
                <w:szCs w:val="16"/>
                <w:u w:val="single"/>
                <w:lang w:val="en-GB"/>
              </w:rPr>
            </w:pPr>
            <w:r w:rsidRPr="00AE7D5B">
              <w:rPr>
                <w:rFonts w:ascii="Calibri" w:hAnsi="Calibri" w:cs="Arial"/>
                <w:b/>
                <w:i/>
                <w:color w:val="948A54" w:themeColor="background2" w:themeShade="80"/>
                <w:spacing w:val="4"/>
                <w:sz w:val="16"/>
                <w:szCs w:val="16"/>
                <w:u w:val="single"/>
                <w:lang w:val="en-GB"/>
              </w:rPr>
              <w:t>The training records and candidate logbook must be checked entirely by the ATO before the skill test.</w:t>
            </w:r>
          </w:p>
        </w:tc>
        <w:tc>
          <w:tcPr>
            <w:tcW w:w="1275" w:type="dxa"/>
            <w:vMerge/>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14.06</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Standardis</w:t>
            </w:r>
            <w:r w:rsidRPr="00005CB8">
              <w:rPr>
                <w:rFonts w:ascii="Calibri" w:hAnsi="Calibri" w:cs="Arial"/>
                <w:spacing w:val="4"/>
                <w:sz w:val="16"/>
                <w:szCs w:val="16"/>
                <w:lang w:val="en-GB"/>
              </w:rPr>
              <w:t>ation of entries in training records.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3"/>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How and on which identical criteria and method will the FIs evaluate the candidate and report the evaluation in the training records.</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14.07</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Rules concerning log book entries.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39"/>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Define here how the student must fulfil his logbook for each phase of the training and what the FI must have a look </w:t>
            </w:r>
            <w:r>
              <w:rPr>
                <w:rFonts w:ascii="Calibri" w:hAnsi="Calibri" w:cs="Arial"/>
                <w:i/>
                <w:color w:val="948A54" w:themeColor="background2" w:themeShade="80"/>
                <w:spacing w:val="4"/>
                <w:sz w:val="16"/>
                <w:szCs w:val="16"/>
                <w:lang w:val="en-GB"/>
              </w:rPr>
              <w:t xml:space="preserve">to </w:t>
            </w:r>
            <w:r w:rsidRPr="00005CB8">
              <w:rPr>
                <w:rFonts w:ascii="Calibri" w:hAnsi="Calibri" w:cs="Arial"/>
                <w:i/>
                <w:color w:val="948A54" w:themeColor="background2" w:themeShade="80"/>
                <w:spacing w:val="4"/>
                <w:sz w:val="16"/>
                <w:szCs w:val="16"/>
                <w:lang w:val="en-GB"/>
              </w:rPr>
              <w:t>before countersigning a training session.</w:t>
            </w:r>
          </w:p>
          <w:p w:rsidR="003A655B" w:rsidRPr="00BE2AEB"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The mission reference number must be also registered in the remark column</w:t>
            </w:r>
            <w:r>
              <w:rPr>
                <w:rFonts w:ascii="Calibri" w:hAnsi="Calibri" w:cs="Arial"/>
                <w:i/>
                <w:color w:val="948A54" w:themeColor="background2" w:themeShade="80"/>
                <w:spacing w:val="4"/>
                <w:sz w:val="16"/>
                <w:szCs w:val="16"/>
                <w:lang w:val="en-GB"/>
              </w:rPr>
              <w:t xml:space="preserve"> (if applicable)</w:t>
            </w:r>
            <w:r w:rsidRPr="00005CB8">
              <w:rPr>
                <w:rFonts w:ascii="Calibri" w:hAnsi="Calibri" w:cs="Arial"/>
                <w:i/>
                <w:color w:val="948A54" w:themeColor="background2" w:themeShade="80"/>
                <w:spacing w:val="4"/>
                <w:sz w:val="16"/>
                <w:szCs w:val="16"/>
                <w:lang w:val="en-GB"/>
              </w:rPr>
              <w:t>, there must be a clear link between a training session and a logbook entry.</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15</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Safety training.</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15.01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Individual responsibilities.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tcPr>
          <w:p w:rsidR="003A655B" w:rsidRPr="00BE2AEB"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Who is responsible in each phase of the training regarding safety concerns.</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15.02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Essential exercises.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What are the essential exercises that a candidate must perform before each phase of the training.</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15.03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Emergency drills (frequency).</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When in the training will the candidate perform the essential exercises. </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15.04</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Dual checks (frequency at various stages).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When will the essential exercises and emergency drills will be reviewed.</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7"/>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15.05</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Requirement before first solo day/night/navigation or any other major step of the training.</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74"/>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ATO requirements in regard of technical level, kn</w:t>
            </w:r>
            <w:r>
              <w:rPr>
                <w:rFonts w:ascii="Calibri" w:hAnsi="Calibri" w:cs="Arial"/>
                <w:i/>
                <w:color w:val="948A54" w:themeColor="background2" w:themeShade="80"/>
                <w:spacing w:val="4"/>
                <w:sz w:val="16"/>
                <w:szCs w:val="16"/>
                <w:lang w:val="en-GB"/>
              </w:rPr>
              <w:t>owledge, and operational rules.</w:t>
            </w:r>
          </w:p>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What must be checked by the FI before releasing the candidate for a s</w:t>
            </w:r>
            <w:r>
              <w:rPr>
                <w:rFonts w:ascii="Calibri" w:hAnsi="Calibri" w:cs="Arial"/>
                <w:i/>
                <w:color w:val="948A54" w:themeColor="background2" w:themeShade="80"/>
                <w:spacing w:val="4"/>
                <w:sz w:val="16"/>
                <w:szCs w:val="16"/>
                <w:lang w:val="en-GB"/>
              </w:rPr>
              <w:t>olo flight day/nigh/navigation.</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On</w:t>
            </w:r>
            <w:r>
              <w:rPr>
                <w:rFonts w:ascii="Calibri" w:hAnsi="Calibri" w:cs="Arial"/>
                <w:i/>
                <w:color w:val="948A54" w:themeColor="background2" w:themeShade="80"/>
                <w:spacing w:val="4"/>
                <w:sz w:val="16"/>
                <w:szCs w:val="16"/>
                <w:lang w:val="en-GB"/>
              </w:rPr>
              <w:t xml:space="preserve"> which form will it be reported or give the reference of the OM item 12.</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74"/>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16</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Tests and examinations.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16.01</w:t>
            </w:r>
          </w:p>
        </w:tc>
        <w:tc>
          <w:tcPr>
            <w:tcW w:w="7371" w:type="dxa"/>
            <w:tcBorders>
              <w:top w:val="single" w:sz="4" w:space="0" w:color="auto"/>
              <w:bottom w:val="nil"/>
            </w:tcBorders>
            <w:shd w:val="clear" w:color="auto" w:fill="auto"/>
            <w:vAlign w:val="center"/>
          </w:tcPr>
          <w:p w:rsidR="003A655B" w:rsidRPr="00005CB8" w:rsidRDefault="003A655B" w:rsidP="003A655B">
            <w:pPr>
              <w:pStyle w:val="2-2"/>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Theoretical Knowledge</w:t>
            </w:r>
          </w:p>
          <w:p w:rsidR="003A655B" w:rsidRPr="00005CB8" w:rsidRDefault="003A655B" w:rsidP="003A655B">
            <w:pPr>
              <w:pStyle w:val="2-2"/>
              <w:tabs>
                <w:tab w:val="clear" w:pos="720"/>
                <w:tab w:val="left" w:pos="339"/>
              </w:tabs>
              <w:spacing w:line="240" w:lineRule="auto"/>
              <w:rPr>
                <w:rFonts w:ascii="Calibri" w:hAnsi="Calibri" w:cs="Arial"/>
                <w:spacing w:val="4"/>
                <w:sz w:val="16"/>
                <w:szCs w:val="16"/>
                <w:lang w:val="en-GB"/>
              </w:rPr>
            </w:pPr>
            <w:r w:rsidRPr="00005CB8">
              <w:rPr>
                <w:rFonts w:ascii="Calibri" w:hAnsi="Calibri" w:cs="Arial"/>
                <w:spacing w:val="4"/>
                <w:sz w:val="16"/>
                <w:szCs w:val="16"/>
                <w:lang w:val="en-GB"/>
              </w:rPr>
              <w:t>(a)</w:t>
            </w:r>
            <w:r w:rsidRPr="00005CB8">
              <w:rPr>
                <w:rFonts w:ascii="Calibri" w:hAnsi="Calibri" w:cs="Arial"/>
                <w:spacing w:val="4"/>
                <w:sz w:val="16"/>
                <w:szCs w:val="16"/>
                <w:lang w:val="en-GB"/>
              </w:rPr>
              <w:tab/>
              <w:t>Progress tests.</w:t>
            </w:r>
          </w:p>
          <w:p w:rsidR="003A655B" w:rsidRPr="00005CB8" w:rsidRDefault="003A655B" w:rsidP="003A655B">
            <w:pPr>
              <w:pStyle w:val="Textwithoutspace"/>
              <w:tabs>
                <w:tab w:val="clear" w:pos="720"/>
                <w:tab w:val="left" w:pos="339"/>
              </w:tabs>
              <w:spacing w:line="240" w:lineRule="auto"/>
              <w:rPr>
                <w:rFonts w:ascii="Calibri" w:hAnsi="Calibri" w:cs="Arial"/>
                <w:spacing w:val="4"/>
                <w:sz w:val="16"/>
                <w:szCs w:val="16"/>
                <w:lang w:val="en-GB"/>
              </w:rPr>
            </w:pPr>
            <w:r w:rsidRPr="00005CB8">
              <w:rPr>
                <w:rFonts w:ascii="Calibri" w:hAnsi="Calibri" w:cs="Arial"/>
                <w:spacing w:val="4"/>
                <w:sz w:val="16"/>
                <w:szCs w:val="16"/>
                <w:lang w:val="en-GB"/>
              </w:rPr>
              <w:t>(b)</w:t>
            </w:r>
            <w:r w:rsidRPr="00005CB8">
              <w:rPr>
                <w:rFonts w:ascii="Calibri" w:hAnsi="Calibri" w:cs="Arial"/>
                <w:spacing w:val="4"/>
                <w:sz w:val="16"/>
                <w:szCs w:val="16"/>
                <w:lang w:val="en-GB"/>
              </w:rPr>
              <w:tab/>
              <w:t>Theoretical knowledge examinations.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42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nil"/>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nil"/>
            </w:tcBorders>
            <w:shd w:val="clear" w:color="auto" w:fill="auto"/>
            <w:vAlign w:val="center"/>
          </w:tcPr>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(a) Progr</w:t>
            </w:r>
            <w:r>
              <w:rPr>
                <w:rFonts w:ascii="Calibri" w:hAnsi="Calibri" w:cs="Arial"/>
                <w:i/>
                <w:color w:val="948A54" w:themeColor="background2" w:themeShade="80"/>
                <w:spacing w:val="4"/>
                <w:sz w:val="16"/>
                <w:szCs w:val="16"/>
                <w:lang w:val="en-GB"/>
              </w:rPr>
              <w:t>ess tests (PTs) shall be organis</w:t>
            </w:r>
            <w:r w:rsidRPr="00005CB8">
              <w:rPr>
                <w:rFonts w:ascii="Calibri" w:hAnsi="Calibri" w:cs="Arial"/>
                <w:i/>
                <w:color w:val="948A54" w:themeColor="background2" w:themeShade="80"/>
                <w:spacing w:val="4"/>
                <w:sz w:val="16"/>
                <w:szCs w:val="16"/>
                <w:lang w:val="en-GB"/>
              </w:rPr>
              <w:t>ed on a regular basis</w:t>
            </w:r>
            <w:r>
              <w:rPr>
                <w:rFonts w:ascii="Calibri" w:hAnsi="Calibri" w:cs="Arial"/>
                <w:i/>
                <w:color w:val="948A54" w:themeColor="background2" w:themeShade="80"/>
                <w:spacing w:val="4"/>
                <w:sz w:val="16"/>
                <w:szCs w:val="16"/>
                <w:lang w:val="en-GB"/>
              </w:rPr>
              <w:t xml:space="preserve"> to assess the candidate progress.</w:t>
            </w:r>
          </w:p>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When and h</w:t>
            </w:r>
            <w:r>
              <w:rPr>
                <w:rFonts w:ascii="Calibri" w:hAnsi="Calibri" w:cs="Arial"/>
                <w:i/>
                <w:color w:val="948A54" w:themeColor="background2" w:themeShade="80"/>
                <w:spacing w:val="4"/>
                <w:sz w:val="16"/>
                <w:szCs w:val="16"/>
                <w:lang w:val="en-GB"/>
              </w:rPr>
              <w:t>ow those PTs will be organised.</w:t>
            </w:r>
          </w:p>
          <w:p w:rsidR="003A655B" w:rsidRPr="00005CB8"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Theoretical knowledge PTs should be BCCA-like exams (multiple choice) </w:t>
            </w:r>
            <w:r w:rsidRPr="00005CB8">
              <w:rPr>
                <w:rFonts w:ascii="Calibri" w:hAnsi="Calibri" w:cs="Arial"/>
                <w:i/>
                <w:color w:val="948A54" w:themeColor="background2" w:themeShade="80"/>
                <w:spacing w:val="4"/>
                <w:sz w:val="16"/>
                <w:szCs w:val="16"/>
                <w:u w:val="single"/>
                <w:lang w:val="en-GB"/>
              </w:rPr>
              <w:t>and</w:t>
            </w:r>
            <w:r>
              <w:rPr>
                <w:rFonts w:ascii="Calibri" w:hAnsi="Calibri" w:cs="Arial"/>
                <w:i/>
                <w:color w:val="948A54" w:themeColor="background2" w:themeShade="80"/>
                <w:spacing w:val="4"/>
                <w:sz w:val="16"/>
                <w:szCs w:val="16"/>
                <w:lang w:val="en-GB"/>
              </w:rPr>
              <w:t xml:space="preserve"> open questions exams. </w:t>
            </w:r>
            <w:r w:rsidRPr="00005CB8">
              <w:rPr>
                <w:rFonts w:ascii="Calibri" w:hAnsi="Calibri" w:cs="Arial"/>
                <w:i/>
                <w:color w:val="948A54" w:themeColor="background2" w:themeShade="80"/>
                <w:spacing w:val="4"/>
                <w:sz w:val="16"/>
                <w:szCs w:val="16"/>
                <w:lang w:val="en-GB"/>
              </w:rPr>
              <w:t>Define here the pass mark.</w:t>
            </w:r>
          </w:p>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(b) When an</w:t>
            </w:r>
            <w:r>
              <w:rPr>
                <w:rFonts w:ascii="Calibri" w:hAnsi="Calibri" w:cs="Arial"/>
                <w:i/>
                <w:color w:val="948A54" w:themeColor="background2" w:themeShade="80"/>
                <w:spacing w:val="4"/>
                <w:sz w:val="16"/>
                <w:szCs w:val="16"/>
                <w:lang w:val="en-GB"/>
              </w:rPr>
              <w:t>d</w:t>
            </w:r>
            <w:r w:rsidRPr="00005CB8">
              <w:rPr>
                <w:rFonts w:ascii="Calibri" w:hAnsi="Calibri" w:cs="Arial"/>
                <w:i/>
                <w:color w:val="948A54" w:themeColor="background2" w:themeShade="80"/>
                <w:spacing w:val="4"/>
                <w:sz w:val="16"/>
                <w:szCs w:val="16"/>
                <w:lang w:val="en-GB"/>
              </w:rPr>
              <w:t xml:space="preserve"> how the theoretical knowledge examinations/final pro</w:t>
            </w:r>
            <w:r>
              <w:rPr>
                <w:rFonts w:ascii="Calibri" w:hAnsi="Calibri" w:cs="Arial"/>
                <w:i/>
                <w:color w:val="948A54" w:themeColor="background2" w:themeShade="80"/>
                <w:spacing w:val="4"/>
                <w:sz w:val="16"/>
                <w:szCs w:val="16"/>
                <w:lang w:val="en-GB"/>
              </w:rPr>
              <w:t>gress checks will be organised.</w:t>
            </w:r>
          </w:p>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What are the requirements/minimum pass marks in the PTs to attend the theoretical knowledge examinations/final </w:t>
            </w:r>
            <w:r>
              <w:rPr>
                <w:rFonts w:ascii="Calibri" w:hAnsi="Calibri" w:cs="Arial"/>
                <w:i/>
                <w:color w:val="948A54" w:themeColor="background2" w:themeShade="80"/>
                <w:spacing w:val="4"/>
                <w:sz w:val="16"/>
                <w:szCs w:val="16"/>
                <w:lang w:val="en-GB"/>
              </w:rPr>
              <w:t>progress checks?</w:t>
            </w:r>
          </w:p>
          <w:p w:rsidR="003A655B" w:rsidRPr="004D588D"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What is minimum pass mark to succeed the ATO final theoretical knowledge examinations?</w:t>
            </w:r>
          </w:p>
        </w:tc>
        <w:tc>
          <w:tcPr>
            <w:tcW w:w="1275" w:type="dxa"/>
            <w:vMerge/>
            <w:tcBorders>
              <w:bottom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nil"/>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nil"/>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7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Flying</w:t>
            </w:r>
          </w:p>
          <w:p w:rsidR="003A655B" w:rsidRPr="00005CB8" w:rsidRDefault="003A655B" w:rsidP="003A655B">
            <w:pPr>
              <w:pStyle w:val="2-2"/>
              <w:tabs>
                <w:tab w:val="clear" w:pos="720"/>
                <w:tab w:val="left" w:pos="339"/>
              </w:tabs>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(a) </w:t>
            </w:r>
            <w:r w:rsidRPr="00005CB8">
              <w:rPr>
                <w:rFonts w:ascii="Calibri" w:hAnsi="Calibri" w:cs="Arial"/>
                <w:spacing w:val="4"/>
                <w:sz w:val="16"/>
                <w:szCs w:val="16"/>
                <w:lang w:val="en-GB"/>
              </w:rPr>
              <w:tab/>
              <w:t>Progress checks.</w:t>
            </w:r>
          </w:p>
          <w:p w:rsidR="003A655B" w:rsidRPr="00005CB8" w:rsidRDefault="003A655B" w:rsidP="003A655B">
            <w:pPr>
              <w:pStyle w:val="Textwithoutspace"/>
              <w:tabs>
                <w:tab w:val="left" w:pos="339"/>
              </w:tabs>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(b) </w:t>
            </w:r>
            <w:r w:rsidRPr="00005CB8">
              <w:rPr>
                <w:rFonts w:ascii="Calibri" w:hAnsi="Calibri" w:cs="Arial"/>
                <w:spacing w:val="4"/>
                <w:sz w:val="16"/>
                <w:szCs w:val="16"/>
                <w:lang w:val="en-GB"/>
              </w:rPr>
              <w:tab/>
              <w:t>Skill tests.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7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(a) When and how the progress </w:t>
            </w:r>
            <w:r>
              <w:rPr>
                <w:rFonts w:ascii="Calibri" w:hAnsi="Calibri" w:cs="Arial"/>
                <w:i/>
                <w:color w:val="948A54" w:themeColor="background2" w:themeShade="80"/>
                <w:spacing w:val="4"/>
                <w:sz w:val="16"/>
                <w:szCs w:val="16"/>
                <w:lang w:val="en-GB"/>
              </w:rPr>
              <w:t>checks (PCs) will be organized.</w:t>
            </w:r>
          </w:p>
          <w:p w:rsidR="003A655B"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On whic</w:t>
            </w:r>
            <w:r>
              <w:rPr>
                <w:rFonts w:ascii="Calibri" w:hAnsi="Calibri" w:cs="Arial"/>
                <w:i/>
                <w:color w:val="948A54" w:themeColor="background2" w:themeShade="80"/>
                <w:spacing w:val="4"/>
                <w:sz w:val="16"/>
                <w:szCs w:val="16"/>
                <w:lang w:val="en-GB"/>
              </w:rPr>
              <w:t>h form the PC will be reported.</w:t>
            </w:r>
          </w:p>
          <w:p w:rsidR="003A655B" w:rsidRPr="00005CB8" w:rsidRDefault="003A655B" w:rsidP="003A655B">
            <w:pPr>
              <w:pStyle w:val="Textwithoutspace"/>
              <w:tabs>
                <w:tab w:val="left" w:pos="339"/>
              </w:tabs>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Which categor</w:t>
            </w:r>
            <w:r>
              <w:rPr>
                <w:rFonts w:ascii="Calibri" w:hAnsi="Calibri" w:cs="Arial"/>
                <w:i/>
                <w:color w:val="948A54" w:themeColor="background2" w:themeShade="80"/>
                <w:spacing w:val="4"/>
                <w:sz w:val="16"/>
                <w:szCs w:val="16"/>
                <w:lang w:val="en-GB"/>
              </w:rPr>
              <w:t>ies</w:t>
            </w:r>
            <w:r w:rsidRPr="00005CB8">
              <w:rPr>
                <w:rFonts w:ascii="Calibri" w:hAnsi="Calibri" w:cs="Arial"/>
                <w:i/>
                <w:color w:val="948A54" w:themeColor="background2" w:themeShade="80"/>
                <w:spacing w:val="4"/>
                <w:sz w:val="16"/>
                <w:szCs w:val="16"/>
                <w:lang w:val="en-GB"/>
              </w:rPr>
              <w:t xml:space="preserve"> of FIs are allowed to perform the PCs.</w:t>
            </w:r>
          </w:p>
          <w:p w:rsidR="003A655B" w:rsidRPr="00005CB8" w:rsidRDefault="003A655B" w:rsidP="003A655B">
            <w:pPr>
              <w:pStyle w:val="Textwithoutspace"/>
              <w:tabs>
                <w:tab w:val="left" w:pos="339"/>
              </w:tabs>
              <w:spacing w:line="240" w:lineRule="auto"/>
              <w:rPr>
                <w:rFonts w:ascii="Calibri" w:hAnsi="Calibri" w:cs="Arial"/>
                <w:i/>
                <w:spacing w:val="4"/>
                <w:sz w:val="14"/>
                <w:szCs w:val="14"/>
                <w:lang w:val="en-GB"/>
              </w:rPr>
            </w:pPr>
            <w:r w:rsidRPr="00005CB8">
              <w:rPr>
                <w:rFonts w:ascii="Calibri" w:hAnsi="Calibri" w:cs="Arial"/>
                <w:i/>
                <w:color w:val="948A54" w:themeColor="background2" w:themeShade="80"/>
                <w:spacing w:val="4"/>
                <w:sz w:val="16"/>
                <w:szCs w:val="16"/>
                <w:lang w:val="en-GB"/>
              </w:rPr>
              <w:t>(b) A form must be developed stipulating that the ATO judges that the candidate fulfil all legal requirements and that he is theoretically and practically ready to present a skill test.</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428"/>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16.03</w:t>
            </w:r>
          </w:p>
        </w:tc>
        <w:tc>
          <w:tcPr>
            <w:tcW w:w="7371" w:type="dxa"/>
            <w:tcBorders>
              <w:top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Authorization for test.</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the pr</w:t>
            </w:r>
            <w:r>
              <w:rPr>
                <w:rFonts w:ascii="Calibri" w:hAnsi="Calibri" w:cs="Arial"/>
                <w:i/>
                <w:color w:val="948A54" w:themeColor="background2" w:themeShade="80"/>
                <w:spacing w:val="4"/>
                <w:sz w:val="16"/>
                <w:szCs w:val="16"/>
                <w:lang w:val="en-GB"/>
              </w:rPr>
              <w:t>ocedure and criteria to authoris</w:t>
            </w:r>
            <w:r w:rsidRPr="00005CB8">
              <w:rPr>
                <w:rFonts w:ascii="Calibri" w:hAnsi="Calibri" w:cs="Arial"/>
                <w:i/>
                <w:color w:val="948A54" w:themeColor="background2" w:themeShade="80"/>
                <w:spacing w:val="4"/>
                <w:sz w:val="16"/>
                <w:szCs w:val="16"/>
                <w:lang w:val="en-GB"/>
              </w:rPr>
              <w:t xml:space="preserve">e a candidate to apply for a </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Theoretical knowledge progress test</w:t>
            </w:r>
          </w:p>
          <w:p w:rsidR="003A655B"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Theoretical knowledge examinations </w:t>
            </w:r>
            <w:r>
              <w:rPr>
                <w:rFonts w:ascii="Calibri" w:hAnsi="Calibri" w:cs="Arial"/>
                <w:i/>
                <w:color w:val="948A54" w:themeColor="background2" w:themeShade="80"/>
                <w:spacing w:val="4"/>
                <w:sz w:val="16"/>
                <w:szCs w:val="16"/>
                <w:lang w:val="en-GB"/>
              </w:rPr>
              <w:t xml:space="preserve">in the ATO </w:t>
            </w:r>
            <w:r w:rsidRPr="00005CB8">
              <w:rPr>
                <w:rFonts w:ascii="Calibri" w:hAnsi="Calibri" w:cs="Arial"/>
                <w:i/>
                <w:color w:val="948A54" w:themeColor="background2" w:themeShade="80"/>
                <w:spacing w:val="4"/>
                <w:sz w:val="16"/>
                <w:szCs w:val="16"/>
                <w:lang w:val="en-GB"/>
              </w:rPr>
              <w:t>(ATO final theoretical examination)</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 xml:space="preserve">Theoretical knowledge examination at national authorities: </w:t>
            </w:r>
            <w:r w:rsidRPr="006B35ED">
              <w:rPr>
                <w:rFonts w:ascii="Calibri" w:hAnsi="Calibri" w:cs="Arial"/>
                <w:i/>
                <w:color w:val="948A54" w:themeColor="background2" w:themeShade="80"/>
                <w:spacing w:val="4"/>
                <w:sz w:val="16"/>
                <w:szCs w:val="16"/>
                <w:u w:val="single"/>
                <w:lang w:val="en-GB"/>
              </w:rPr>
              <w:t>An official ATO recommendation must be available</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Practical progress check</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Skill test</w:t>
            </w:r>
            <w:r>
              <w:rPr>
                <w:rFonts w:ascii="Calibri" w:hAnsi="Calibri" w:cs="Arial"/>
                <w:i/>
                <w:color w:val="948A54" w:themeColor="background2" w:themeShade="80"/>
                <w:spacing w:val="4"/>
                <w:sz w:val="16"/>
                <w:szCs w:val="16"/>
                <w:lang w:val="en-GB"/>
              </w:rPr>
              <w:t xml:space="preserve">: </w:t>
            </w:r>
            <w:r w:rsidRPr="006B35ED">
              <w:rPr>
                <w:rFonts w:ascii="Calibri" w:hAnsi="Calibri" w:cs="Arial"/>
                <w:i/>
                <w:color w:val="948A54" w:themeColor="background2" w:themeShade="80"/>
                <w:spacing w:val="4"/>
                <w:sz w:val="16"/>
                <w:szCs w:val="16"/>
                <w:u w:val="single"/>
                <w:lang w:val="en-GB"/>
              </w:rPr>
              <w:t>An official ATO recommendation must be available</w:t>
            </w:r>
          </w:p>
          <w:p w:rsidR="003A655B" w:rsidRPr="00005CB8" w:rsidRDefault="003A655B" w:rsidP="003A655B">
            <w:pPr>
              <w:pStyle w:val="Textwithoutspace"/>
              <w:spacing w:line="240" w:lineRule="auto"/>
              <w:ind w:left="720" w:hanging="698"/>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It could be done through a checklist/release form.</w:t>
            </w:r>
          </w:p>
        </w:tc>
        <w:tc>
          <w:tcPr>
            <w:tcW w:w="1275" w:type="dxa"/>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shd w:val="clear" w:color="auto" w:fill="auto"/>
          </w:tcPr>
          <w:p w:rsidR="003A655B" w:rsidRPr="00BE2AEB" w:rsidRDefault="003A655B" w:rsidP="003A655B">
            <w:pPr>
              <w:rPr>
                <w:rFonts w:ascii="Calibri" w:hAnsi="Calibri" w:cs="Arial"/>
                <w:sz w:val="16"/>
                <w:szCs w:val="16"/>
                <w:lang w:val="en-GB"/>
              </w:rPr>
            </w:pPr>
          </w:p>
        </w:tc>
        <w:tc>
          <w:tcPr>
            <w:tcW w:w="708" w:type="dxa"/>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16.04</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Rules concerning refresher training before retest.</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In case of failure in a PT or a PC, what is the procedure to determine the amount of training that the candidate needs in order to retry the concerned PT or PC.</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16.05</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Test reports and records.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0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Which forms are used to collect the results of the PTs and PCs. Which documents, where and under which format it will be stored (paper version, digital version).</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val="restart"/>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16.06</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Procedures for examination paper preparation, type of question and assessment, standard required for “Pass”.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when and how the ATO will organize a blank exam to prepare the candidate for the BCAA exam.</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16.07</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Procedure for question analysis and review and for raising replacement papers.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the procedure to update and review the ATO question bank.</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16.08</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Examination resit procedures.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44"/>
        </w:trPr>
        <w:tc>
          <w:tcPr>
            <w:tcW w:w="567" w:type="dxa"/>
            <w:vMerge/>
            <w:tcBorders>
              <w:bottom w:val="nil"/>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nil"/>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nil"/>
            </w:tcBorders>
            <w:shd w:val="clear" w:color="auto" w:fill="auto"/>
            <w:vAlign w:val="center"/>
          </w:tcPr>
          <w:p w:rsidR="003A655B" w:rsidRPr="0078254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the procedure to re-train and re-assess a candidate when he fails to the BCAA exams.</w:t>
            </w:r>
          </w:p>
        </w:tc>
        <w:tc>
          <w:tcPr>
            <w:tcW w:w="1275" w:type="dxa"/>
            <w:vMerge/>
            <w:tcBorders>
              <w:bottom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nil"/>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nil"/>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17</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Training effectiveness.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Individual responsibilities.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81"/>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the responsibilities of the candidate and the FI/TKI regarding the training effectiveness.</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0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General assessment.</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4"/>
                <w:szCs w:val="14"/>
                <w:lang w:val="en-GB"/>
              </w:rPr>
            </w:pPr>
            <w:r w:rsidRPr="00005CB8">
              <w:rPr>
                <w:rFonts w:ascii="Calibri" w:hAnsi="Calibri" w:cs="Arial"/>
                <w:i/>
                <w:color w:val="948A54" w:themeColor="background2" w:themeShade="80"/>
                <w:spacing w:val="4"/>
                <w:sz w:val="16"/>
                <w:szCs w:val="16"/>
                <w:lang w:val="en-GB"/>
              </w:rPr>
              <w:t>Define how the ATO will assess the effectiveness of the training.</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Liaison between departments.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438"/>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How the ATO will organis</w:t>
            </w:r>
            <w:r w:rsidRPr="00005CB8">
              <w:rPr>
                <w:rFonts w:ascii="Calibri" w:hAnsi="Calibri" w:cs="Arial"/>
                <w:i/>
                <w:color w:val="948A54" w:themeColor="background2" w:themeShade="80"/>
                <w:spacing w:val="4"/>
                <w:sz w:val="16"/>
                <w:szCs w:val="16"/>
                <w:lang w:val="en-GB"/>
              </w:rPr>
              <w:t>e the transfer of information over the candidates between the theoretical and flight training departments (meetings, reports). How both department</w:t>
            </w:r>
            <w:r>
              <w:rPr>
                <w:rFonts w:ascii="Calibri" w:hAnsi="Calibri" w:cs="Arial"/>
                <w:i/>
                <w:color w:val="948A54" w:themeColor="background2" w:themeShade="80"/>
                <w:spacing w:val="4"/>
                <w:sz w:val="16"/>
                <w:szCs w:val="16"/>
                <w:lang w:val="en-GB"/>
              </w:rPr>
              <w:t>s</w:t>
            </w:r>
            <w:r w:rsidRPr="00005CB8">
              <w:rPr>
                <w:rFonts w:ascii="Calibri" w:hAnsi="Calibri" w:cs="Arial"/>
                <w:i/>
                <w:color w:val="948A54" w:themeColor="background2" w:themeShade="80"/>
                <w:spacing w:val="4"/>
                <w:sz w:val="16"/>
                <w:szCs w:val="16"/>
                <w:lang w:val="en-GB"/>
              </w:rPr>
              <w:t xml:space="preserve"> will be aware of the progress of the candidate</w:t>
            </w:r>
            <w:r>
              <w:rPr>
                <w:rFonts w:ascii="Calibri" w:hAnsi="Calibri" w:cs="Arial"/>
                <w:i/>
                <w:color w:val="948A54" w:themeColor="background2" w:themeShade="80"/>
                <w:spacing w:val="4"/>
                <w:sz w:val="16"/>
                <w:szCs w:val="16"/>
                <w:lang w:val="en-GB"/>
              </w:rPr>
              <w:t>s</w:t>
            </w:r>
            <w:r w:rsidRPr="00005CB8">
              <w:rPr>
                <w:rFonts w:ascii="Calibri" w:hAnsi="Calibri" w:cs="Arial"/>
                <w:i/>
                <w:color w:val="948A54" w:themeColor="background2" w:themeShade="80"/>
                <w:spacing w:val="4"/>
                <w:sz w:val="16"/>
                <w:szCs w:val="16"/>
                <w:lang w:val="en-GB"/>
              </w:rPr>
              <w:t>.</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17.04</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Identification of unsatisfactory progress (individual students).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181"/>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How an instructor may report a lack of knowledge or aptitudes of a candidate to the head of training, chief flight instructor and the chief theoretical knowledge instructor.</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72"/>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17.05</w:t>
            </w:r>
          </w:p>
        </w:tc>
        <w:tc>
          <w:tcPr>
            <w:tcW w:w="7371" w:type="dxa"/>
            <w:tcBorders>
              <w:top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Actions to correct unsatisfactory progress.</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 xml:space="preserve">What is the procedure to correct unsatisfactory progress of a </w:t>
            </w:r>
            <w:r w:rsidR="00075A27" w:rsidRPr="00005CB8">
              <w:rPr>
                <w:rFonts w:ascii="Calibri" w:hAnsi="Calibri" w:cs="Arial"/>
                <w:i/>
                <w:color w:val="948A54" w:themeColor="background2" w:themeShade="80"/>
                <w:spacing w:val="4"/>
                <w:sz w:val="16"/>
                <w:szCs w:val="16"/>
                <w:lang w:val="en-GB"/>
              </w:rPr>
              <w:t>candidate?</w:t>
            </w:r>
          </w:p>
        </w:tc>
        <w:tc>
          <w:tcPr>
            <w:tcW w:w="1275" w:type="dxa"/>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33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17.06</w:t>
            </w:r>
          </w:p>
        </w:tc>
        <w:tc>
          <w:tcPr>
            <w:tcW w:w="7371" w:type="dxa"/>
            <w:tcBorders>
              <w:top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Procedure for changing instructors.</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What is the procedure for a candidate to have another FI/TKI. Is it allowed?</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What is the procedure for a FI/TKI to not be assigned to train a specific candidate? Is it allowed?</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0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17.07</w:t>
            </w:r>
          </w:p>
        </w:tc>
        <w:tc>
          <w:tcPr>
            <w:tcW w:w="7371" w:type="dxa"/>
            <w:tcBorders>
              <w:top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Maximum number of instructor changes per student.</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What </w:t>
            </w:r>
            <w:proofErr w:type="gramStart"/>
            <w:r w:rsidRPr="00005CB8">
              <w:rPr>
                <w:rFonts w:ascii="Calibri" w:hAnsi="Calibri" w:cs="Arial"/>
                <w:i/>
                <w:color w:val="948A54" w:themeColor="background2" w:themeShade="80"/>
                <w:spacing w:val="4"/>
                <w:sz w:val="16"/>
                <w:szCs w:val="16"/>
                <w:lang w:val="en-GB"/>
              </w:rPr>
              <w:t>is</w:t>
            </w:r>
            <w:proofErr w:type="gramEnd"/>
            <w:r w:rsidRPr="00005CB8">
              <w:rPr>
                <w:rFonts w:ascii="Calibri" w:hAnsi="Calibri" w:cs="Arial"/>
                <w:i/>
                <w:color w:val="948A54" w:themeColor="background2" w:themeShade="80"/>
                <w:spacing w:val="4"/>
                <w:sz w:val="16"/>
                <w:szCs w:val="16"/>
                <w:lang w:val="en-GB"/>
              </w:rPr>
              <w:t xml:space="preserve"> the maximum instructor changes allowed per student.</w:t>
            </w:r>
          </w:p>
        </w:tc>
        <w:tc>
          <w:tcPr>
            <w:tcW w:w="1275" w:type="dxa"/>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17.08</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Internal feedback system for detecting training deficiencies.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73"/>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How the ATO will collect information on the efficiency of the training provided (i.e. General poor performance of the candidates at the BCAA exams, inadequacy between FNPTs and A/C fleet, recurrent failures in skill tests).</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What is the procedure to correct those training </w:t>
            </w:r>
            <w:r w:rsidR="00075A27" w:rsidRPr="00005CB8">
              <w:rPr>
                <w:rFonts w:ascii="Calibri" w:hAnsi="Calibri" w:cs="Arial"/>
                <w:i/>
                <w:color w:val="948A54" w:themeColor="background2" w:themeShade="80"/>
                <w:spacing w:val="4"/>
                <w:sz w:val="16"/>
                <w:szCs w:val="16"/>
                <w:lang w:val="en-GB"/>
              </w:rPr>
              <w:t>deficiencies?</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How a candidate may report a training deficiency and to who.</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val="restart"/>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17.09</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Procedure for suspending a student from training.</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57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Describe the procedure that the ATO must comply with in order to suspend or expulse a candidate. The BCAA must be informed when a student stops for personal reasons his training or when he has been stopped by the ATO.</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17.10</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Discipline.</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62"/>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What are the specific discipline requirements </w:t>
            </w:r>
            <w:r w:rsidRPr="00005CB8">
              <w:rPr>
                <w:rFonts w:ascii="Calibri" w:hAnsi="Calibri" w:cs="Arial"/>
                <w:i/>
                <w:color w:val="948A54" w:themeColor="background2" w:themeShade="80"/>
                <w:spacing w:val="4"/>
                <w:sz w:val="16"/>
                <w:szCs w:val="16"/>
                <w:u w:val="single"/>
                <w:lang w:val="en-GB"/>
              </w:rPr>
              <w:t>linked to the training described in concerned training manual</w:t>
            </w:r>
            <w:r w:rsidRPr="00005CB8">
              <w:rPr>
                <w:rFonts w:ascii="Calibri" w:hAnsi="Calibri" w:cs="Arial"/>
                <w:i/>
                <w:color w:val="948A54" w:themeColor="background2" w:themeShade="80"/>
                <w:spacing w:val="4"/>
                <w:sz w:val="16"/>
                <w:szCs w:val="16"/>
                <w:lang w:val="en-GB"/>
              </w:rPr>
              <w:t xml:space="preserve"> t</w:t>
            </w:r>
            <w:r>
              <w:rPr>
                <w:rFonts w:ascii="Calibri" w:hAnsi="Calibri" w:cs="Arial"/>
                <w:i/>
                <w:color w:val="948A54" w:themeColor="background2" w:themeShade="80"/>
                <w:spacing w:val="4"/>
                <w:sz w:val="16"/>
                <w:szCs w:val="16"/>
                <w:lang w:val="en-GB"/>
              </w:rPr>
              <w:t>o be observed by the candidate.</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General discipline requirements are described in the operations manual.</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26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17.11</w:t>
            </w:r>
          </w:p>
        </w:tc>
        <w:tc>
          <w:tcPr>
            <w:tcW w:w="7371" w:type="dxa"/>
            <w:tcBorders>
              <w:top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Reporting and documentation.</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On which form or document all of the above will be reported and stored and under which format (paper or digital version).</w:t>
            </w:r>
          </w:p>
        </w:tc>
        <w:tc>
          <w:tcPr>
            <w:tcW w:w="1275" w:type="dxa"/>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18</w:t>
            </w:r>
          </w:p>
        </w:tc>
        <w:tc>
          <w:tcPr>
            <w:tcW w:w="2269" w:type="dxa"/>
            <w:vMerge w:val="restart"/>
            <w:tcBorders>
              <w:top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Standards and level of performance at various stages.</w:t>
            </w:r>
          </w:p>
        </w:tc>
        <w:tc>
          <w:tcPr>
            <w:tcW w:w="567" w:type="dxa"/>
            <w:vMerge w:val="restart"/>
            <w:tcBorders>
              <w:top w:val="nil"/>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18.01</w:t>
            </w:r>
          </w:p>
        </w:tc>
        <w:tc>
          <w:tcPr>
            <w:tcW w:w="7371" w:type="dxa"/>
            <w:tcBorders>
              <w:top w:val="nil"/>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Individual responsibilities.</w:t>
            </w:r>
          </w:p>
        </w:tc>
        <w:tc>
          <w:tcPr>
            <w:tcW w:w="1275" w:type="dxa"/>
            <w:vMerge w:val="restart"/>
            <w:tcBorders>
              <w:top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nil"/>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16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Define the responsibilities of the candidate and the FI/TKI towards the level of performance to be achieved for various stages of the training. If something goes wrong, has everyone made their part of the job.</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70"/>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18.02</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Standardization.</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82"/>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4D588D"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Define for various stages of the training the standards to be achieved by the candidate. </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31"/>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18.03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Standardization requirements and procedures.</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148"/>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Define how the standardis</w:t>
            </w:r>
            <w:r w:rsidRPr="00005CB8">
              <w:rPr>
                <w:rFonts w:ascii="Calibri" w:hAnsi="Calibri" w:cs="Arial"/>
                <w:i/>
                <w:color w:val="948A54" w:themeColor="background2" w:themeShade="80"/>
                <w:spacing w:val="4"/>
                <w:sz w:val="16"/>
                <w:szCs w:val="16"/>
                <w:lang w:val="en-GB"/>
              </w:rPr>
              <w:t>ation requirements will be verified and respected. By who it will be verified and with what means.</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60"/>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18.04</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Application of test criteria.</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3A655B">
        <w:trPr>
          <w:trHeight w:val="84"/>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Define a commune base and criteria to assess the performance of a candidate for</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4"/>
                <w:szCs w:val="14"/>
                <w:lang w:val="en-GB"/>
              </w:rPr>
            </w:pPr>
            <w:r w:rsidRPr="00005CB8">
              <w:rPr>
                <w:rFonts w:ascii="Calibri" w:hAnsi="Calibri" w:cs="Arial"/>
                <w:i/>
                <w:color w:val="948A54" w:themeColor="background2" w:themeShade="80"/>
                <w:spacing w:val="4"/>
                <w:sz w:val="16"/>
                <w:szCs w:val="16"/>
                <w:lang w:val="en-GB"/>
              </w:rPr>
              <w:t>Theoretical knowledge instruction</w:t>
            </w:r>
          </w:p>
          <w:p w:rsidR="003A655B" w:rsidRPr="00005CB8" w:rsidRDefault="003A655B" w:rsidP="003A655B">
            <w:pPr>
              <w:pStyle w:val="Textwithoutspace"/>
              <w:numPr>
                <w:ilvl w:val="0"/>
                <w:numId w:val="1"/>
              </w:numPr>
              <w:tabs>
                <w:tab w:val="clear" w:pos="720"/>
                <w:tab w:val="left" w:pos="355"/>
              </w:tabs>
              <w:spacing w:line="240" w:lineRule="auto"/>
              <w:ind w:left="355"/>
              <w:rPr>
                <w:rFonts w:ascii="Calibri" w:hAnsi="Calibri" w:cs="Arial"/>
                <w:i/>
                <w:color w:val="948A54" w:themeColor="background2" w:themeShade="80"/>
                <w:spacing w:val="4"/>
                <w:sz w:val="14"/>
                <w:szCs w:val="14"/>
                <w:lang w:val="en-GB"/>
              </w:rPr>
            </w:pPr>
            <w:r w:rsidRPr="00005CB8">
              <w:rPr>
                <w:rFonts w:ascii="Calibri" w:hAnsi="Calibri" w:cs="Arial"/>
                <w:i/>
                <w:color w:val="948A54" w:themeColor="background2" w:themeShade="80"/>
                <w:spacing w:val="4"/>
                <w:sz w:val="16"/>
                <w:szCs w:val="16"/>
                <w:lang w:val="en-GB"/>
              </w:rPr>
              <w:t>Flight training session</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4B40"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bl>
    <w:p w:rsidR="00954E77" w:rsidRPr="00075A27" w:rsidRDefault="00954E77" w:rsidP="00075A27">
      <w:pPr>
        <w:spacing w:before="120"/>
        <w:ind w:left="-726"/>
        <w:jc w:val="center"/>
        <w:rPr>
          <w:rFonts w:asciiTheme="minorHAnsi" w:hAnsiTheme="minorHAnsi" w:cs="Arial"/>
          <w:b/>
          <w:sz w:val="24"/>
          <w:szCs w:val="28"/>
          <w:lang w:val="en-GB"/>
        </w:rPr>
      </w:pPr>
      <w:r w:rsidRPr="00075A27">
        <w:rPr>
          <w:rFonts w:asciiTheme="minorHAnsi" w:hAnsiTheme="minorHAnsi" w:cs="Arial"/>
          <w:b/>
          <w:sz w:val="24"/>
          <w:szCs w:val="28"/>
          <w:lang w:val="en-GB"/>
        </w:rPr>
        <w:t xml:space="preserve">Part </w:t>
      </w:r>
      <w:r w:rsidR="00395BC7" w:rsidRPr="00075A27">
        <w:rPr>
          <w:rFonts w:asciiTheme="minorHAnsi" w:hAnsiTheme="minorHAnsi" w:cs="Arial"/>
          <w:b/>
          <w:sz w:val="24"/>
          <w:szCs w:val="28"/>
          <w:lang w:val="en-GB"/>
        </w:rPr>
        <w:t>2</w:t>
      </w:r>
      <w:r w:rsidRPr="00075A27">
        <w:rPr>
          <w:rFonts w:asciiTheme="minorHAnsi" w:hAnsiTheme="minorHAnsi" w:cs="Arial"/>
          <w:b/>
          <w:sz w:val="24"/>
          <w:szCs w:val="28"/>
          <w:lang w:val="en-GB"/>
        </w:rPr>
        <w:t xml:space="preserve"> – </w:t>
      </w:r>
      <w:r w:rsidR="00395BC7" w:rsidRPr="00075A27">
        <w:rPr>
          <w:rFonts w:asciiTheme="minorHAnsi" w:hAnsiTheme="minorHAnsi" w:cs="Arial"/>
          <w:b/>
          <w:sz w:val="24"/>
          <w:szCs w:val="28"/>
          <w:lang w:val="en-GB"/>
        </w:rPr>
        <w:t>Briefing and Air Exercises</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9"/>
        <w:gridCol w:w="567"/>
        <w:gridCol w:w="7371"/>
        <w:gridCol w:w="1275"/>
        <w:gridCol w:w="851"/>
        <w:gridCol w:w="2410"/>
        <w:gridCol w:w="708"/>
      </w:tblGrid>
      <w:tr w:rsidR="003A655B" w:rsidRPr="000B4C86" w:rsidTr="00075A27">
        <w:trPr>
          <w:trHeight w:val="12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19</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Air Exercise.</w:t>
            </w:r>
          </w:p>
        </w:tc>
        <w:tc>
          <w:tcPr>
            <w:tcW w:w="567" w:type="dxa"/>
            <w:vMerge w:val="restart"/>
            <w:tcBorders>
              <w:top w:val="nil"/>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19.01</w:t>
            </w:r>
          </w:p>
        </w:tc>
        <w:tc>
          <w:tcPr>
            <w:tcW w:w="7371" w:type="dxa"/>
            <w:tcBorders>
              <w:top w:val="nil"/>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 detailed statement of the content specification of all the air exercises to be taught, arranged in the sequence to be flown with main and sub-titles.</w:t>
            </w:r>
          </w:p>
        </w:tc>
        <w:tc>
          <w:tcPr>
            <w:tcW w:w="1275" w:type="dxa"/>
            <w:vMerge w:val="restart"/>
            <w:tcBorders>
              <w:top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nil"/>
            </w:tcBorders>
            <w:shd w:val="clear" w:color="auto" w:fill="auto"/>
            <w:vAlign w:val="center"/>
          </w:tcPr>
          <w:p w:rsidR="003A655B" w:rsidRPr="001335D6" w:rsidRDefault="003A655B" w:rsidP="003A655B">
            <w:pPr>
              <w:jc w:val="center"/>
              <w:rPr>
                <w:rFonts w:ascii="Calibri" w:hAnsi="Calibri" w:cs="Arial"/>
                <w:sz w:val="16"/>
                <w:szCs w:val="16"/>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574"/>
        </w:trPr>
        <w:tc>
          <w:tcPr>
            <w:tcW w:w="567" w:type="dxa"/>
            <w:vMerge/>
            <w:tcBorders>
              <w:bottom w:val="single" w:sz="4" w:space="0" w:color="auto"/>
            </w:tcBorders>
            <w:shd w:val="clear" w:color="auto" w:fill="auto"/>
          </w:tcPr>
          <w:p w:rsidR="003A655B" w:rsidRPr="00BE2AEB"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BE2AEB" w:rsidRDefault="003A655B" w:rsidP="003A655B">
            <w:pPr>
              <w:pStyle w:val="Textwithoutspace"/>
              <w:spacing w:line="240" w:lineRule="auto"/>
              <w:jc w:val="left"/>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Define for each air exercise the items that instructor shall demonstrate and that the candidate shall perform up to proficiency.</w:t>
            </w:r>
          </w:p>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For each point of </w:t>
            </w:r>
            <w:r>
              <w:rPr>
                <w:rFonts w:ascii="Calibri" w:hAnsi="Calibri" w:cs="Arial"/>
                <w:i/>
                <w:color w:val="948A54" w:themeColor="background2" w:themeShade="80"/>
                <w:spacing w:val="4"/>
                <w:sz w:val="16"/>
                <w:szCs w:val="16"/>
                <w:lang w:val="en-GB"/>
              </w:rPr>
              <w:t>an</w:t>
            </w:r>
            <w:r w:rsidRPr="00005CB8">
              <w:rPr>
                <w:rFonts w:ascii="Calibri" w:hAnsi="Calibri" w:cs="Arial"/>
                <w:i/>
                <w:color w:val="948A54" w:themeColor="background2" w:themeShade="80"/>
                <w:spacing w:val="4"/>
                <w:sz w:val="16"/>
                <w:szCs w:val="16"/>
                <w:lang w:val="en-GB"/>
              </w:rPr>
              <w:t xml:space="preserve"> air </w:t>
            </w:r>
            <w:r w:rsidR="00075A27" w:rsidRPr="00005CB8">
              <w:rPr>
                <w:rFonts w:ascii="Calibri" w:hAnsi="Calibri" w:cs="Arial"/>
                <w:i/>
                <w:color w:val="948A54" w:themeColor="background2" w:themeShade="80"/>
                <w:spacing w:val="4"/>
                <w:sz w:val="16"/>
                <w:szCs w:val="16"/>
                <w:lang w:val="en-GB"/>
              </w:rPr>
              <w:t>exercise</w:t>
            </w:r>
            <w:r w:rsidR="00075A27">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Define a standard scenario;</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w:t>
            </w:r>
            <w:r w:rsidRPr="00005CB8">
              <w:rPr>
                <w:rFonts w:ascii="Calibri" w:hAnsi="Calibri" w:cs="Arial"/>
                <w:i/>
                <w:color w:val="948A54" w:themeColor="background2" w:themeShade="80"/>
                <w:spacing w:val="4"/>
                <w:sz w:val="16"/>
                <w:szCs w:val="16"/>
                <w:lang w:val="en-GB"/>
              </w:rPr>
              <w:t>hat is the goal of the manoeuvres</w:t>
            </w:r>
            <w:r>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w:t>
            </w:r>
            <w:r w:rsidRPr="00005CB8">
              <w:rPr>
                <w:rFonts w:ascii="Calibri" w:hAnsi="Calibri" w:cs="Arial"/>
                <w:i/>
                <w:color w:val="948A54" w:themeColor="background2" w:themeShade="80"/>
                <w:spacing w:val="4"/>
                <w:sz w:val="16"/>
                <w:szCs w:val="16"/>
                <w:lang w:val="en-GB"/>
              </w:rPr>
              <w:t>hat could be wrong</w:t>
            </w:r>
            <w:r>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What are the common mistakes;</w:t>
            </w:r>
          </w:p>
          <w:p w:rsidR="003A655B" w:rsidRPr="00005CB8" w:rsidRDefault="003A655B" w:rsidP="003A655B">
            <w:pPr>
              <w:pStyle w:val="Textwithoutspace"/>
              <w:numPr>
                <w:ilvl w:val="0"/>
                <w:numId w:val="1"/>
              </w:numPr>
              <w:spacing w:line="240" w:lineRule="auto"/>
              <w:ind w:left="643"/>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H</w:t>
            </w:r>
            <w:r w:rsidRPr="00005CB8">
              <w:rPr>
                <w:rFonts w:ascii="Calibri" w:hAnsi="Calibri" w:cs="Arial"/>
                <w:i/>
                <w:color w:val="948A54" w:themeColor="background2" w:themeShade="80"/>
                <w:spacing w:val="4"/>
                <w:sz w:val="16"/>
                <w:szCs w:val="16"/>
                <w:lang w:val="en-GB"/>
              </w:rPr>
              <w:t>ow to cope with such mistakes</w:t>
            </w:r>
            <w:r>
              <w:rPr>
                <w:rFonts w:ascii="Calibri" w:hAnsi="Calibri" w:cs="Arial"/>
                <w:i/>
                <w:color w:val="948A54" w:themeColor="background2" w:themeShade="80"/>
                <w:spacing w:val="4"/>
                <w:sz w:val="16"/>
                <w:szCs w:val="16"/>
                <w:lang w:val="en-GB"/>
              </w:rPr>
              <w:t>.</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352"/>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20</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Air exercise reference list.</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20.01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An abbreviated list of the above exercises giving only main and sub-titles for quick reference, and preferably in flip-card form to facilitate daily use by flight instructors.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420"/>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Item 19 defines in deep how to p</w:t>
            </w:r>
            <w:r>
              <w:rPr>
                <w:rFonts w:ascii="Calibri" w:hAnsi="Calibri" w:cs="Arial"/>
                <w:i/>
                <w:color w:val="948A54" w:themeColor="background2" w:themeShade="80"/>
                <w:spacing w:val="4"/>
                <w:sz w:val="16"/>
                <w:szCs w:val="16"/>
                <w:lang w:val="en-GB"/>
              </w:rPr>
              <w:t>erform a specific air exercise.</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This item gives to the instructors/candidates a</w:t>
            </w:r>
            <w:r>
              <w:rPr>
                <w:rFonts w:ascii="Calibri" w:hAnsi="Calibri" w:cs="Arial"/>
                <w:i/>
                <w:color w:val="948A54" w:themeColor="background2" w:themeShade="80"/>
                <w:spacing w:val="4"/>
                <w:sz w:val="16"/>
                <w:szCs w:val="16"/>
                <w:lang w:val="en-GB"/>
              </w:rPr>
              <w:t>n</w:t>
            </w:r>
            <w:r w:rsidRPr="00005CB8">
              <w:rPr>
                <w:rFonts w:ascii="Calibri" w:hAnsi="Calibri" w:cs="Arial"/>
                <w:i/>
                <w:color w:val="948A54" w:themeColor="background2" w:themeShade="80"/>
                <w:spacing w:val="4"/>
                <w:sz w:val="16"/>
                <w:szCs w:val="16"/>
                <w:lang w:val="en-GB"/>
              </w:rPr>
              <w:t xml:space="preserve"> easy work document referring the main items of an air exercise to be done.</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574"/>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21</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Course structure – Phase of training.</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21.01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 statement of how the course will be divided into phases, indication of how the above air exercises will be divided between the phases and how they will be arranged to ensure that they are completed in the most suitable learning sequence and that essential (emergency) exercises are repeated at the correct frequency.</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Also, the syllabus hours for each phase and for groups of exercises within each phase shall be stated and when progress tests are to be conducted, etc…</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574"/>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22</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Course structure integration of syllabi.</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22.01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manner in which theoretical knowledge, synthetic flight training and flying training will be integrated so that as the flying training exercises are carried out students will be able to apply the knowledge gained from the associated theoretical knowledge instruction and synthetic flight training.</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574"/>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23</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Student progress.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23.01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The requirement for student progress and </w:t>
            </w:r>
            <w:proofErr w:type="gramStart"/>
            <w:r w:rsidRPr="00005CB8">
              <w:rPr>
                <w:rFonts w:ascii="Calibri" w:hAnsi="Calibri" w:cs="Arial"/>
                <w:spacing w:val="4"/>
                <w:sz w:val="16"/>
                <w:szCs w:val="16"/>
                <w:lang w:val="en-GB"/>
              </w:rPr>
              <w:t>include</w:t>
            </w:r>
            <w:proofErr w:type="gramEnd"/>
            <w:r w:rsidRPr="00005CB8">
              <w:rPr>
                <w:rFonts w:ascii="Calibri" w:hAnsi="Calibri" w:cs="Arial"/>
                <w:spacing w:val="4"/>
                <w:sz w:val="16"/>
                <w:szCs w:val="16"/>
                <w:lang w:val="en-GB"/>
              </w:rPr>
              <w:t xml:space="preserve"> a brief but specific statement of what a student is expected to be able to do and the standard of proficiency he must achieve before progressing </w:t>
            </w:r>
            <w:r w:rsidRPr="00005CB8">
              <w:rPr>
                <w:rFonts w:ascii="Calibri" w:hAnsi="Calibri" w:cs="Arial"/>
                <w:spacing w:val="4"/>
                <w:sz w:val="16"/>
                <w:szCs w:val="16"/>
                <w:u w:val="single"/>
                <w:lang w:val="en-GB"/>
              </w:rPr>
              <w:t>from one phase of air exercise training to the next</w:t>
            </w:r>
            <w:r w:rsidRPr="00005CB8">
              <w:rPr>
                <w:rFonts w:ascii="Calibri" w:hAnsi="Calibri" w:cs="Arial"/>
                <w:spacing w:val="4"/>
                <w:sz w:val="16"/>
                <w:szCs w:val="16"/>
                <w:lang w:val="en-GB"/>
              </w:rPr>
              <w:t>. Include minimum experience requirements in terms of hours, satisfactory exercise completion, etc… as necessary before significant exercises.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131"/>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24</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Instructional methods.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24.01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ATO requirements, particularly in respect of pre- and post-flying briefing, adherence to syllabi and training specifications, authorization of solo flights.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141"/>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25</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Progress tests.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25.01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instructions given to examining staff in respect of the conduct and documentation of all progress tests.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150"/>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26</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Glossary of terms.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26.01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Definition of significant terms as necessary.</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1335D6"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7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27</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Appendices.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27.01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Progress test report forms.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DC305E" w:rsidRDefault="003A655B" w:rsidP="003A655B">
            <w:pPr>
              <w:jc w:val="center"/>
              <w:rPr>
                <w:rFonts w:ascii="Calibri" w:hAnsi="Calibri" w:cs="Arial"/>
                <w:i/>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488"/>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Forms used for the reporting of the performance of the student during the flight. The form used for the </w:t>
            </w:r>
            <w:r>
              <w:rPr>
                <w:rFonts w:ascii="Calibri" w:hAnsi="Calibri" w:cs="Arial"/>
                <w:i/>
                <w:color w:val="948A54" w:themeColor="background2" w:themeShade="80"/>
                <w:spacing w:val="4"/>
                <w:sz w:val="16"/>
                <w:szCs w:val="16"/>
                <w:lang w:val="en-GB"/>
              </w:rPr>
              <w:t xml:space="preserve">different </w:t>
            </w:r>
            <w:r w:rsidRPr="00005CB8">
              <w:rPr>
                <w:rFonts w:ascii="Calibri" w:hAnsi="Calibri" w:cs="Arial"/>
                <w:i/>
                <w:color w:val="948A54" w:themeColor="background2" w:themeShade="80"/>
                <w:spacing w:val="4"/>
                <w:sz w:val="16"/>
                <w:szCs w:val="16"/>
                <w:lang w:val="en-GB"/>
              </w:rPr>
              <w:t>PC</w:t>
            </w:r>
            <w:r>
              <w:rPr>
                <w:rFonts w:ascii="Calibri" w:hAnsi="Calibri" w:cs="Arial"/>
                <w:i/>
                <w:color w:val="948A54" w:themeColor="background2" w:themeShade="80"/>
                <w:spacing w:val="4"/>
                <w:sz w:val="16"/>
                <w:szCs w:val="16"/>
                <w:lang w:val="en-GB"/>
              </w:rPr>
              <w:t>s</w:t>
            </w:r>
            <w:r w:rsidRPr="00005CB8">
              <w:rPr>
                <w:rFonts w:ascii="Calibri" w:hAnsi="Calibri" w:cs="Arial"/>
                <w:i/>
                <w:color w:val="948A54" w:themeColor="background2" w:themeShade="80"/>
                <w:spacing w:val="4"/>
                <w:sz w:val="16"/>
                <w:szCs w:val="16"/>
                <w:lang w:val="en-GB"/>
              </w:rPr>
              <w:t>.</w:t>
            </w:r>
          </w:p>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Each form must have a clear identification (reference number, version number and version date).</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DC305E" w:rsidRDefault="003A655B" w:rsidP="003A655B">
            <w:pPr>
              <w:jc w:val="center"/>
              <w:rPr>
                <w:rFonts w:ascii="Calibri" w:hAnsi="Calibri" w:cs="Arial"/>
                <w:i/>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85"/>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27.02</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Skill test report forms. </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156147"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60"/>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27.03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ATO certificates of experience, competence, </w:t>
            </w:r>
            <w:r>
              <w:rPr>
                <w:rFonts w:ascii="Calibri" w:hAnsi="Calibri" w:cs="Arial"/>
                <w:spacing w:val="4"/>
                <w:sz w:val="16"/>
                <w:szCs w:val="16"/>
                <w:lang w:val="en-GB"/>
              </w:rPr>
              <w:t>s</w:t>
            </w:r>
            <w:r w:rsidRPr="00005CB8">
              <w:rPr>
                <w:rFonts w:ascii="Calibri" w:hAnsi="Calibri" w:cs="Arial"/>
                <w:spacing w:val="4"/>
                <w:sz w:val="16"/>
                <w:szCs w:val="16"/>
                <w:lang w:val="en-GB"/>
              </w:rPr>
              <w:t>olo authorization,</w:t>
            </w:r>
            <w:r>
              <w:rPr>
                <w:rFonts w:ascii="Calibri" w:hAnsi="Calibri" w:cs="Arial"/>
                <w:spacing w:val="4"/>
                <w:sz w:val="16"/>
                <w:szCs w:val="16"/>
                <w:lang w:val="en-GB"/>
              </w:rPr>
              <w:t xml:space="preserve"> solo debriefing certificate</w:t>
            </w:r>
            <w:r w:rsidRPr="00005CB8">
              <w:rPr>
                <w:rFonts w:ascii="Calibri" w:hAnsi="Calibri" w:cs="Arial"/>
                <w:spacing w:val="4"/>
                <w:sz w:val="16"/>
                <w:szCs w:val="16"/>
                <w:lang w:val="en-GB"/>
              </w:rPr>
              <w:t>… as required.</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DC305E" w:rsidRDefault="003A655B" w:rsidP="003A655B">
            <w:pPr>
              <w:jc w:val="center"/>
              <w:rPr>
                <w:rFonts w:ascii="Calibri" w:hAnsi="Calibri" w:cs="Arial"/>
                <w:i/>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75A27">
        <w:trPr>
          <w:trHeight w:val="574"/>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 xml:space="preserve">A certificate might be delivered by the ATO after certain phases of the flight training to attest officially that the candidate is proficient for a certain part of the training. This kind of document is useful for the candidate if he wants to change of ATO. </w:t>
            </w:r>
            <w:r w:rsidRPr="00005CB8">
              <w:rPr>
                <w:rFonts w:ascii="Calibri" w:hAnsi="Calibri" w:cs="Arial"/>
                <w:i/>
                <w:color w:val="948A54" w:themeColor="background2" w:themeShade="80"/>
                <w:spacing w:val="4"/>
                <w:sz w:val="16"/>
                <w:szCs w:val="16"/>
                <w:lang w:val="en-GB"/>
              </w:rPr>
              <w:t xml:space="preserve">Each certificate must have a clear identification (reference number, </w:t>
            </w:r>
            <w:r>
              <w:rPr>
                <w:rFonts w:ascii="Calibri" w:hAnsi="Calibri" w:cs="Arial"/>
                <w:i/>
                <w:color w:val="948A54" w:themeColor="background2" w:themeShade="80"/>
                <w:spacing w:val="4"/>
                <w:sz w:val="16"/>
                <w:szCs w:val="16"/>
                <w:lang w:val="en-GB"/>
              </w:rPr>
              <w:t>version number and version date), be signed by the head of training and have a date of issue</w:t>
            </w:r>
            <w:r w:rsidRPr="00005CB8">
              <w:rPr>
                <w:rFonts w:ascii="Calibri" w:hAnsi="Calibri" w:cs="Arial"/>
                <w:i/>
                <w:color w:val="948A54" w:themeColor="background2" w:themeShade="80"/>
                <w:spacing w:val="4"/>
                <w:sz w:val="16"/>
                <w:szCs w:val="16"/>
                <w:lang w:val="en-GB"/>
              </w:rPr>
              <w:t>.</w:t>
            </w:r>
          </w:p>
          <w:p w:rsidR="003A655B" w:rsidRPr="0055643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For the solo flights, the ATO shall use the following official BCAA forms (The solo authorisation – DOC/L-TRA/0151-92E and The solo cross country briefing certificate and authorisation – DOC/L-TRA/0151-93</w:t>
            </w:r>
            <w:proofErr w:type="gramStart"/>
            <w:r>
              <w:rPr>
                <w:rFonts w:ascii="Calibri" w:hAnsi="Calibri" w:cs="Arial"/>
                <w:i/>
                <w:color w:val="948A54" w:themeColor="background2" w:themeShade="80"/>
                <w:spacing w:val="4"/>
                <w:sz w:val="16"/>
                <w:szCs w:val="16"/>
                <w:lang w:val="en-GB"/>
              </w:rPr>
              <w:t>E )</w:t>
            </w:r>
            <w:proofErr w:type="gramEnd"/>
            <w:r>
              <w:rPr>
                <w:rFonts w:ascii="Calibri" w:hAnsi="Calibri" w:cs="Arial"/>
                <w:i/>
                <w:color w:val="948A54" w:themeColor="background2" w:themeShade="80"/>
                <w:spacing w:val="4"/>
                <w:sz w:val="16"/>
                <w:szCs w:val="16"/>
                <w:lang w:val="en-GB"/>
              </w:rPr>
              <w:t xml:space="preserve"> or any suitable internal document.</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DC305E" w:rsidRDefault="003A655B" w:rsidP="003A655B">
            <w:pPr>
              <w:jc w:val="center"/>
              <w:rPr>
                <w:rFonts w:ascii="Calibri" w:hAnsi="Calibri" w:cs="Arial"/>
                <w:i/>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bl>
    <w:p w:rsidR="00954E77" w:rsidRPr="00075A27" w:rsidRDefault="00954E77" w:rsidP="00075A27">
      <w:pPr>
        <w:spacing w:before="120"/>
        <w:ind w:left="-726"/>
        <w:jc w:val="center"/>
        <w:rPr>
          <w:rFonts w:asciiTheme="minorHAnsi" w:hAnsiTheme="minorHAnsi" w:cs="Arial"/>
          <w:b/>
          <w:sz w:val="24"/>
          <w:szCs w:val="28"/>
          <w:lang w:val="en-GB"/>
        </w:rPr>
      </w:pPr>
      <w:r w:rsidRPr="00075A27">
        <w:rPr>
          <w:rFonts w:asciiTheme="minorHAnsi" w:hAnsiTheme="minorHAnsi" w:cs="Arial"/>
          <w:b/>
          <w:sz w:val="24"/>
          <w:szCs w:val="28"/>
          <w:lang w:val="en-GB"/>
        </w:rPr>
        <w:t xml:space="preserve">Part </w:t>
      </w:r>
      <w:r w:rsidR="00395BC7" w:rsidRPr="00075A27">
        <w:rPr>
          <w:rFonts w:asciiTheme="minorHAnsi" w:hAnsiTheme="minorHAnsi" w:cs="Arial"/>
          <w:b/>
          <w:sz w:val="24"/>
          <w:szCs w:val="28"/>
          <w:lang w:val="en-GB"/>
        </w:rPr>
        <w:t>3</w:t>
      </w:r>
      <w:r w:rsidRPr="00075A27">
        <w:rPr>
          <w:rFonts w:asciiTheme="minorHAnsi" w:hAnsiTheme="minorHAnsi" w:cs="Arial"/>
          <w:b/>
          <w:sz w:val="24"/>
          <w:szCs w:val="28"/>
          <w:lang w:val="en-GB"/>
        </w:rPr>
        <w:t xml:space="preserve"> – </w:t>
      </w:r>
      <w:r w:rsidR="00395BC7" w:rsidRPr="00075A27">
        <w:rPr>
          <w:rFonts w:asciiTheme="minorHAnsi" w:hAnsiTheme="minorHAnsi" w:cs="Arial"/>
          <w:b/>
          <w:sz w:val="24"/>
          <w:szCs w:val="28"/>
          <w:lang w:val="en-GB"/>
        </w:rPr>
        <w:t>Flight Training in an FSTD</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9"/>
        <w:gridCol w:w="567"/>
        <w:gridCol w:w="7371"/>
        <w:gridCol w:w="1275"/>
        <w:gridCol w:w="851"/>
        <w:gridCol w:w="2410"/>
        <w:gridCol w:w="708"/>
      </w:tblGrid>
      <w:tr w:rsidR="003A655B" w:rsidRPr="000B4C86" w:rsidTr="000B4C86">
        <w:trPr>
          <w:trHeight w:val="12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28</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Air Exercise.</w:t>
            </w:r>
          </w:p>
        </w:tc>
        <w:tc>
          <w:tcPr>
            <w:tcW w:w="567" w:type="dxa"/>
            <w:vMerge w:val="restart"/>
            <w:tcBorders>
              <w:top w:val="nil"/>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28.01</w:t>
            </w:r>
          </w:p>
        </w:tc>
        <w:tc>
          <w:tcPr>
            <w:tcW w:w="7371" w:type="dxa"/>
            <w:tcBorders>
              <w:top w:val="nil"/>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 detailed statement of the content specification of all the air exercises to be taught, arranged in the sequence to be flown with main and sub-titles.</w:t>
            </w:r>
          </w:p>
        </w:tc>
        <w:tc>
          <w:tcPr>
            <w:tcW w:w="1275" w:type="dxa"/>
            <w:vMerge w:val="restart"/>
            <w:tcBorders>
              <w:top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nil"/>
            </w:tcBorders>
            <w:shd w:val="clear" w:color="auto" w:fill="auto"/>
            <w:vAlign w:val="center"/>
          </w:tcPr>
          <w:p w:rsidR="003A655B" w:rsidRPr="00BC3AEF" w:rsidRDefault="003A655B" w:rsidP="003A655B">
            <w:pPr>
              <w:jc w:val="center"/>
              <w:rPr>
                <w:rFonts w:ascii="Calibri" w:hAnsi="Calibri" w:cs="Arial"/>
                <w:sz w:val="16"/>
                <w:szCs w:val="16"/>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Define for each air exercise the items that instructor shall demonstrate and that the candidate shall perform up to proficiency.</w:t>
            </w:r>
          </w:p>
          <w:p w:rsidR="003A655B"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For each point of </w:t>
            </w:r>
            <w:r>
              <w:rPr>
                <w:rFonts w:ascii="Calibri" w:hAnsi="Calibri" w:cs="Arial"/>
                <w:i/>
                <w:color w:val="948A54" w:themeColor="background2" w:themeShade="80"/>
                <w:spacing w:val="4"/>
                <w:sz w:val="16"/>
                <w:szCs w:val="16"/>
                <w:lang w:val="en-GB"/>
              </w:rPr>
              <w:t>an</w:t>
            </w:r>
            <w:r w:rsidRPr="00005CB8">
              <w:rPr>
                <w:rFonts w:ascii="Calibri" w:hAnsi="Calibri" w:cs="Arial"/>
                <w:i/>
                <w:color w:val="948A54" w:themeColor="background2" w:themeShade="80"/>
                <w:spacing w:val="4"/>
                <w:sz w:val="16"/>
                <w:szCs w:val="16"/>
                <w:lang w:val="en-GB"/>
              </w:rPr>
              <w:t xml:space="preserve"> air exercise</w:t>
            </w:r>
            <w:r>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Define a standard scenario;</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w:t>
            </w:r>
            <w:r w:rsidRPr="00005CB8">
              <w:rPr>
                <w:rFonts w:ascii="Calibri" w:hAnsi="Calibri" w:cs="Arial"/>
                <w:i/>
                <w:color w:val="948A54" w:themeColor="background2" w:themeShade="80"/>
                <w:spacing w:val="4"/>
                <w:sz w:val="16"/>
                <w:szCs w:val="16"/>
                <w:lang w:val="en-GB"/>
              </w:rPr>
              <w:t>hat is the goal of the manoeuvres</w:t>
            </w:r>
            <w:r>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w:t>
            </w:r>
            <w:r w:rsidRPr="00005CB8">
              <w:rPr>
                <w:rFonts w:ascii="Calibri" w:hAnsi="Calibri" w:cs="Arial"/>
                <w:i/>
                <w:color w:val="948A54" w:themeColor="background2" w:themeShade="80"/>
                <w:spacing w:val="4"/>
                <w:sz w:val="16"/>
                <w:szCs w:val="16"/>
                <w:lang w:val="en-GB"/>
              </w:rPr>
              <w:t>hat could be wrong</w:t>
            </w:r>
            <w:r>
              <w:rPr>
                <w:rFonts w:ascii="Calibri" w:hAnsi="Calibri" w:cs="Arial"/>
                <w:i/>
                <w:color w:val="948A54" w:themeColor="background2" w:themeShade="80"/>
                <w:spacing w:val="4"/>
                <w:sz w:val="16"/>
                <w:szCs w:val="16"/>
                <w:lang w:val="en-GB"/>
              </w:rPr>
              <w:t>;</w:t>
            </w:r>
          </w:p>
          <w:p w:rsidR="003A655B" w:rsidRPr="00EC0184" w:rsidRDefault="003A655B" w:rsidP="003A655B">
            <w:pPr>
              <w:pStyle w:val="Textwithoutspace"/>
              <w:numPr>
                <w:ilvl w:val="0"/>
                <w:numId w:val="1"/>
              </w:numPr>
              <w:spacing w:line="240" w:lineRule="auto"/>
              <w:ind w:left="643"/>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What are the common mistakes;</w:t>
            </w:r>
          </w:p>
          <w:p w:rsidR="003A655B" w:rsidRPr="00005CB8" w:rsidRDefault="003A655B" w:rsidP="003A655B">
            <w:pPr>
              <w:pStyle w:val="Textwithoutspace"/>
              <w:numPr>
                <w:ilvl w:val="0"/>
                <w:numId w:val="1"/>
              </w:numPr>
              <w:spacing w:line="240" w:lineRule="auto"/>
              <w:ind w:left="643"/>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H</w:t>
            </w:r>
            <w:r w:rsidRPr="00005CB8">
              <w:rPr>
                <w:rFonts w:ascii="Calibri" w:hAnsi="Calibri" w:cs="Arial"/>
                <w:i/>
                <w:color w:val="948A54" w:themeColor="background2" w:themeShade="80"/>
                <w:spacing w:val="4"/>
                <w:sz w:val="16"/>
                <w:szCs w:val="16"/>
                <w:lang w:val="en-GB"/>
              </w:rPr>
              <w:t>ow to cope with such mistakes</w:t>
            </w:r>
            <w:r>
              <w:rPr>
                <w:rFonts w:ascii="Calibri" w:hAnsi="Calibri" w:cs="Arial"/>
                <w:i/>
                <w:color w:val="948A54" w:themeColor="background2" w:themeShade="80"/>
                <w:spacing w:val="4"/>
                <w:sz w:val="16"/>
                <w:szCs w:val="16"/>
                <w:lang w:val="en-GB"/>
              </w:rPr>
              <w:t>.</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8"/>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29</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Air exercise reference list.</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29.01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An abbreviated list of the above exercises giving only main and sub-titles for quick reference, and preferably in flip-card form to facilitate daily use by flight instructors.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82"/>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i/>
                <w:color w:val="948A54" w:themeColor="background2" w:themeShade="80"/>
                <w:spacing w:val="4"/>
                <w:sz w:val="16"/>
                <w:szCs w:val="16"/>
                <w:lang w:val="en-GB"/>
              </w:rPr>
              <w:t>Item 19 defines in deep how to perform a specific air exercise. This item gives to the instructors/candidates a</w:t>
            </w:r>
            <w:r>
              <w:rPr>
                <w:rFonts w:ascii="Calibri" w:hAnsi="Calibri" w:cs="Arial"/>
                <w:i/>
                <w:color w:val="948A54" w:themeColor="background2" w:themeShade="80"/>
                <w:spacing w:val="4"/>
                <w:sz w:val="16"/>
                <w:szCs w:val="16"/>
                <w:lang w:val="en-GB"/>
              </w:rPr>
              <w:t>n</w:t>
            </w:r>
            <w:r w:rsidRPr="00005CB8">
              <w:rPr>
                <w:rFonts w:ascii="Calibri" w:hAnsi="Calibri" w:cs="Arial"/>
                <w:i/>
                <w:color w:val="948A54" w:themeColor="background2" w:themeShade="80"/>
                <w:spacing w:val="4"/>
                <w:sz w:val="16"/>
                <w:szCs w:val="16"/>
                <w:lang w:val="en-GB"/>
              </w:rPr>
              <w:t xml:space="preserve"> easy work document referring the main items of an air exercise to be done.</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30</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Course structure – Phase of training.</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30.01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 statement of how the course will be divided into phases, indication of how the above air exercises will be divided between the phases and how they will be arranged to ensure that they are completed in the most suitable learning sequence and that essential (emergency) exercises are repeated at the correct frequency.</w:t>
            </w:r>
          </w:p>
          <w:p w:rsidR="003A655B" w:rsidRPr="00005CB8" w:rsidRDefault="003A655B" w:rsidP="003A655B">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Also,</w:t>
            </w:r>
            <w:r w:rsidRPr="00005CB8">
              <w:rPr>
                <w:rFonts w:ascii="Calibri" w:hAnsi="Calibri" w:cs="Arial"/>
                <w:spacing w:val="4"/>
                <w:sz w:val="16"/>
                <w:szCs w:val="16"/>
                <w:lang w:val="en-GB"/>
              </w:rPr>
              <w:t xml:space="preserve"> the syllabus hours for each phase and for groups of exercises within each phase shall be stated and when progress tests are to be conducted, etc.</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31</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Course structure integration of syllabi.</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31.01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manner in which theoretical knowledge, synthetic flight training and flying training will be integrated so that as the flying training exercises are carried out students will be able to apply the knowledge gained from the associated theoretical knowledge instruction and synthetic flight training.</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tcBorders>
              <w:top w:val="single" w:sz="4" w:space="0" w:color="auto"/>
              <w:bottom w:val="nil"/>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32</w:t>
            </w:r>
          </w:p>
        </w:tc>
        <w:tc>
          <w:tcPr>
            <w:tcW w:w="2269" w:type="dxa"/>
            <w:tcBorders>
              <w:top w:val="single" w:sz="4" w:space="0" w:color="auto"/>
              <w:bottom w:val="nil"/>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Student progress.</w:t>
            </w:r>
          </w:p>
        </w:tc>
        <w:tc>
          <w:tcPr>
            <w:tcW w:w="567" w:type="dxa"/>
            <w:tcBorders>
              <w:top w:val="single" w:sz="4" w:space="0" w:color="auto"/>
              <w:bottom w:val="nil"/>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32.01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The requirement for student progress and </w:t>
            </w:r>
            <w:r w:rsidR="00075A27" w:rsidRPr="00005CB8">
              <w:rPr>
                <w:rFonts w:ascii="Calibri" w:hAnsi="Calibri" w:cs="Arial"/>
                <w:spacing w:val="4"/>
                <w:sz w:val="16"/>
                <w:szCs w:val="16"/>
                <w:lang w:val="en-GB"/>
              </w:rPr>
              <w:t>includes</w:t>
            </w:r>
            <w:r w:rsidRPr="00005CB8">
              <w:rPr>
                <w:rFonts w:ascii="Calibri" w:hAnsi="Calibri" w:cs="Arial"/>
                <w:spacing w:val="4"/>
                <w:sz w:val="16"/>
                <w:szCs w:val="16"/>
                <w:lang w:val="en-GB"/>
              </w:rPr>
              <w:t xml:space="preserve"> a brief but specific statement of what a student is expected to be able to do and the standard of proficiency he must achieve before progressing from one phase of air exercise training to the next. Include minimum experience requirements in terms of hours, satisfactory exercise completion, etc. as necessary before significant exercises.</w:t>
            </w:r>
          </w:p>
        </w:tc>
        <w:tc>
          <w:tcPr>
            <w:tcW w:w="1275" w:type="dxa"/>
            <w:tcBorders>
              <w:top w:val="single" w:sz="4" w:space="0" w:color="auto"/>
              <w:bottom w:val="nil"/>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nil"/>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nil"/>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nil"/>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273"/>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33</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Instructional methods.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33.01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ATO requirements, particularly in respect of pre- and post-flying briefing, adherence to syllabi and training specifications, authorization of solo flights.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253"/>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34</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Progress tests.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34.01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The instructions given to examining staff in respect of the conduct and documentation of all progress tests.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60"/>
        </w:trPr>
        <w:tc>
          <w:tcPr>
            <w:tcW w:w="567"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35</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Glossary of terms.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35.01</w:t>
            </w:r>
          </w:p>
        </w:tc>
        <w:tc>
          <w:tcPr>
            <w:tcW w:w="7371" w:type="dxa"/>
            <w:tcBorders>
              <w:top w:val="single" w:sz="4" w:space="0" w:color="auto"/>
              <w:bottom w:val="single"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Definition of significant terms as necessary.</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60"/>
        </w:trPr>
        <w:tc>
          <w:tcPr>
            <w:tcW w:w="567" w:type="dxa"/>
            <w:vMerge w:val="restart"/>
            <w:tcBorders>
              <w:top w:val="single" w:sz="4" w:space="0" w:color="auto"/>
            </w:tcBorders>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r w:rsidRPr="00005CB8">
              <w:rPr>
                <w:rFonts w:ascii="Calibri" w:hAnsi="Calibri" w:cs="Arial"/>
                <w:spacing w:val="4"/>
                <w:sz w:val="16"/>
                <w:szCs w:val="16"/>
                <w:lang w:val="en-GB"/>
              </w:rPr>
              <w:t>36</w:t>
            </w:r>
          </w:p>
        </w:tc>
        <w:tc>
          <w:tcPr>
            <w:tcW w:w="2269" w:type="dxa"/>
            <w:vMerge w:val="restart"/>
            <w:tcBorders>
              <w:top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Appendices.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36.01</w:t>
            </w:r>
          </w:p>
        </w:tc>
        <w:tc>
          <w:tcPr>
            <w:tcW w:w="7371" w:type="dxa"/>
            <w:tcBorders>
              <w:top w:val="single"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Progress test report forms.</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vMerge/>
            <w:shd w:val="clear" w:color="auto" w:fill="auto"/>
          </w:tcPr>
          <w:p w:rsidR="003A655B" w:rsidRPr="00005CB8" w:rsidRDefault="003A655B" w:rsidP="003A655B">
            <w:pPr>
              <w:pStyle w:val="Textwithoutspace"/>
              <w:spacing w:line="240" w:lineRule="auto"/>
              <w:jc w:val="center"/>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dashed"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 xml:space="preserve">Forms used for the reporting of the performance of the student during the flight. The form used for the </w:t>
            </w:r>
            <w:r>
              <w:rPr>
                <w:rFonts w:ascii="Calibri" w:hAnsi="Calibri" w:cs="Arial"/>
                <w:i/>
                <w:color w:val="948A54" w:themeColor="background2" w:themeShade="80"/>
                <w:spacing w:val="4"/>
                <w:sz w:val="16"/>
                <w:szCs w:val="16"/>
                <w:lang w:val="en-GB"/>
              </w:rPr>
              <w:t xml:space="preserve">different </w:t>
            </w:r>
            <w:r w:rsidRPr="00005CB8">
              <w:rPr>
                <w:rFonts w:ascii="Calibri" w:hAnsi="Calibri" w:cs="Arial"/>
                <w:i/>
                <w:color w:val="948A54" w:themeColor="background2" w:themeShade="80"/>
                <w:spacing w:val="4"/>
                <w:sz w:val="16"/>
                <w:szCs w:val="16"/>
                <w:lang w:val="en-GB"/>
              </w:rPr>
              <w:t>PC</w:t>
            </w:r>
            <w:r>
              <w:rPr>
                <w:rFonts w:ascii="Calibri" w:hAnsi="Calibri" w:cs="Arial"/>
                <w:i/>
                <w:color w:val="948A54" w:themeColor="background2" w:themeShade="80"/>
                <w:spacing w:val="4"/>
                <w:sz w:val="16"/>
                <w:szCs w:val="16"/>
                <w:lang w:val="en-GB"/>
              </w:rPr>
              <w:t>s</w:t>
            </w:r>
            <w:r w:rsidRPr="00005CB8">
              <w:rPr>
                <w:rFonts w:ascii="Calibri" w:hAnsi="Calibri" w:cs="Arial"/>
                <w:i/>
                <w:color w:val="948A54" w:themeColor="background2" w:themeShade="80"/>
                <w:spacing w:val="4"/>
                <w:sz w:val="16"/>
                <w:szCs w:val="16"/>
                <w:lang w:val="en-GB"/>
              </w:rPr>
              <w:t>.</w:t>
            </w:r>
          </w:p>
          <w:p w:rsidR="003A655B" w:rsidRPr="00005CB8"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sidRPr="00005CB8">
              <w:rPr>
                <w:rFonts w:ascii="Calibri" w:hAnsi="Calibri" w:cs="Arial"/>
                <w:i/>
                <w:color w:val="948A54" w:themeColor="background2" w:themeShade="80"/>
                <w:spacing w:val="4"/>
                <w:sz w:val="16"/>
                <w:szCs w:val="16"/>
                <w:lang w:val="en-GB"/>
              </w:rPr>
              <w:t>Each form must have a clear identification (reference number, version number and version date).</w:t>
            </w:r>
          </w:p>
        </w:tc>
        <w:tc>
          <w:tcPr>
            <w:tcW w:w="1275" w:type="dxa"/>
            <w:vMerge/>
            <w:tcBorders>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tcBorders>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60"/>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tcBorders>
              <w:top w:val="dashed" w:sz="4" w:space="0" w:color="auto"/>
              <w:bottom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36.02</w:t>
            </w:r>
          </w:p>
        </w:tc>
        <w:tc>
          <w:tcPr>
            <w:tcW w:w="7371" w:type="dxa"/>
            <w:tcBorders>
              <w:top w:val="dashed" w:sz="4" w:space="0" w:color="auto"/>
              <w:bottom w:val="dashed" w:sz="4" w:space="0" w:color="auto"/>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 xml:space="preserve">Skill test report forms. </w:t>
            </w:r>
          </w:p>
        </w:tc>
        <w:tc>
          <w:tcPr>
            <w:tcW w:w="1275" w:type="dxa"/>
            <w:tcBorders>
              <w:top w:val="dashed" w:sz="4" w:space="0" w:color="auto"/>
              <w:bottom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tcBorders>
              <w:top w:val="dashed" w:sz="4" w:space="0" w:color="auto"/>
              <w:bottom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dashed" w:sz="4" w:space="0" w:color="auto"/>
              <w:bottom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60"/>
        </w:trPr>
        <w:tc>
          <w:tcPr>
            <w:tcW w:w="567"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val="restart"/>
            <w:tcBorders>
              <w:top w:val="dashed"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36.03</w:t>
            </w:r>
          </w:p>
        </w:tc>
        <w:tc>
          <w:tcPr>
            <w:tcW w:w="7371" w:type="dxa"/>
            <w:tcBorders>
              <w:top w:val="dashed" w:sz="4" w:space="0" w:color="auto"/>
              <w:bottom w:val="nil"/>
            </w:tcBorders>
            <w:shd w:val="clear" w:color="auto" w:fill="auto"/>
            <w:vAlign w:val="center"/>
          </w:tcPr>
          <w:p w:rsidR="003A655B" w:rsidRPr="00005CB8" w:rsidRDefault="003A655B" w:rsidP="003A655B">
            <w:pPr>
              <w:pStyle w:val="Textwithoutspace"/>
              <w:spacing w:line="240" w:lineRule="auto"/>
              <w:rPr>
                <w:rFonts w:ascii="Calibri" w:hAnsi="Calibri" w:cs="Arial"/>
                <w:spacing w:val="4"/>
                <w:sz w:val="16"/>
                <w:szCs w:val="16"/>
                <w:lang w:val="en-GB"/>
              </w:rPr>
            </w:pPr>
            <w:r w:rsidRPr="00005CB8">
              <w:rPr>
                <w:rFonts w:ascii="Calibri" w:hAnsi="Calibri" w:cs="Arial"/>
                <w:spacing w:val="4"/>
                <w:sz w:val="16"/>
                <w:szCs w:val="16"/>
                <w:lang w:val="en-GB"/>
              </w:rPr>
              <w:t>ATO certificates of experience, competence, etc. as required.</w:t>
            </w:r>
          </w:p>
        </w:tc>
        <w:tc>
          <w:tcPr>
            <w:tcW w:w="1275" w:type="dxa"/>
            <w:vMerge w:val="restart"/>
            <w:tcBorders>
              <w:top w:val="dashed"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val="restart"/>
            <w:tcBorders>
              <w:top w:val="dashed"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dashed"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574"/>
        </w:trPr>
        <w:tc>
          <w:tcPr>
            <w:tcW w:w="567"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Textwithoutspace"/>
              <w:spacing w:line="240" w:lineRule="auto"/>
              <w:rPr>
                <w:rFonts w:ascii="Calibri" w:hAnsi="Calibri" w:cs="Arial"/>
                <w:spacing w:val="4"/>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E5569C" w:rsidRDefault="003A655B" w:rsidP="003A655B">
            <w:pPr>
              <w:pStyle w:val="Textwithoutspace"/>
              <w:spacing w:line="240" w:lineRule="auto"/>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 xml:space="preserve">A certificate might be delivered by the ATO after certain phases of the flight training to attest officially that the candidate is proficient for a certain part of the training. This kind of document is useful for the candidate if he wants to change of ATO. </w:t>
            </w:r>
            <w:r w:rsidRPr="00005CB8">
              <w:rPr>
                <w:rFonts w:ascii="Calibri" w:hAnsi="Calibri" w:cs="Arial"/>
                <w:i/>
                <w:color w:val="948A54" w:themeColor="background2" w:themeShade="80"/>
                <w:spacing w:val="4"/>
                <w:sz w:val="16"/>
                <w:szCs w:val="16"/>
                <w:lang w:val="en-GB"/>
              </w:rPr>
              <w:t>Each certificate must have a clear identification (reference number, version number and version date)</w:t>
            </w:r>
            <w:r>
              <w:rPr>
                <w:rFonts w:ascii="Calibri" w:hAnsi="Calibri" w:cs="Arial"/>
                <w:i/>
                <w:color w:val="948A54" w:themeColor="background2" w:themeShade="80"/>
                <w:spacing w:val="4"/>
                <w:sz w:val="16"/>
                <w:szCs w:val="16"/>
                <w:lang w:val="en-GB"/>
              </w:rPr>
              <w:t>, be signed by the head of training and have a date of issue</w:t>
            </w:r>
            <w:r w:rsidRPr="00005CB8">
              <w:rPr>
                <w:rFonts w:ascii="Calibri" w:hAnsi="Calibri" w:cs="Arial"/>
                <w:i/>
                <w:color w:val="948A54" w:themeColor="background2" w:themeShade="80"/>
                <w:spacing w:val="4"/>
                <w:sz w:val="16"/>
                <w:szCs w:val="16"/>
                <w:lang w:val="en-GB"/>
              </w:rPr>
              <w:t>.</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BC3AEF"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bl>
    <w:p w:rsidR="00395BC7" w:rsidRPr="00075A27" w:rsidRDefault="00395BC7" w:rsidP="00075A27">
      <w:pPr>
        <w:spacing w:before="120"/>
        <w:ind w:left="-726"/>
        <w:jc w:val="center"/>
        <w:rPr>
          <w:rFonts w:asciiTheme="minorHAnsi" w:hAnsiTheme="minorHAnsi" w:cs="Arial"/>
          <w:b/>
          <w:sz w:val="24"/>
          <w:szCs w:val="28"/>
          <w:lang w:val="en-GB"/>
        </w:rPr>
      </w:pPr>
      <w:r w:rsidRPr="00075A27">
        <w:rPr>
          <w:rFonts w:asciiTheme="minorHAnsi" w:hAnsiTheme="minorHAnsi" w:cs="Arial"/>
          <w:b/>
          <w:sz w:val="24"/>
          <w:szCs w:val="28"/>
          <w:lang w:val="en-GB"/>
        </w:rPr>
        <w:t>Part 4 – Theoretical Knowledge Instruction</w:t>
      </w: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9"/>
        <w:gridCol w:w="567"/>
        <w:gridCol w:w="7371"/>
        <w:gridCol w:w="1275"/>
        <w:gridCol w:w="851"/>
        <w:gridCol w:w="2410"/>
        <w:gridCol w:w="708"/>
      </w:tblGrid>
      <w:tr w:rsidR="003A655B" w:rsidRPr="000B4C86" w:rsidTr="000B4C86">
        <w:trPr>
          <w:trHeight w:val="262"/>
        </w:trPr>
        <w:tc>
          <w:tcPr>
            <w:tcW w:w="567" w:type="dxa"/>
            <w:tcBorders>
              <w:top w:val="nil"/>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37</w:t>
            </w:r>
          </w:p>
        </w:tc>
        <w:tc>
          <w:tcPr>
            <w:tcW w:w="2269" w:type="dxa"/>
            <w:tcBorders>
              <w:top w:val="nil"/>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Structure of the theoretical knowledge course.</w:t>
            </w:r>
          </w:p>
        </w:tc>
        <w:tc>
          <w:tcPr>
            <w:tcW w:w="567" w:type="dxa"/>
            <w:tcBorders>
              <w:top w:val="nil"/>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37.01</w:t>
            </w:r>
          </w:p>
        </w:tc>
        <w:tc>
          <w:tcPr>
            <w:tcW w:w="7371" w:type="dxa"/>
            <w:tcBorders>
              <w:top w:val="nil"/>
              <w:bottom w:val="single" w:sz="4" w:space="0" w:color="auto"/>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A statement of the structure of the course, including the general sequence of the topics to be taught in each subject, the time allocated to each topic, the breakdown per subject and an example of a course schedule.</w:t>
            </w:r>
          </w:p>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Distance Learning courses should include instructions of the material to be studied for individual elements of the course.</w:t>
            </w:r>
          </w:p>
        </w:tc>
        <w:tc>
          <w:tcPr>
            <w:tcW w:w="1275" w:type="dxa"/>
            <w:tcBorders>
              <w:top w:val="nil"/>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nil"/>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lang w:val="en-GB"/>
              </w:rPr>
            </w:pPr>
          </w:p>
        </w:tc>
        <w:tc>
          <w:tcPr>
            <w:tcW w:w="2410" w:type="dxa"/>
            <w:tcBorders>
              <w:top w:val="nil"/>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nil"/>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190"/>
        </w:trPr>
        <w:tc>
          <w:tcPr>
            <w:tcW w:w="567"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38</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Lesson Plans.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38.01</w:t>
            </w:r>
          </w:p>
        </w:tc>
        <w:tc>
          <w:tcPr>
            <w:tcW w:w="7371" w:type="dxa"/>
            <w:tcBorders>
              <w:top w:val="single" w:sz="4" w:space="0" w:color="auto"/>
              <w:bottom w:val="single" w:sz="4" w:space="0" w:color="auto"/>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A description of each lesson or group of lessons including teaching materials, training aids, progress test organization and inter-connection of topics with other subjects.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388"/>
        </w:trPr>
        <w:tc>
          <w:tcPr>
            <w:tcW w:w="567" w:type="dxa"/>
            <w:vMerge w:val="restart"/>
            <w:tcBorders>
              <w:top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39</w:t>
            </w:r>
          </w:p>
        </w:tc>
        <w:tc>
          <w:tcPr>
            <w:tcW w:w="2269" w:type="dxa"/>
            <w:vMerge w:val="restart"/>
            <w:tcBorders>
              <w:top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Teaching materials.</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39.01</w:t>
            </w:r>
          </w:p>
        </w:tc>
        <w:tc>
          <w:tcPr>
            <w:tcW w:w="7371" w:type="dxa"/>
            <w:tcBorders>
              <w:top w:val="single" w:sz="4" w:space="0" w:color="auto"/>
              <w:bottom w:val="nil"/>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Specification of the training aids to be used (e.g. study materials, course manual references, exercises, self-study materials, demonstration equipment).</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73"/>
        </w:trPr>
        <w:tc>
          <w:tcPr>
            <w:tcW w:w="567" w:type="dxa"/>
            <w:vMerge/>
            <w:tcBorders>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CE7DBE" w:rsidRDefault="003A655B" w:rsidP="003A655B">
            <w:pPr>
              <w:rPr>
                <w:rFonts w:asciiTheme="minorHAnsi" w:hAnsiTheme="minorHAnsi"/>
                <w:sz w:val="16"/>
                <w:szCs w:val="16"/>
                <w:lang w:val="en-GB"/>
              </w:rPr>
            </w:pPr>
            <w:r w:rsidRPr="00305F5E">
              <w:rPr>
                <w:rFonts w:ascii="Calibri" w:hAnsi="Calibri" w:cs="Arial"/>
                <w:i/>
                <w:color w:val="948A54" w:themeColor="background2" w:themeShade="80"/>
                <w:spacing w:val="4"/>
                <w:sz w:val="16"/>
                <w:szCs w:val="16"/>
                <w:lang w:val="en-GB"/>
              </w:rPr>
              <w:t>In order to ease the approval of the training manual, the ATO shoul</w:t>
            </w:r>
            <w:r w:rsidR="00075A27">
              <w:rPr>
                <w:rFonts w:ascii="Calibri" w:hAnsi="Calibri" w:cs="Arial"/>
                <w:i/>
                <w:color w:val="948A54" w:themeColor="background2" w:themeShade="80"/>
                <w:spacing w:val="4"/>
                <w:sz w:val="16"/>
                <w:szCs w:val="16"/>
                <w:lang w:val="en-GB"/>
              </w:rPr>
              <w:t>d</w:t>
            </w:r>
            <w:r w:rsidRPr="00305F5E">
              <w:rPr>
                <w:rFonts w:ascii="Calibri" w:hAnsi="Calibri" w:cs="Arial"/>
                <w:i/>
                <w:color w:val="948A54" w:themeColor="background2" w:themeShade="80"/>
                <w:spacing w:val="4"/>
                <w:sz w:val="16"/>
                <w:szCs w:val="16"/>
                <w:lang w:val="en-GB"/>
              </w:rPr>
              <w:t xml:space="preserve"> provide access to the BCAA to all training aids used</w:t>
            </w:r>
            <w:r w:rsidR="00075A27">
              <w:rPr>
                <w:rFonts w:ascii="Calibri" w:hAnsi="Calibri" w:cs="Arial"/>
                <w:i/>
                <w:color w:val="948A54" w:themeColor="background2" w:themeShade="80"/>
                <w:spacing w:val="4"/>
                <w:sz w:val="16"/>
                <w:szCs w:val="16"/>
                <w:lang w:val="en-GB"/>
              </w:rPr>
              <w:t xml:space="preserve"> </w:t>
            </w:r>
            <w:r w:rsidRPr="00305F5E">
              <w:rPr>
                <w:rFonts w:ascii="Calibri" w:hAnsi="Calibri" w:cs="Arial"/>
                <w:i/>
                <w:color w:val="948A54" w:themeColor="background2" w:themeShade="80"/>
                <w:spacing w:val="4"/>
                <w:sz w:val="16"/>
                <w:szCs w:val="16"/>
                <w:lang w:val="en-GB"/>
              </w:rPr>
              <w:t xml:space="preserve">(e.g. Aircraft POH, training </w:t>
            </w:r>
            <w:r w:rsidR="00075A27" w:rsidRPr="00305F5E">
              <w:rPr>
                <w:rFonts w:ascii="Calibri" w:hAnsi="Calibri" w:cs="Arial"/>
                <w:i/>
                <w:color w:val="948A54" w:themeColor="background2" w:themeShade="80"/>
                <w:spacing w:val="4"/>
                <w:sz w:val="16"/>
                <w:szCs w:val="16"/>
                <w:lang w:val="en-GB"/>
              </w:rPr>
              <w:t>courses…</w:t>
            </w:r>
            <w:r w:rsidRPr="00305F5E">
              <w:rPr>
                <w:rFonts w:ascii="Calibri" w:hAnsi="Calibri" w:cs="Arial"/>
                <w:i/>
                <w:color w:val="948A54" w:themeColor="background2" w:themeShade="80"/>
                <w:spacing w:val="4"/>
                <w:sz w:val="16"/>
                <w:szCs w:val="16"/>
                <w:lang w:val="en-GB"/>
              </w:rPr>
              <w:t>)</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181"/>
        </w:trPr>
        <w:tc>
          <w:tcPr>
            <w:tcW w:w="567"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40</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Student progress.</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40.01</w:t>
            </w:r>
          </w:p>
        </w:tc>
        <w:tc>
          <w:tcPr>
            <w:tcW w:w="7371" w:type="dxa"/>
            <w:tcBorders>
              <w:top w:val="single" w:sz="4" w:space="0" w:color="auto"/>
              <w:bottom w:val="single" w:sz="4" w:space="0" w:color="auto"/>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The requirement for student progress, including a brief but specific statement of the standard that must be achieved and the mechanism for achieving this, before application for theoretical knowledge examinations.</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70"/>
        </w:trPr>
        <w:tc>
          <w:tcPr>
            <w:tcW w:w="567" w:type="dxa"/>
            <w:vMerge w:val="restart"/>
            <w:tcBorders>
              <w:top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41</w:t>
            </w:r>
          </w:p>
        </w:tc>
        <w:tc>
          <w:tcPr>
            <w:tcW w:w="2269" w:type="dxa"/>
            <w:vMerge w:val="restart"/>
            <w:tcBorders>
              <w:top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Progress testing.</w:t>
            </w:r>
          </w:p>
        </w:tc>
        <w:tc>
          <w:tcPr>
            <w:tcW w:w="567" w:type="dxa"/>
            <w:vMerge w:val="restart"/>
            <w:tcBorders>
              <w:top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41.01</w:t>
            </w:r>
          </w:p>
        </w:tc>
        <w:tc>
          <w:tcPr>
            <w:tcW w:w="7371" w:type="dxa"/>
            <w:tcBorders>
              <w:top w:val="single" w:sz="4" w:space="0" w:color="auto"/>
              <w:bottom w:val="nil"/>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The organization of progress testing in each subject, including topics covered, evaluation methods and documentation.</w:t>
            </w:r>
          </w:p>
        </w:tc>
        <w:tc>
          <w:tcPr>
            <w:tcW w:w="1275" w:type="dxa"/>
            <w:vMerge w:val="restart"/>
            <w:tcBorders>
              <w:top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vMerge w:val="restart"/>
            <w:tcBorders>
              <w:top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val="restart"/>
            <w:tcBorders>
              <w:top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89"/>
        </w:trPr>
        <w:tc>
          <w:tcPr>
            <w:tcW w:w="567" w:type="dxa"/>
            <w:vMerge/>
            <w:tcBorders>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p>
        </w:tc>
        <w:tc>
          <w:tcPr>
            <w:tcW w:w="2269" w:type="dxa"/>
            <w:vMerge/>
            <w:tcBorders>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p>
        </w:tc>
        <w:tc>
          <w:tcPr>
            <w:tcW w:w="567" w:type="dxa"/>
            <w:vMerge/>
            <w:tcBorders>
              <w:bottom w:val="single" w:sz="4" w:space="0" w:color="auto"/>
            </w:tcBorders>
            <w:shd w:val="clear" w:color="auto" w:fill="auto"/>
            <w:vAlign w:val="center"/>
          </w:tcPr>
          <w:p w:rsidR="003A655B" w:rsidRDefault="003A655B" w:rsidP="003A655B">
            <w:pPr>
              <w:pStyle w:val="Textwithoutspace"/>
              <w:spacing w:line="240" w:lineRule="auto"/>
              <w:jc w:val="center"/>
              <w:rPr>
                <w:rFonts w:ascii="Calibri" w:hAnsi="Calibri" w:cs="Arial"/>
                <w:spacing w:val="4"/>
                <w:sz w:val="12"/>
                <w:szCs w:val="12"/>
                <w:lang w:val="en-GB"/>
              </w:rPr>
            </w:pPr>
          </w:p>
        </w:tc>
        <w:tc>
          <w:tcPr>
            <w:tcW w:w="7371" w:type="dxa"/>
            <w:tcBorders>
              <w:top w:val="nil"/>
              <w:bottom w:val="single" w:sz="4" w:space="0" w:color="auto"/>
            </w:tcBorders>
            <w:shd w:val="clear" w:color="auto" w:fill="auto"/>
            <w:vAlign w:val="center"/>
          </w:tcPr>
          <w:p w:rsidR="003A655B" w:rsidRPr="00ED0C83" w:rsidRDefault="003A655B" w:rsidP="003A655B">
            <w:pPr>
              <w:pStyle w:val="Textwithoutspace"/>
              <w:spacing w:line="240" w:lineRule="auto"/>
              <w:rPr>
                <w:rFonts w:asciiTheme="minorHAnsi" w:hAnsiTheme="minorHAnsi"/>
                <w:i/>
                <w:color w:val="948A54" w:themeColor="background2" w:themeShade="80"/>
                <w:sz w:val="16"/>
                <w:szCs w:val="16"/>
                <w:lang w:val="en-GB"/>
              </w:rPr>
            </w:pPr>
            <w:r w:rsidRPr="00526F0E">
              <w:rPr>
                <w:rFonts w:ascii="Calibri" w:hAnsi="Calibri" w:cs="Arial"/>
                <w:i/>
                <w:color w:val="948A54" w:themeColor="background2" w:themeShade="80"/>
                <w:spacing w:val="4"/>
                <w:sz w:val="16"/>
                <w:szCs w:val="16"/>
                <w:lang w:val="en-GB"/>
              </w:rPr>
              <w:t>How the candidate will be evaluated and how and where the results will be contained.</w:t>
            </w:r>
          </w:p>
        </w:tc>
        <w:tc>
          <w:tcPr>
            <w:tcW w:w="1275" w:type="dxa"/>
            <w:vMerge/>
            <w:tcBorders>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vMerge/>
            <w:tcBorders>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vMerge/>
            <w:tcBorders>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vMerge/>
            <w:tcBorders>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r w:rsidR="003A655B" w:rsidRPr="000B4C86" w:rsidTr="000B4C86">
        <w:trPr>
          <w:trHeight w:val="70"/>
        </w:trPr>
        <w:tc>
          <w:tcPr>
            <w:tcW w:w="567"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jc w:val="center"/>
              <w:rPr>
                <w:rFonts w:ascii="Calibri" w:hAnsi="Calibri" w:cs="Arial"/>
                <w:sz w:val="16"/>
                <w:szCs w:val="16"/>
                <w:lang w:val="en-GB"/>
              </w:rPr>
            </w:pPr>
            <w:r w:rsidRPr="00005CB8">
              <w:rPr>
                <w:rFonts w:ascii="Calibri" w:hAnsi="Calibri" w:cs="Arial"/>
                <w:sz w:val="16"/>
                <w:szCs w:val="16"/>
                <w:lang w:val="en-GB"/>
              </w:rPr>
              <w:t>42</w:t>
            </w:r>
          </w:p>
        </w:tc>
        <w:tc>
          <w:tcPr>
            <w:tcW w:w="2269" w:type="dxa"/>
            <w:tcBorders>
              <w:top w:val="single" w:sz="4" w:space="0" w:color="auto"/>
              <w:bottom w:val="single" w:sz="4" w:space="0" w:color="auto"/>
            </w:tcBorders>
            <w:shd w:val="clear" w:color="auto" w:fill="auto"/>
          </w:tcPr>
          <w:p w:rsidR="003A655B" w:rsidRPr="00005CB8" w:rsidRDefault="003A655B" w:rsidP="003A655B">
            <w:pPr>
              <w:pStyle w:val="Section2paras"/>
              <w:spacing w:line="240" w:lineRule="auto"/>
              <w:rPr>
                <w:rFonts w:ascii="Calibri" w:hAnsi="Calibri" w:cs="Arial"/>
                <w:sz w:val="16"/>
                <w:szCs w:val="16"/>
                <w:lang w:val="en-GB"/>
              </w:rPr>
            </w:pPr>
            <w:r w:rsidRPr="00005CB8">
              <w:rPr>
                <w:rFonts w:ascii="Calibri" w:hAnsi="Calibri" w:cs="Arial"/>
                <w:sz w:val="16"/>
                <w:szCs w:val="16"/>
                <w:lang w:val="en-GB"/>
              </w:rPr>
              <w:t>Review procedure.</w:t>
            </w:r>
          </w:p>
        </w:tc>
        <w:tc>
          <w:tcPr>
            <w:tcW w:w="567" w:type="dxa"/>
            <w:tcBorders>
              <w:top w:val="single" w:sz="4" w:space="0" w:color="auto"/>
              <w:bottom w:val="single" w:sz="4" w:space="0" w:color="auto"/>
            </w:tcBorders>
            <w:shd w:val="clear" w:color="auto" w:fill="auto"/>
            <w:vAlign w:val="center"/>
          </w:tcPr>
          <w:p w:rsidR="003A655B" w:rsidRPr="0028303F" w:rsidRDefault="003A655B" w:rsidP="003A655B">
            <w:pPr>
              <w:pStyle w:val="Textwithoutspace"/>
              <w:spacing w:line="240" w:lineRule="auto"/>
              <w:jc w:val="center"/>
              <w:rPr>
                <w:rFonts w:ascii="Calibri" w:hAnsi="Calibri" w:cs="Arial"/>
                <w:spacing w:val="4"/>
                <w:sz w:val="12"/>
                <w:szCs w:val="12"/>
                <w:lang w:val="en-GB"/>
              </w:rPr>
            </w:pPr>
            <w:r>
              <w:rPr>
                <w:rFonts w:ascii="Calibri" w:hAnsi="Calibri" w:cs="Arial"/>
                <w:spacing w:val="4"/>
                <w:sz w:val="12"/>
                <w:szCs w:val="12"/>
                <w:lang w:val="en-GB"/>
              </w:rPr>
              <w:t>42.01</w:t>
            </w:r>
          </w:p>
        </w:tc>
        <w:tc>
          <w:tcPr>
            <w:tcW w:w="7371" w:type="dxa"/>
            <w:tcBorders>
              <w:top w:val="single" w:sz="4" w:space="0" w:color="auto"/>
              <w:bottom w:val="single" w:sz="4" w:space="0" w:color="auto"/>
            </w:tcBorders>
            <w:shd w:val="clear" w:color="auto" w:fill="auto"/>
            <w:vAlign w:val="center"/>
          </w:tcPr>
          <w:p w:rsidR="003A655B" w:rsidRPr="00CE7DBE" w:rsidRDefault="003A655B" w:rsidP="003A655B">
            <w:pPr>
              <w:rPr>
                <w:rFonts w:asciiTheme="minorHAnsi" w:hAnsiTheme="minorHAnsi"/>
                <w:sz w:val="16"/>
                <w:szCs w:val="16"/>
                <w:lang w:val="en-GB"/>
              </w:rPr>
            </w:pPr>
            <w:r w:rsidRPr="00CE7DBE">
              <w:rPr>
                <w:rFonts w:asciiTheme="minorHAnsi" w:hAnsiTheme="minorHAnsi"/>
                <w:sz w:val="16"/>
                <w:szCs w:val="16"/>
                <w:lang w:val="en-GB"/>
              </w:rPr>
              <w:t>The procedure to be followed if the standard required at any stage of the course is not achieved, including an agreed action plan with remedial training if required.</w:t>
            </w:r>
          </w:p>
        </w:tc>
        <w:tc>
          <w:tcPr>
            <w:tcW w:w="1275" w:type="dxa"/>
            <w:tcBorders>
              <w:top w:val="single" w:sz="4" w:space="0" w:color="auto"/>
              <w:bottom w:val="single" w:sz="4" w:space="0" w:color="auto"/>
            </w:tcBorders>
            <w:shd w:val="clear" w:color="auto" w:fill="auto"/>
            <w:vAlign w:val="center"/>
          </w:tcPr>
          <w:p w:rsidR="003A655B" w:rsidRPr="00BE2AEB" w:rsidRDefault="003A655B" w:rsidP="003A655B">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tcBorders>
            <w:shd w:val="clear" w:color="auto" w:fill="auto"/>
            <w:vAlign w:val="center"/>
          </w:tcPr>
          <w:p w:rsidR="003A655B" w:rsidRPr="00CE7DBE" w:rsidRDefault="003A655B" w:rsidP="003A655B">
            <w:pPr>
              <w:jc w:val="center"/>
              <w:rPr>
                <w:rFonts w:ascii="Calibri" w:hAnsi="Calibri" w:cs="Arial"/>
                <w:sz w:val="16"/>
                <w:szCs w:val="16"/>
                <w:highlight w:val="lightGray"/>
                <w:lang w:val="en-GB"/>
              </w:rPr>
            </w:pPr>
          </w:p>
        </w:tc>
        <w:tc>
          <w:tcPr>
            <w:tcW w:w="2410" w:type="dxa"/>
            <w:tcBorders>
              <w:top w:val="single" w:sz="4" w:space="0" w:color="auto"/>
              <w:bottom w:val="single" w:sz="4" w:space="0" w:color="auto"/>
            </w:tcBorders>
            <w:shd w:val="clear" w:color="auto" w:fill="auto"/>
          </w:tcPr>
          <w:p w:rsidR="003A655B" w:rsidRPr="00BE2AEB" w:rsidRDefault="003A655B" w:rsidP="003A655B">
            <w:pPr>
              <w:rPr>
                <w:rFonts w:ascii="Calibri" w:hAnsi="Calibri" w:cs="Arial"/>
                <w:sz w:val="16"/>
                <w:szCs w:val="16"/>
                <w:lang w:val="en-GB"/>
              </w:rPr>
            </w:pPr>
          </w:p>
        </w:tc>
        <w:tc>
          <w:tcPr>
            <w:tcW w:w="708" w:type="dxa"/>
            <w:tcBorders>
              <w:top w:val="single" w:sz="4" w:space="0" w:color="auto"/>
              <w:bottom w:val="single" w:sz="4" w:space="0" w:color="auto"/>
            </w:tcBorders>
            <w:shd w:val="clear" w:color="auto" w:fill="auto"/>
            <w:vAlign w:val="center"/>
          </w:tcPr>
          <w:p w:rsidR="003A655B" w:rsidRPr="00BE2AEB" w:rsidRDefault="003A655B" w:rsidP="003A655B">
            <w:pPr>
              <w:jc w:val="center"/>
              <w:rPr>
                <w:rFonts w:ascii="Calibri" w:hAnsi="Calibri" w:cs="Arial"/>
                <w:sz w:val="16"/>
                <w:szCs w:val="16"/>
                <w:lang w:val="en-GB"/>
              </w:rPr>
            </w:pPr>
          </w:p>
        </w:tc>
      </w:tr>
    </w:tbl>
    <w:p w:rsidR="00425A35" w:rsidRDefault="00425A35" w:rsidP="003A655B">
      <w:pPr>
        <w:rPr>
          <w:lang w:val="en-GB"/>
        </w:rPr>
      </w:pPr>
    </w:p>
    <w:sectPr w:rsidR="00425A35" w:rsidSect="003A655B">
      <w:headerReference w:type="even" r:id="rId14"/>
      <w:pgSz w:w="16838" w:h="11906" w:orient="landscape" w:code="9"/>
      <w:pgMar w:top="1134"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663" w:rsidRDefault="002A1663">
      <w:r>
        <w:separator/>
      </w:r>
    </w:p>
  </w:endnote>
  <w:endnote w:type="continuationSeparator" w:id="0">
    <w:p w:rsidR="002A1663" w:rsidRDefault="002A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580789824"/>
      <w:docPartObj>
        <w:docPartGallery w:val="Page Numbers (Bottom of Page)"/>
        <w:docPartUnique/>
      </w:docPartObj>
    </w:sdtPr>
    <w:sdtEndPr/>
    <w:sdtContent>
      <w:p w:rsidR="003A655B" w:rsidRPr="00094904" w:rsidRDefault="003A655B" w:rsidP="00094904">
        <w:pPr>
          <w:pStyle w:val="Footer"/>
          <w:tabs>
            <w:tab w:val="clear" w:pos="4536"/>
            <w:tab w:val="clear" w:pos="9072"/>
            <w:tab w:val="center" w:pos="7088"/>
            <w:tab w:val="right" w:pos="14570"/>
          </w:tabs>
          <w:spacing w:before="120"/>
          <w:rPr>
            <w:rFonts w:ascii="Times New Roman" w:hAnsi="Times New Roman"/>
            <w:sz w:val="24"/>
          </w:rPr>
        </w:pPr>
        <w:r w:rsidRPr="00094904">
          <w:rPr>
            <w:rFonts w:ascii="Times New Roman" w:hAnsi="Times New Roman"/>
            <w:sz w:val="24"/>
          </w:rPr>
          <w:t>LPM 6.0</w:t>
        </w:r>
        <w:r w:rsidRPr="00094904">
          <w:rPr>
            <w:rFonts w:ascii="Times New Roman" w:hAnsi="Times New Roman"/>
            <w:sz w:val="24"/>
          </w:rPr>
          <w:tab/>
        </w:r>
        <w:sdt>
          <w:sdtPr>
            <w:rPr>
              <w:rFonts w:ascii="Times New Roman" w:hAnsi="Times New Roman"/>
              <w:sz w:val="24"/>
            </w:rPr>
            <w:id w:val="938569626"/>
            <w:docPartObj>
              <w:docPartGallery w:val="Page Numbers (Top of Page)"/>
              <w:docPartUnique/>
            </w:docPartObj>
          </w:sdtPr>
          <w:sdtEndPr/>
          <w:sdtContent>
            <w:r w:rsidRPr="00094904">
              <w:rPr>
                <w:rFonts w:ascii="Times New Roman" w:hAnsi="Times New Roman"/>
                <w:b/>
                <w:bCs/>
                <w:sz w:val="24"/>
              </w:rPr>
              <w:fldChar w:fldCharType="begin"/>
            </w:r>
            <w:r w:rsidRPr="00094904">
              <w:rPr>
                <w:rFonts w:ascii="Times New Roman" w:hAnsi="Times New Roman"/>
                <w:b/>
                <w:bCs/>
                <w:sz w:val="24"/>
              </w:rPr>
              <w:instrText xml:space="preserve"> PAGE </w:instrText>
            </w:r>
            <w:r w:rsidRPr="00094904">
              <w:rPr>
                <w:rFonts w:ascii="Times New Roman" w:hAnsi="Times New Roman"/>
                <w:b/>
                <w:bCs/>
                <w:sz w:val="24"/>
              </w:rPr>
              <w:fldChar w:fldCharType="separate"/>
            </w:r>
            <w:r>
              <w:rPr>
                <w:rFonts w:ascii="Times New Roman" w:hAnsi="Times New Roman"/>
                <w:b/>
                <w:bCs/>
                <w:sz w:val="24"/>
              </w:rPr>
              <w:t>1</w:t>
            </w:r>
            <w:r w:rsidRPr="00094904">
              <w:rPr>
                <w:rFonts w:ascii="Times New Roman" w:hAnsi="Times New Roman"/>
                <w:b/>
                <w:bCs/>
                <w:sz w:val="24"/>
              </w:rPr>
              <w:fldChar w:fldCharType="end"/>
            </w:r>
            <w:r w:rsidRPr="00094904">
              <w:rPr>
                <w:rFonts w:ascii="Times New Roman" w:hAnsi="Times New Roman"/>
                <w:sz w:val="24"/>
              </w:rPr>
              <w:t xml:space="preserve"> no </w:t>
            </w:r>
            <w:r w:rsidRPr="00094904">
              <w:rPr>
                <w:rFonts w:ascii="Times New Roman" w:hAnsi="Times New Roman"/>
                <w:b/>
                <w:bCs/>
                <w:sz w:val="24"/>
              </w:rPr>
              <w:fldChar w:fldCharType="begin"/>
            </w:r>
            <w:r w:rsidRPr="00094904">
              <w:rPr>
                <w:rFonts w:ascii="Times New Roman" w:hAnsi="Times New Roman"/>
                <w:b/>
                <w:bCs/>
                <w:sz w:val="24"/>
              </w:rPr>
              <w:instrText xml:space="preserve"> NUMPAGES  </w:instrText>
            </w:r>
            <w:r w:rsidRPr="00094904">
              <w:rPr>
                <w:rFonts w:ascii="Times New Roman" w:hAnsi="Times New Roman"/>
                <w:b/>
                <w:bCs/>
                <w:sz w:val="24"/>
              </w:rPr>
              <w:fldChar w:fldCharType="separate"/>
            </w:r>
            <w:r>
              <w:rPr>
                <w:rFonts w:ascii="Times New Roman" w:hAnsi="Times New Roman"/>
                <w:b/>
                <w:bCs/>
                <w:sz w:val="24"/>
              </w:rPr>
              <w:t>14</w:t>
            </w:r>
            <w:r w:rsidRPr="00094904">
              <w:rPr>
                <w:rFonts w:ascii="Times New Roman" w:hAnsi="Times New Roman"/>
                <w:b/>
                <w:bCs/>
                <w:sz w:val="24"/>
              </w:rPr>
              <w:fldChar w:fldCharType="end"/>
            </w:r>
            <w:r w:rsidRPr="00094904">
              <w:rPr>
                <w:rFonts w:ascii="Times New Roman" w:hAnsi="Times New Roman"/>
                <w:sz w:val="24"/>
              </w:rPr>
              <w:tab/>
            </w:r>
            <w:r>
              <w:rPr>
                <w:rFonts w:ascii="Times New Roman" w:hAnsi="Times New Roman"/>
                <w:sz w:val="24"/>
              </w:rPr>
              <w:t>3</w:t>
            </w:r>
            <w:r w:rsidRPr="00094904">
              <w:rPr>
                <w:rFonts w:ascii="Times New Roman" w:hAnsi="Times New Roman"/>
                <w:sz w:val="24"/>
              </w:rPr>
              <w:t>.</w:t>
            </w:r>
            <w:r>
              <w:rPr>
                <w:rFonts w:ascii="Times New Roman" w:hAnsi="Times New Roman"/>
                <w:sz w:val="24"/>
              </w:rPr>
              <w:t>2</w:t>
            </w:r>
            <w:r w:rsidRPr="00094904">
              <w:rPr>
                <w:rFonts w:ascii="Times New Roman" w:hAnsi="Times New Roman"/>
                <w:sz w:val="24"/>
              </w:rPr>
              <w:t>.2_</w:t>
            </w:r>
            <w:r>
              <w:rPr>
                <w:rFonts w:ascii="Times New Roman" w:hAnsi="Times New Roman"/>
                <w:sz w:val="24"/>
              </w:rPr>
              <w:t>6c</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179767530"/>
      <w:docPartObj>
        <w:docPartGallery w:val="Page Numbers (Bottom of Page)"/>
        <w:docPartUnique/>
      </w:docPartObj>
    </w:sdtPr>
    <w:sdtEndPr/>
    <w:sdtContent>
      <w:p w:rsidR="003A655B" w:rsidRPr="00094904" w:rsidRDefault="003A655B" w:rsidP="003A655B">
        <w:pPr>
          <w:pStyle w:val="Footer"/>
          <w:tabs>
            <w:tab w:val="clear" w:pos="4536"/>
            <w:tab w:val="clear" w:pos="9072"/>
            <w:tab w:val="center" w:pos="7088"/>
            <w:tab w:val="right" w:pos="14570"/>
          </w:tabs>
          <w:spacing w:before="120"/>
          <w:rPr>
            <w:rFonts w:ascii="Times New Roman" w:hAnsi="Times New Roman"/>
            <w:sz w:val="24"/>
          </w:rPr>
        </w:pPr>
        <w:r w:rsidRPr="00094904">
          <w:rPr>
            <w:rFonts w:ascii="Times New Roman" w:hAnsi="Times New Roman"/>
            <w:sz w:val="24"/>
          </w:rPr>
          <w:t>LPM 6.0</w:t>
        </w:r>
        <w:r w:rsidRPr="00094904">
          <w:rPr>
            <w:rFonts w:ascii="Times New Roman" w:hAnsi="Times New Roman"/>
            <w:sz w:val="24"/>
          </w:rPr>
          <w:tab/>
        </w:r>
        <w:sdt>
          <w:sdtPr>
            <w:rPr>
              <w:rFonts w:ascii="Times New Roman" w:hAnsi="Times New Roman"/>
              <w:sz w:val="24"/>
            </w:rPr>
            <w:id w:val="-792673307"/>
            <w:docPartObj>
              <w:docPartGallery w:val="Page Numbers (Top of Page)"/>
              <w:docPartUnique/>
            </w:docPartObj>
          </w:sdtPr>
          <w:sdtEndPr/>
          <w:sdtContent>
            <w:r w:rsidRPr="00094904">
              <w:rPr>
                <w:rFonts w:ascii="Times New Roman" w:hAnsi="Times New Roman"/>
                <w:b/>
                <w:bCs/>
                <w:sz w:val="24"/>
              </w:rPr>
              <w:fldChar w:fldCharType="begin"/>
            </w:r>
            <w:r w:rsidRPr="00094904">
              <w:rPr>
                <w:rFonts w:ascii="Times New Roman" w:hAnsi="Times New Roman"/>
                <w:b/>
                <w:bCs/>
                <w:sz w:val="24"/>
              </w:rPr>
              <w:instrText xml:space="preserve"> PAGE </w:instrText>
            </w:r>
            <w:r w:rsidRPr="00094904">
              <w:rPr>
                <w:rFonts w:ascii="Times New Roman" w:hAnsi="Times New Roman"/>
                <w:b/>
                <w:bCs/>
                <w:sz w:val="24"/>
              </w:rPr>
              <w:fldChar w:fldCharType="separate"/>
            </w:r>
            <w:r>
              <w:rPr>
                <w:rFonts w:ascii="Times New Roman" w:hAnsi="Times New Roman"/>
                <w:b/>
                <w:bCs/>
                <w:sz w:val="24"/>
              </w:rPr>
              <w:t>1</w:t>
            </w:r>
            <w:r w:rsidRPr="00094904">
              <w:rPr>
                <w:rFonts w:ascii="Times New Roman" w:hAnsi="Times New Roman"/>
                <w:b/>
                <w:bCs/>
                <w:sz w:val="24"/>
              </w:rPr>
              <w:fldChar w:fldCharType="end"/>
            </w:r>
            <w:r w:rsidRPr="00094904">
              <w:rPr>
                <w:rFonts w:ascii="Times New Roman" w:hAnsi="Times New Roman"/>
                <w:sz w:val="24"/>
              </w:rPr>
              <w:t xml:space="preserve"> no </w:t>
            </w:r>
            <w:r w:rsidRPr="00094904">
              <w:rPr>
                <w:rFonts w:ascii="Times New Roman" w:hAnsi="Times New Roman"/>
                <w:b/>
                <w:bCs/>
                <w:sz w:val="24"/>
              </w:rPr>
              <w:fldChar w:fldCharType="begin"/>
            </w:r>
            <w:r w:rsidRPr="00094904">
              <w:rPr>
                <w:rFonts w:ascii="Times New Roman" w:hAnsi="Times New Roman"/>
                <w:b/>
                <w:bCs/>
                <w:sz w:val="24"/>
              </w:rPr>
              <w:instrText xml:space="preserve"> NUMPAGES  </w:instrText>
            </w:r>
            <w:r w:rsidRPr="00094904">
              <w:rPr>
                <w:rFonts w:ascii="Times New Roman" w:hAnsi="Times New Roman"/>
                <w:b/>
                <w:bCs/>
                <w:sz w:val="24"/>
              </w:rPr>
              <w:fldChar w:fldCharType="separate"/>
            </w:r>
            <w:r>
              <w:rPr>
                <w:rFonts w:ascii="Times New Roman" w:hAnsi="Times New Roman"/>
                <w:b/>
                <w:bCs/>
                <w:sz w:val="24"/>
              </w:rPr>
              <w:t>10</w:t>
            </w:r>
            <w:r w:rsidRPr="00094904">
              <w:rPr>
                <w:rFonts w:ascii="Times New Roman" w:hAnsi="Times New Roman"/>
                <w:b/>
                <w:bCs/>
                <w:sz w:val="24"/>
              </w:rPr>
              <w:fldChar w:fldCharType="end"/>
            </w:r>
            <w:r w:rsidRPr="00094904">
              <w:rPr>
                <w:rFonts w:ascii="Times New Roman" w:hAnsi="Times New Roman"/>
                <w:sz w:val="24"/>
              </w:rPr>
              <w:tab/>
            </w:r>
            <w:r>
              <w:rPr>
                <w:rFonts w:ascii="Times New Roman" w:hAnsi="Times New Roman"/>
                <w:sz w:val="24"/>
              </w:rPr>
              <w:t>3</w:t>
            </w:r>
            <w:r w:rsidRPr="00094904">
              <w:rPr>
                <w:rFonts w:ascii="Times New Roman" w:hAnsi="Times New Roman"/>
                <w:sz w:val="24"/>
              </w:rPr>
              <w:t>.</w:t>
            </w:r>
            <w:r>
              <w:rPr>
                <w:rFonts w:ascii="Times New Roman" w:hAnsi="Times New Roman"/>
                <w:sz w:val="24"/>
              </w:rPr>
              <w:t>2</w:t>
            </w:r>
            <w:r w:rsidRPr="00094904">
              <w:rPr>
                <w:rFonts w:ascii="Times New Roman" w:hAnsi="Times New Roman"/>
                <w:sz w:val="24"/>
              </w:rPr>
              <w:t>.2_</w:t>
            </w:r>
            <w:r>
              <w:rPr>
                <w:rFonts w:ascii="Times New Roman" w:hAnsi="Times New Roman"/>
                <w:sz w:val="24"/>
              </w:rPr>
              <w:t>6c</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rPr>
      <w:id w:val="-1396811898"/>
      <w:docPartObj>
        <w:docPartGallery w:val="Page Numbers (Bottom of Page)"/>
        <w:docPartUnique/>
      </w:docPartObj>
    </w:sdtPr>
    <w:sdtEndPr/>
    <w:sdtContent>
      <w:p w:rsidR="003A655B" w:rsidRPr="00094904" w:rsidRDefault="003A655B" w:rsidP="00094904">
        <w:pPr>
          <w:pStyle w:val="Footer"/>
          <w:tabs>
            <w:tab w:val="clear" w:pos="4536"/>
            <w:tab w:val="clear" w:pos="9072"/>
            <w:tab w:val="center" w:pos="7088"/>
            <w:tab w:val="right" w:pos="14570"/>
          </w:tabs>
          <w:spacing w:before="120"/>
          <w:rPr>
            <w:rFonts w:ascii="Times New Roman" w:hAnsi="Times New Roman"/>
            <w:sz w:val="24"/>
          </w:rPr>
        </w:pPr>
        <w:r w:rsidRPr="00094904">
          <w:rPr>
            <w:rFonts w:ascii="Times New Roman" w:hAnsi="Times New Roman"/>
            <w:sz w:val="24"/>
          </w:rPr>
          <w:t>LPM 6.0</w:t>
        </w:r>
        <w:r w:rsidRPr="00094904">
          <w:rPr>
            <w:rFonts w:ascii="Times New Roman" w:hAnsi="Times New Roman"/>
            <w:sz w:val="24"/>
          </w:rPr>
          <w:tab/>
        </w:r>
        <w:sdt>
          <w:sdtPr>
            <w:rPr>
              <w:rFonts w:ascii="Times New Roman" w:hAnsi="Times New Roman"/>
              <w:sz w:val="24"/>
            </w:rPr>
            <w:id w:val="1728636285"/>
            <w:docPartObj>
              <w:docPartGallery w:val="Page Numbers (Top of Page)"/>
              <w:docPartUnique/>
            </w:docPartObj>
          </w:sdtPr>
          <w:sdtEndPr/>
          <w:sdtContent>
            <w:r w:rsidRPr="00094904">
              <w:rPr>
                <w:rFonts w:ascii="Times New Roman" w:hAnsi="Times New Roman"/>
                <w:b/>
                <w:bCs/>
                <w:sz w:val="24"/>
              </w:rPr>
              <w:fldChar w:fldCharType="begin"/>
            </w:r>
            <w:r w:rsidRPr="00094904">
              <w:rPr>
                <w:rFonts w:ascii="Times New Roman" w:hAnsi="Times New Roman"/>
                <w:b/>
                <w:bCs/>
                <w:sz w:val="24"/>
              </w:rPr>
              <w:instrText xml:space="preserve"> PAGE </w:instrText>
            </w:r>
            <w:r w:rsidRPr="00094904">
              <w:rPr>
                <w:rFonts w:ascii="Times New Roman" w:hAnsi="Times New Roman"/>
                <w:b/>
                <w:bCs/>
                <w:sz w:val="24"/>
              </w:rPr>
              <w:fldChar w:fldCharType="separate"/>
            </w:r>
            <w:r w:rsidRPr="00094904">
              <w:rPr>
                <w:rFonts w:ascii="Times New Roman" w:hAnsi="Times New Roman"/>
                <w:b/>
                <w:bCs/>
                <w:sz w:val="24"/>
              </w:rPr>
              <w:t>1</w:t>
            </w:r>
            <w:r w:rsidRPr="00094904">
              <w:rPr>
                <w:rFonts w:ascii="Times New Roman" w:hAnsi="Times New Roman"/>
                <w:b/>
                <w:bCs/>
                <w:sz w:val="24"/>
              </w:rPr>
              <w:fldChar w:fldCharType="end"/>
            </w:r>
            <w:r w:rsidRPr="00094904">
              <w:rPr>
                <w:rFonts w:ascii="Times New Roman" w:hAnsi="Times New Roman"/>
                <w:sz w:val="24"/>
              </w:rPr>
              <w:t xml:space="preserve"> no </w:t>
            </w:r>
            <w:r w:rsidRPr="00094904">
              <w:rPr>
                <w:rFonts w:ascii="Times New Roman" w:hAnsi="Times New Roman"/>
                <w:b/>
                <w:bCs/>
                <w:sz w:val="24"/>
              </w:rPr>
              <w:fldChar w:fldCharType="begin"/>
            </w:r>
            <w:r w:rsidRPr="00094904">
              <w:rPr>
                <w:rFonts w:ascii="Times New Roman" w:hAnsi="Times New Roman"/>
                <w:b/>
                <w:bCs/>
                <w:sz w:val="24"/>
              </w:rPr>
              <w:instrText xml:space="preserve"> NUMPAGES  </w:instrText>
            </w:r>
            <w:r w:rsidRPr="00094904">
              <w:rPr>
                <w:rFonts w:ascii="Times New Roman" w:hAnsi="Times New Roman"/>
                <w:b/>
                <w:bCs/>
                <w:sz w:val="24"/>
              </w:rPr>
              <w:fldChar w:fldCharType="separate"/>
            </w:r>
            <w:r w:rsidRPr="00094904">
              <w:rPr>
                <w:rFonts w:ascii="Times New Roman" w:hAnsi="Times New Roman"/>
                <w:b/>
                <w:bCs/>
                <w:sz w:val="24"/>
              </w:rPr>
              <w:t>1</w:t>
            </w:r>
            <w:r w:rsidRPr="00094904">
              <w:rPr>
                <w:rFonts w:ascii="Times New Roman" w:hAnsi="Times New Roman"/>
                <w:b/>
                <w:bCs/>
                <w:sz w:val="24"/>
              </w:rPr>
              <w:fldChar w:fldCharType="end"/>
            </w:r>
            <w:r w:rsidRPr="00094904">
              <w:rPr>
                <w:rFonts w:ascii="Times New Roman" w:hAnsi="Times New Roman"/>
                <w:sz w:val="24"/>
              </w:rPr>
              <w:tab/>
            </w:r>
            <w:r>
              <w:rPr>
                <w:rFonts w:ascii="Times New Roman" w:hAnsi="Times New Roman"/>
                <w:sz w:val="24"/>
              </w:rPr>
              <w:t>3</w:t>
            </w:r>
            <w:r w:rsidRPr="00094904">
              <w:rPr>
                <w:rFonts w:ascii="Times New Roman" w:hAnsi="Times New Roman"/>
                <w:sz w:val="24"/>
              </w:rPr>
              <w:t>.</w:t>
            </w:r>
            <w:r>
              <w:rPr>
                <w:rFonts w:ascii="Times New Roman" w:hAnsi="Times New Roman"/>
                <w:sz w:val="24"/>
              </w:rPr>
              <w:t>2</w:t>
            </w:r>
            <w:r w:rsidRPr="00094904">
              <w:rPr>
                <w:rFonts w:ascii="Times New Roman" w:hAnsi="Times New Roman"/>
                <w:sz w:val="24"/>
              </w:rPr>
              <w:t>.2_</w:t>
            </w:r>
            <w:r>
              <w:rPr>
                <w:rFonts w:ascii="Times New Roman" w:hAnsi="Times New Roman"/>
                <w:sz w:val="24"/>
              </w:rPr>
              <w:t>6c</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663" w:rsidRDefault="002A1663">
      <w:r>
        <w:separator/>
      </w:r>
    </w:p>
  </w:footnote>
  <w:footnote w:type="continuationSeparator" w:id="0">
    <w:p w:rsidR="002A1663" w:rsidRDefault="002A1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5B" w:rsidRDefault="003A655B" w:rsidP="00DA3D8C">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5B" w:rsidRPr="00075A27" w:rsidRDefault="003A655B" w:rsidP="00075A27">
    <w:pPr>
      <w:pStyle w:val="Header"/>
      <w:tabs>
        <w:tab w:val="clear" w:pos="4536"/>
        <w:tab w:val="clear" w:pos="9072"/>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5B" w:rsidRPr="00E07760" w:rsidRDefault="003A655B" w:rsidP="00094904">
    <w:pPr>
      <w:pStyle w:val="Header"/>
      <w:suppressAutoHyphens/>
      <w:spacing w:after="120"/>
      <w:ind w:left="284"/>
      <w:jc w:val="right"/>
      <w:rPr>
        <w:rFonts w:ascii="RobustaTLPro-Regular" w:hAnsi="RobustaTLPro-Regular" w:cs="RobustaTLPro-Regular"/>
        <w:szCs w:val="22"/>
      </w:rPr>
    </w:pPr>
    <w:proofErr w:type="spellStart"/>
    <w:r w:rsidRPr="00E07760">
      <w:rPr>
        <w:rFonts w:ascii="RobustaTLPro-Regular" w:hAnsi="RobustaTLPro-Regular" w:cs="RobustaTLPro-Regular"/>
        <w:szCs w:val="22"/>
      </w:rPr>
      <w:t>Valsts</w:t>
    </w:r>
    <w:proofErr w:type="spellEnd"/>
    <w:r w:rsidRPr="00E07760">
      <w:rPr>
        <w:rFonts w:ascii="RobustaTLPro-Regular" w:hAnsi="RobustaTLPro-Regular" w:cs="RobustaTLPro-Regular"/>
        <w:szCs w:val="22"/>
      </w:rPr>
      <w:t xml:space="preserve"> </w:t>
    </w:r>
    <w:proofErr w:type="spellStart"/>
    <w:r w:rsidRPr="00E07760">
      <w:rPr>
        <w:rFonts w:ascii="RobustaTLPro-Regular" w:hAnsi="RobustaTLPro-Regular" w:cs="RobustaTLPro-Regular"/>
        <w:szCs w:val="22"/>
      </w:rPr>
      <w:t>aģentūra</w:t>
    </w:r>
    <w:proofErr w:type="spellEnd"/>
    <w:r w:rsidRPr="00E07760">
      <w:rPr>
        <w:rFonts w:ascii="RobustaTLPro-Regular" w:hAnsi="RobustaTLPro-Regular" w:cs="RobustaTLPro-Regular"/>
        <w:szCs w:val="22"/>
      </w:rPr>
      <w:t xml:space="preserve"> “</w:t>
    </w:r>
    <w:proofErr w:type="spellStart"/>
    <w:r w:rsidRPr="00E07760">
      <w:rPr>
        <w:rFonts w:ascii="RobustaTLPro-Regular" w:hAnsi="RobustaTLPro-Regular" w:cs="RobustaTLPro-Regular"/>
        <w:szCs w:val="22"/>
      </w:rPr>
      <w:t>Civilās</w:t>
    </w:r>
    <w:proofErr w:type="spellEnd"/>
    <w:r w:rsidRPr="00E07760">
      <w:rPr>
        <w:rFonts w:ascii="RobustaTLPro-Regular" w:hAnsi="RobustaTLPro-Regular" w:cs="RobustaTLPro-Regular"/>
        <w:szCs w:val="22"/>
      </w:rPr>
      <w:t xml:space="preserve"> </w:t>
    </w:r>
    <w:proofErr w:type="spellStart"/>
    <w:r w:rsidRPr="00E07760">
      <w:rPr>
        <w:rFonts w:ascii="RobustaTLPro-Regular" w:hAnsi="RobustaTLPro-Regular" w:cs="RobustaTLPro-Regular"/>
        <w:szCs w:val="22"/>
      </w:rPr>
      <w:t>aviācijas</w:t>
    </w:r>
    <w:proofErr w:type="spellEnd"/>
    <w:r w:rsidRPr="00E07760">
      <w:rPr>
        <w:rFonts w:ascii="RobustaTLPro-Regular" w:hAnsi="RobustaTLPro-Regular" w:cs="RobustaTLPro-Regular"/>
        <w:szCs w:val="22"/>
      </w:rPr>
      <w:t xml:space="preserve"> </w:t>
    </w:r>
    <w:proofErr w:type="spellStart"/>
    <w:r w:rsidRPr="00E07760">
      <w:rPr>
        <w:rFonts w:ascii="RobustaTLPro-Regular" w:hAnsi="RobustaTLPro-Regular" w:cs="RobustaTLPro-Regular"/>
        <w:szCs w:val="22"/>
      </w:rPr>
      <w:t>aģentūra</w:t>
    </w:r>
    <w:proofErr w:type="spellEnd"/>
    <w:r w:rsidRPr="00E07760">
      <w:rPr>
        <w:rFonts w:ascii="RobustaTLPro-Regular" w:hAnsi="RobustaTLPro-Regular" w:cs="RobustaTLPro-Regular"/>
        <w:szCs w:val="22"/>
      </w:rPr>
      <w:t>”</w:t>
    </w:r>
  </w:p>
  <w:p w:rsidR="003A655B" w:rsidRPr="00094904" w:rsidRDefault="003A655B" w:rsidP="00094904">
    <w:pPr>
      <w:pStyle w:val="Header"/>
      <w:suppressAutoHyphens/>
      <w:ind w:left="284"/>
      <w:jc w:val="right"/>
      <w:rPr>
        <w:rFonts w:ascii="Times New Roman" w:hAnsi="Times New Roman"/>
        <w:sz w:val="18"/>
        <w:szCs w:val="18"/>
      </w:rPr>
    </w:pPr>
    <w:proofErr w:type="spellStart"/>
    <w:r w:rsidRPr="00094904">
      <w:rPr>
        <w:rFonts w:ascii="Times New Roman" w:hAnsi="Times New Roman"/>
        <w:sz w:val="18"/>
        <w:szCs w:val="18"/>
      </w:rPr>
      <w:t>Biroju</w:t>
    </w:r>
    <w:proofErr w:type="spellEnd"/>
    <w:r w:rsidRPr="00094904">
      <w:rPr>
        <w:rFonts w:ascii="Times New Roman" w:hAnsi="Times New Roman"/>
        <w:sz w:val="18"/>
        <w:szCs w:val="18"/>
      </w:rPr>
      <w:t xml:space="preserve"> </w:t>
    </w:r>
    <w:proofErr w:type="spellStart"/>
    <w:r w:rsidRPr="00094904">
      <w:rPr>
        <w:rFonts w:ascii="Times New Roman" w:hAnsi="Times New Roman"/>
        <w:sz w:val="18"/>
        <w:szCs w:val="18"/>
      </w:rPr>
      <w:t>iela</w:t>
    </w:r>
    <w:proofErr w:type="spellEnd"/>
    <w:r w:rsidRPr="00094904">
      <w:rPr>
        <w:rFonts w:ascii="Times New Roman" w:hAnsi="Times New Roman"/>
        <w:sz w:val="18"/>
        <w:szCs w:val="18"/>
      </w:rPr>
      <w:t xml:space="preserve"> 10, </w:t>
    </w:r>
    <w:proofErr w:type="spellStart"/>
    <w:r w:rsidRPr="00094904">
      <w:rPr>
        <w:rFonts w:ascii="Times New Roman" w:hAnsi="Times New Roman"/>
        <w:sz w:val="18"/>
        <w:szCs w:val="18"/>
      </w:rPr>
      <w:t>Lidosta</w:t>
    </w:r>
    <w:proofErr w:type="spellEnd"/>
    <w:r w:rsidRPr="00094904">
      <w:rPr>
        <w:rFonts w:ascii="Times New Roman" w:hAnsi="Times New Roman"/>
        <w:sz w:val="18"/>
        <w:szCs w:val="18"/>
      </w:rPr>
      <w:t xml:space="preserve"> “</w:t>
    </w:r>
    <w:proofErr w:type="spellStart"/>
    <w:r w:rsidRPr="00094904">
      <w:rPr>
        <w:rFonts w:ascii="Times New Roman" w:hAnsi="Times New Roman"/>
        <w:sz w:val="18"/>
        <w:szCs w:val="18"/>
      </w:rPr>
      <w:t>Rīga</w:t>
    </w:r>
    <w:proofErr w:type="spellEnd"/>
    <w:r w:rsidRPr="00094904">
      <w:rPr>
        <w:rFonts w:ascii="Times New Roman" w:hAnsi="Times New Roman"/>
        <w:sz w:val="18"/>
        <w:szCs w:val="18"/>
      </w:rPr>
      <w:t xml:space="preserve">”, </w:t>
    </w:r>
    <w:proofErr w:type="spellStart"/>
    <w:r w:rsidRPr="00094904">
      <w:rPr>
        <w:rFonts w:ascii="Times New Roman" w:hAnsi="Times New Roman"/>
        <w:sz w:val="18"/>
        <w:szCs w:val="18"/>
      </w:rPr>
      <w:t>Mārupes</w:t>
    </w:r>
    <w:proofErr w:type="spellEnd"/>
    <w:r w:rsidRPr="00094904">
      <w:rPr>
        <w:rFonts w:ascii="Times New Roman" w:hAnsi="Times New Roman"/>
        <w:sz w:val="18"/>
        <w:szCs w:val="18"/>
      </w:rPr>
      <w:t xml:space="preserve"> </w:t>
    </w:r>
    <w:proofErr w:type="spellStart"/>
    <w:r w:rsidRPr="00094904">
      <w:rPr>
        <w:rFonts w:ascii="Times New Roman" w:hAnsi="Times New Roman"/>
        <w:sz w:val="18"/>
        <w:szCs w:val="18"/>
      </w:rPr>
      <w:t>novads</w:t>
    </w:r>
    <w:proofErr w:type="spellEnd"/>
    <w:r w:rsidRPr="00094904">
      <w:rPr>
        <w:rFonts w:ascii="Times New Roman" w:hAnsi="Times New Roman"/>
        <w:sz w:val="18"/>
        <w:szCs w:val="18"/>
      </w:rPr>
      <w:t>, LV-1053</w:t>
    </w:r>
  </w:p>
  <w:p w:rsidR="003A655B" w:rsidRPr="00094904" w:rsidRDefault="003A655B" w:rsidP="00094904">
    <w:pPr>
      <w:pStyle w:val="Header"/>
      <w:jc w:val="right"/>
      <w:rPr>
        <w:rFonts w:ascii="Times New Roman" w:hAnsi="Times New Roman"/>
        <w:sz w:val="18"/>
        <w:szCs w:val="18"/>
      </w:rPr>
    </w:pPr>
    <w:proofErr w:type="spellStart"/>
    <w:proofErr w:type="gramStart"/>
    <w:r w:rsidRPr="00094904">
      <w:rPr>
        <w:rFonts w:ascii="Times New Roman" w:hAnsi="Times New Roman"/>
        <w:sz w:val="18"/>
        <w:szCs w:val="18"/>
      </w:rPr>
      <w:t>tālr</w:t>
    </w:r>
    <w:proofErr w:type="spellEnd"/>
    <w:proofErr w:type="gramEnd"/>
    <w:r w:rsidRPr="00094904">
      <w:rPr>
        <w:rFonts w:ascii="Times New Roman" w:hAnsi="Times New Roman"/>
        <w:sz w:val="18"/>
        <w:szCs w:val="18"/>
      </w:rPr>
      <w:t xml:space="preserve">. 67830936, </w:t>
    </w:r>
    <w:proofErr w:type="spellStart"/>
    <w:r w:rsidRPr="00094904">
      <w:rPr>
        <w:rFonts w:ascii="Times New Roman" w:hAnsi="Times New Roman"/>
        <w:sz w:val="18"/>
        <w:szCs w:val="18"/>
      </w:rPr>
      <w:t>fakss</w:t>
    </w:r>
    <w:proofErr w:type="spellEnd"/>
    <w:r w:rsidRPr="00094904">
      <w:rPr>
        <w:rFonts w:ascii="Times New Roman" w:hAnsi="Times New Roman"/>
        <w:sz w:val="18"/>
        <w:szCs w:val="18"/>
      </w:rPr>
      <w:t xml:space="preserve"> 67830967</w:t>
    </w:r>
  </w:p>
  <w:p w:rsidR="003A655B" w:rsidRPr="00094904" w:rsidRDefault="002A1663" w:rsidP="00094904">
    <w:pPr>
      <w:pStyle w:val="Header"/>
      <w:jc w:val="right"/>
      <w:rPr>
        <w:rFonts w:ascii="Times New Roman" w:hAnsi="Times New Roman"/>
        <w:sz w:val="18"/>
        <w:szCs w:val="18"/>
      </w:rPr>
    </w:pPr>
    <w:hyperlink r:id="rId1" w:history="1">
      <w:r w:rsidR="003A655B" w:rsidRPr="00094904">
        <w:rPr>
          <w:rStyle w:val="Hyperlink"/>
          <w:rFonts w:ascii="Times New Roman" w:hAnsi="Times New Roman"/>
          <w:sz w:val="18"/>
          <w:szCs w:val="18"/>
        </w:rPr>
        <w:t>caa@caa.</w:t>
      </w:r>
      <w:r w:rsidR="003A655B" w:rsidRPr="00094904">
        <w:rPr>
          <w:rStyle w:val="Hyperlink"/>
          <w:rFonts w:ascii="Times New Roman" w:hAnsi="Times New Roman"/>
          <w:sz w:val="18"/>
          <w:szCs w:val="18"/>
          <w:lang w:val="lv-LV" w:eastAsia="ar-SA"/>
        </w:rPr>
        <w:t>gov</w:t>
      </w:r>
      <w:r w:rsidR="003A655B" w:rsidRPr="00094904">
        <w:rPr>
          <w:rStyle w:val="Hyperlink"/>
          <w:rFonts w:ascii="Times New Roman" w:hAnsi="Times New Roman"/>
          <w:sz w:val="18"/>
          <w:szCs w:val="18"/>
        </w:rPr>
        <w:t>.lv</w:t>
      </w:r>
    </w:hyperlink>
    <w:r w:rsidR="003A655B" w:rsidRPr="00094904">
      <w:rPr>
        <w:rFonts w:ascii="Times New Roman" w:hAnsi="Times New Roman"/>
        <w:sz w:val="18"/>
        <w:szCs w:val="18"/>
      </w:rPr>
      <w:t xml:space="preserve">, </w:t>
    </w:r>
    <w:hyperlink r:id="rId2" w:history="1">
      <w:r w:rsidR="003A655B" w:rsidRPr="00094904">
        <w:rPr>
          <w:rStyle w:val="Hyperlink"/>
          <w:rFonts w:ascii="Times New Roman" w:hAnsi="Times New Roman"/>
          <w:sz w:val="18"/>
          <w:szCs w:val="18"/>
        </w:rPr>
        <w:t>www.caa.gov.lv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55B" w:rsidRPr="008C590A" w:rsidRDefault="003A655B" w:rsidP="008C590A">
    <w:pPr>
      <w:pStyle w:val="Header"/>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873"/>
    <w:multiLevelType w:val="hybridMultilevel"/>
    <w:tmpl w:val="163EBC8A"/>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324D67"/>
    <w:multiLevelType w:val="hybridMultilevel"/>
    <w:tmpl w:val="10061B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6427C9E"/>
    <w:multiLevelType w:val="hybridMultilevel"/>
    <w:tmpl w:val="26609CFC"/>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D14BE"/>
    <w:multiLevelType w:val="hybridMultilevel"/>
    <w:tmpl w:val="DFDCB628"/>
    <w:lvl w:ilvl="0" w:tplc="60CE12FE">
      <w:start w:val="7"/>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0498A"/>
    <w:multiLevelType w:val="hybridMultilevel"/>
    <w:tmpl w:val="3FD416D6"/>
    <w:lvl w:ilvl="0" w:tplc="F45051FA">
      <w:start w:val="1"/>
      <w:numFmt w:val="decimal"/>
      <w:lvlText w:val="%1."/>
      <w:lvlJc w:val="left"/>
      <w:pPr>
        <w:ind w:left="501" w:hanging="360"/>
      </w:pPr>
      <w:rPr>
        <w:rFonts w:eastAsiaTheme="minorEastAsia" w:cs="Times New Roman"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42AF74AC"/>
    <w:multiLevelType w:val="hybridMultilevel"/>
    <w:tmpl w:val="070249B2"/>
    <w:lvl w:ilvl="0" w:tplc="C0B43874">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C3F20"/>
    <w:multiLevelType w:val="hybridMultilevel"/>
    <w:tmpl w:val="2252FB7C"/>
    <w:lvl w:ilvl="0" w:tplc="90381B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00575"/>
    <w:multiLevelType w:val="hybridMultilevel"/>
    <w:tmpl w:val="2A5460D4"/>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1E2E69"/>
    <w:multiLevelType w:val="hybridMultilevel"/>
    <w:tmpl w:val="4174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46"/>
    <w:rsid w:val="00031BAB"/>
    <w:rsid w:val="00034572"/>
    <w:rsid w:val="00051A9E"/>
    <w:rsid w:val="00056348"/>
    <w:rsid w:val="00056A3B"/>
    <w:rsid w:val="00060358"/>
    <w:rsid w:val="000648D1"/>
    <w:rsid w:val="00075A27"/>
    <w:rsid w:val="000824C1"/>
    <w:rsid w:val="00083A7B"/>
    <w:rsid w:val="00085716"/>
    <w:rsid w:val="000865A2"/>
    <w:rsid w:val="00094904"/>
    <w:rsid w:val="00094CD5"/>
    <w:rsid w:val="00097E68"/>
    <w:rsid w:val="000A2805"/>
    <w:rsid w:val="000B09FE"/>
    <w:rsid w:val="000B4C86"/>
    <w:rsid w:val="000B7E30"/>
    <w:rsid w:val="000C0D4B"/>
    <w:rsid w:val="000C2E68"/>
    <w:rsid w:val="000C4307"/>
    <w:rsid w:val="000C6915"/>
    <w:rsid w:val="000D0442"/>
    <w:rsid w:val="000D1E21"/>
    <w:rsid w:val="000E3BD4"/>
    <w:rsid w:val="000F4713"/>
    <w:rsid w:val="000F7F6A"/>
    <w:rsid w:val="0010098B"/>
    <w:rsid w:val="00112E65"/>
    <w:rsid w:val="0011307C"/>
    <w:rsid w:val="0012162D"/>
    <w:rsid w:val="001218E8"/>
    <w:rsid w:val="00122393"/>
    <w:rsid w:val="0012634F"/>
    <w:rsid w:val="001365DF"/>
    <w:rsid w:val="00140BCE"/>
    <w:rsid w:val="00140CFD"/>
    <w:rsid w:val="0014395D"/>
    <w:rsid w:val="0015197D"/>
    <w:rsid w:val="001554E7"/>
    <w:rsid w:val="0016190A"/>
    <w:rsid w:val="00170FF2"/>
    <w:rsid w:val="001775A6"/>
    <w:rsid w:val="001851CE"/>
    <w:rsid w:val="001A7D73"/>
    <w:rsid w:val="001B306B"/>
    <w:rsid w:val="001B3C94"/>
    <w:rsid w:val="001C04AC"/>
    <w:rsid w:val="001C4A1C"/>
    <w:rsid w:val="001C6C46"/>
    <w:rsid w:val="001E146B"/>
    <w:rsid w:val="00203235"/>
    <w:rsid w:val="00207A94"/>
    <w:rsid w:val="00235CF2"/>
    <w:rsid w:val="00241162"/>
    <w:rsid w:val="00245385"/>
    <w:rsid w:val="00250507"/>
    <w:rsid w:val="00254C3F"/>
    <w:rsid w:val="002574AB"/>
    <w:rsid w:val="002623C1"/>
    <w:rsid w:val="002629F8"/>
    <w:rsid w:val="00263E96"/>
    <w:rsid w:val="00271FBA"/>
    <w:rsid w:val="00286AB4"/>
    <w:rsid w:val="002A1663"/>
    <w:rsid w:val="002A2AB1"/>
    <w:rsid w:val="002A3F47"/>
    <w:rsid w:val="002B3385"/>
    <w:rsid w:val="002B49DC"/>
    <w:rsid w:val="002B50CD"/>
    <w:rsid w:val="002B5EC7"/>
    <w:rsid w:val="002D0A55"/>
    <w:rsid w:val="002D0E61"/>
    <w:rsid w:val="002D4C94"/>
    <w:rsid w:val="002D56E2"/>
    <w:rsid w:val="002D674F"/>
    <w:rsid w:val="002E5644"/>
    <w:rsid w:val="00300962"/>
    <w:rsid w:val="00306E94"/>
    <w:rsid w:val="003136E3"/>
    <w:rsid w:val="00315F47"/>
    <w:rsid w:val="00316313"/>
    <w:rsid w:val="0032012D"/>
    <w:rsid w:val="00322998"/>
    <w:rsid w:val="00333421"/>
    <w:rsid w:val="003374CE"/>
    <w:rsid w:val="00345385"/>
    <w:rsid w:val="00354353"/>
    <w:rsid w:val="00364A29"/>
    <w:rsid w:val="003754D0"/>
    <w:rsid w:val="00375B88"/>
    <w:rsid w:val="003802D7"/>
    <w:rsid w:val="00393C9C"/>
    <w:rsid w:val="00393ECF"/>
    <w:rsid w:val="00394FCF"/>
    <w:rsid w:val="00395BC7"/>
    <w:rsid w:val="00397150"/>
    <w:rsid w:val="003A655B"/>
    <w:rsid w:val="003D421B"/>
    <w:rsid w:val="003D4FA4"/>
    <w:rsid w:val="003D7280"/>
    <w:rsid w:val="003E364F"/>
    <w:rsid w:val="003E54EE"/>
    <w:rsid w:val="003F3258"/>
    <w:rsid w:val="00400B5A"/>
    <w:rsid w:val="00402B30"/>
    <w:rsid w:val="00411673"/>
    <w:rsid w:val="00412EA8"/>
    <w:rsid w:val="004134E4"/>
    <w:rsid w:val="00414B53"/>
    <w:rsid w:val="00417250"/>
    <w:rsid w:val="00421263"/>
    <w:rsid w:val="00425A35"/>
    <w:rsid w:val="00436FC4"/>
    <w:rsid w:val="004441DC"/>
    <w:rsid w:val="004449D8"/>
    <w:rsid w:val="004733DB"/>
    <w:rsid w:val="004972CC"/>
    <w:rsid w:val="004A222A"/>
    <w:rsid w:val="004A3A93"/>
    <w:rsid w:val="004B3167"/>
    <w:rsid w:val="004B3B64"/>
    <w:rsid w:val="004C31B9"/>
    <w:rsid w:val="004D220E"/>
    <w:rsid w:val="004D5537"/>
    <w:rsid w:val="004D6B9F"/>
    <w:rsid w:val="004F477D"/>
    <w:rsid w:val="00504325"/>
    <w:rsid w:val="0051116C"/>
    <w:rsid w:val="00511C0C"/>
    <w:rsid w:val="00514533"/>
    <w:rsid w:val="00520B99"/>
    <w:rsid w:val="005244FE"/>
    <w:rsid w:val="005273C8"/>
    <w:rsid w:val="00540005"/>
    <w:rsid w:val="005440E2"/>
    <w:rsid w:val="005525A1"/>
    <w:rsid w:val="00561B73"/>
    <w:rsid w:val="00561E4A"/>
    <w:rsid w:val="00563FE6"/>
    <w:rsid w:val="0057210F"/>
    <w:rsid w:val="00580C90"/>
    <w:rsid w:val="00594041"/>
    <w:rsid w:val="00594D6D"/>
    <w:rsid w:val="005A104A"/>
    <w:rsid w:val="005A1463"/>
    <w:rsid w:val="005A1C72"/>
    <w:rsid w:val="005B3659"/>
    <w:rsid w:val="005B4ADC"/>
    <w:rsid w:val="005D5E68"/>
    <w:rsid w:val="005E6D52"/>
    <w:rsid w:val="005E6E5B"/>
    <w:rsid w:val="005F35DC"/>
    <w:rsid w:val="005F653D"/>
    <w:rsid w:val="005F6E46"/>
    <w:rsid w:val="006020C8"/>
    <w:rsid w:val="006167D3"/>
    <w:rsid w:val="00630C19"/>
    <w:rsid w:val="00633BF5"/>
    <w:rsid w:val="00635097"/>
    <w:rsid w:val="0065396E"/>
    <w:rsid w:val="00667F84"/>
    <w:rsid w:val="0067176F"/>
    <w:rsid w:val="006738C0"/>
    <w:rsid w:val="006816EE"/>
    <w:rsid w:val="006826EE"/>
    <w:rsid w:val="0068564F"/>
    <w:rsid w:val="006877FB"/>
    <w:rsid w:val="00690C52"/>
    <w:rsid w:val="00691AAF"/>
    <w:rsid w:val="00693868"/>
    <w:rsid w:val="006A0A80"/>
    <w:rsid w:val="006A5AA2"/>
    <w:rsid w:val="006A7B59"/>
    <w:rsid w:val="006B287E"/>
    <w:rsid w:val="006C2DCD"/>
    <w:rsid w:val="006D474E"/>
    <w:rsid w:val="006D761D"/>
    <w:rsid w:val="006E44E2"/>
    <w:rsid w:val="006F26F4"/>
    <w:rsid w:val="006F515D"/>
    <w:rsid w:val="00702335"/>
    <w:rsid w:val="0070274A"/>
    <w:rsid w:val="00703AEB"/>
    <w:rsid w:val="00715768"/>
    <w:rsid w:val="00715FD7"/>
    <w:rsid w:val="007254B0"/>
    <w:rsid w:val="00725862"/>
    <w:rsid w:val="00731F43"/>
    <w:rsid w:val="00732BBC"/>
    <w:rsid w:val="007346BE"/>
    <w:rsid w:val="00736E3E"/>
    <w:rsid w:val="007374E6"/>
    <w:rsid w:val="00742B10"/>
    <w:rsid w:val="007431E6"/>
    <w:rsid w:val="00771EF6"/>
    <w:rsid w:val="007759F9"/>
    <w:rsid w:val="007769D7"/>
    <w:rsid w:val="0078623D"/>
    <w:rsid w:val="0079362F"/>
    <w:rsid w:val="00795301"/>
    <w:rsid w:val="007A3B9A"/>
    <w:rsid w:val="007B16E7"/>
    <w:rsid w:val="007D0157"/>
    <w:rsid w:val="007D4AF7"/>
    <w:rsid w:val="007D5941"/>
    <w:rsid w:val="007E2F76"/>
    <w:rsid w:val="007E342C"/>
    <w:rsid w:val="007E3B2B"/>
    <w:rsid w:val="007E7C84"/>
    <w:rsid w:val="007F549C"/>
    <w:rsid w:val="00824FD2"/>
    <w:rsid w:val="00831746"/>
    <w:rsid w:val="00833519"/>
    <w:rsid w:val="008338B5"/>
    <w:rsid w:val="00833BCD"/>
    <w:rsid w:val="008411E9"/>
    <w:rsid w:val="0084358B"/>
    <w:rsid w:val="0084666D"/>
    <w:rsid w:val="0084718F"/>
    <w:rsid w:val="00856B9B"/>
    <w:rsid w:val="00862437"/>
    <w:rsid w:val="0087282A"/>
    <w:rsid w:val="008749B6"/>
    <w:rsid w:val="0088044E"/>
    <w:rsid w:val="00883BBA"/>
    <w:rsid w:val="008A35B9"/>
    <w:rsid w:val="008A7683"/>
    <w:rsid w:val="008A780C"/>
    <w:rsid w:val="008B53B9"/>
    <w:rsid w:val="008B5EDB"/>
    <w:rsid w:val="008C454B"/>
    <w:rsid w:val="008C590A"/>
    <w:rsid w:val="008D46F8"/>
    <w:rsid w:val="008E710F"/>
    <w:rsid w:val="008F21EF"/>
    <w:rsid w:val="008F2F56"/>
    <w:rsid w:val="008F5FE8"/>
    <w:rsid w:val="008F6E43"/>
    <w:rsid w:val="008F71F5"/>
    <w:rsid w:val="00900EB4"/>
    <w:rsid w:val="009034B4"/>
    <w:rsid w:val="00903B70"/>
    <w:rsid w:val="00910ABF"/>
    <w:rsid w:val="00911BD4"/>
    <w:rsid w:val="00914F70"/>
    <w:rsid w:val="0091564A"/>
    <w:rsid w:val="00925374"/>
    <w:rsid w:val="009346AA"/>
    <w:rsid w:val="009410F7"/>
    <w:rsid w:val="00941DBA"/>
    <w:rsid w:val="00946BAB"/>
    <w:rsid w:val="00954E77"/>
    <w:rsid w:val="0097313F"/>
    <w:rsid w:val="00987607"/>
    <w:rsid w:val="009A13AA"/>
    <w:rsid w:val="009A436A"/>
    <w:rsid w:val="009A6E24"/>
    <w:rsid w:val="009B7C8E"/>
    <w:rsid w:val="009F3FB0"/>
    <w:rsid w:val="00A074D4"/>
    <w:rsid w:val="00A11AE2"/>
    <w:rsid w:val="00A1544F"/>
    <w:rsid w:val="00A20255"/>
    <w:rsid w:val="00A22973"/>
    <w:rsid w:val="00A35FCA"/>
    <w:rsid w:val="00A403DD"/>
    <w:rsid w:val="00A437A7"/>
    <w:rsid w:val="00A44F54"/>
    <w:rsid w:val="00A50AA4"/>
    <w:rsid w:val="00A53BA1"/>
    <w:rsid w:val="00A5740A"/>
    <w:rsid w:val="00A6147C"/>
    <w:rsid w:val="00A66AD7"/>
    <w:rsid w:val="00A7781B"/>
    <w:rsid w:val="00A80C19"/>
    <w:rsid w:val="00A81FDD"/>
    <w:rsid w:val="00A86981"/>
    <w:rsid w:val="00A8747F"/>
    <w:rsid w:val="00A9356A"/>
    <w:rsid w:val="00A9396A"/>
    <w:rsid w:val="00AA147E"/>
    <w:rsid w:val="00AA4F68"/>
    <w:rsid w:val="00AC12F3"/>
    <w:rsid w:val="00AD2E89"/>
    <w:rsid w:val="00AD579D"/>
    <w:rsid w:val="00AE6FC1"/>
    <w:rsid w:val="00B01BB3"/>
    <w:rsid w:val="00B01E67"/>
    <w:rsid w:val="00B1020E"/>
    <w:rsid w:val="00B14F70"/>
    <w:rsid w:val="00B464DB"/>
    <w:rsid w:val="00B5094E"/>
    <w:rsid w:val="00B710B5"/>
    <w:rsid w:val="00B755C5"/>
    <w:rsid w:val="00B77236"/>
    <w:rsid w:val="00B815D2"/>
    <w:rsid w:val="00B81E63"/>
    <w:rsid w:val="00B912B9"/>
    <w:rsid w:val="00BA1CF4"/>
    <w:rsid w:val="00BB666F"/>
    <w:rsid w:val="00BC57C9"/>
    <w:rsid w:val="00BC6226"/>
    <w:rsid w:val="00BC75C3"/>
    <w:rsid w:val="00BC77B3"/>
    <w:rsid w:val="00BD09AC"/>
    <w:rsid w:val="00BD1FE6"/>
    <w:rsid w:val="00BD4447"/>
    <w:rsid w:val="00BD61BB"/>
    <w:rsid w:val="00BE1155"/>
    <w:rsid w:val="00BE2AEB"/>
    <w:rsid w:val="00BF0BFB"/>
    <w:rsid w:val="00BF2B68"/>
    <w:rsid w:val="00BF448F"/>
    <w:rsid w:val="00BF4CDA"/>
    <w:rsid w:val="00BF5F1D"/>
    <w:rsid w:val="00C01EA8"/>
    <w:rsid w:val="00C02C36"/>
    <w:rsid w:val="00C12838"/>
    <w:rsid w:val="00C15410"/>
    <w:rsid w:val="00C16F84"/>
    <w:rsid w:val="00C2335E"/>
    <w:rsid w:val="00C34AB4"/>
    <w:rsid w:val="00C373E0"/>
    <w:rsid w:val="00C37934"/>
    <w:rsid w:val="00C53AC8"/>
    <w:rsid w:val="00C55CC3"/>
    <w:rsid w:val="00C70D38"/>
    <w:rsid w:val="00C75EC2"/>
    <w:rsid w:val="00C75F89"/>
    <w:rsid w:val="00C800CB"/>
    <w:rsid w:val="00C86781"/>
    <w:rsid w:val="00C873C1"/>
    <w:rsid w:val="00C93495"/>
    <w:rsid w:val="00CA6846"/>
    <w:rsid w:val="00CB610B"/>
    <w:rsid w:val="00CB7E86"/>
    <w:rsid w:val="00CC306A"/>
    <w:rsid w:val="00CD0719"/>
    <w:rsid w:val="00CD60C2"/>
    <w:rsid w:val="00CE2978"/>
    <w:rsid w:val="00CE33EB"/>
    <w:rsid w:val="00CE617B"/>
    <w:rsid w:val="00CF0BF5"/>
    <w:rsid w:val="00CF22A2"/>
    <w:rsid w:val="00CF36AF"/>
    <w:rsid w:val="00CF3EC6"/>
    <w:rsid w:val="00D26D39"/>
    <w:rsid w:val="00D33C69"/>
    <w:rsid w:val="00D40752"/>
    <w:rsid w:val="00D442DA"/>
    <w:rsid w:val="00D554C0"/>
    <w:rsid w:val="00D56A87"/>
    <w:rsid w:val="00D663CE"/>
    <w:rsid w:val="00D66842"/>
    <w:rsid w:val="00D702CC"/>
    <w:rsid w:val="00D81FCE"/>
    <w:rsid w:val="00D826C6"/>
    <w:rsid w:val="00D8511C"/>
    <w:rsid w:val="00D856D9"/>
    <w:rsid w:val="00D91B24"/>
    <w:rsid w:val="00DA1840"/>
    <w:rsid w:val="00DA1BF8"/>
    <w:rsid w:val="00DA3D8C"/>
    <w:rsid w:val="00DC3779"/>
    <w:rsid w:val="00DD2C96"/>
    <w:rsid w:val="00DD5437"/>
    <w:rsid w:val="00DD71BD"/>
    <w:rsid w:val="00DE1623"/>
    <w:rsid w:val="00DF031E"/>
    <w:rsid w:val="00DF08BA"/>
    <w:rsid w:val="00DF4EE5"/>
    <w:rsid w:val="00DF5F49"/>
    <w:rsid w:val="00DF7092"/>
    <w:rsid w:val="00E108AA"/>
    <w:rsid w:val="00E136F7"/>
    <w:rsid w:val="00E24C3E"/>
    <w:rsid w:val="00E2600B"/>
    <w:rsid w:val="00E40B5B"/>
    <w:rsid w:val="00E438D1"/>
    <w:rsid w:val="00E44138"/>
    <w:rsid w:val="00E525D7"/>
    <w:rsid w:val="00E72C8D"/>
    <w:rsid w:val="00E77F34"/>
    <w:rsid w:val="00E83F08"/>
    <w:rsid w:val="00E84BB1"/>
    <w:rsid w:val="00E8612A"/>
    <w:rsid w:val="00E903C6"/>
    <w:rsid w:val="00E93C6D"/>
    <w:rsid w:val="00EA4D11"/>
    <w:rsid w:val="00EC2A84"/>
    <w:rsid w:val="00EC4B3D"/>
    <w:rsid w:val="00EC728D"/>
    <w:rsid w:val="00ED1538"/>
    <w:rsid w:val="00ED2946"/>
    <w:rsid w:val="00EE1E76"/>
    <w:rsid w:val="00EE27CF"/>
    <w:rsid w:val="00EF20F9"/>
    <w:rsid w:val="00EF3A51"/>
    <w:rsid w:val="00F00003"/>
    <w:rsid w:val="00F03EBB"/>
    <w:rsid w:val="00F33837"/>
    <w:rsid w:val="00F4366E"/>
    <w:rsid w:val="00F511F6"/>
    <w:rsid w:val="00F52473"/>
    <w:rsid w:val="00F52B9A"/>
    <w:rsid w:val="00F57C06"/>
    <w:rsid w:val="00F60C1B"/>
    <w:rsid w:val="00F771F9"/>
    <w:rsid w:val="00F87FFA"/>
    <w:rsid w:val="00F90285"/>
    <w:rsid w:val="00F92883"/>
    <w:rsid w:val="00F962A4"/>
    <w:rsid w:val="00FA019A"/>
    <w:rsid w:val="00FB1F26"/>
    <w:rsid w:val="00FB2951"/>
    <w:rsid w:val="00FD25F1"/>
    <w:rsid w:val="00FD38AC"/>
    <w:rsid w:val="00FD3C63"/>
    <w:rsid w:val="00FD4CD4"/>
    <w:rsid w:val="00FD5BBA"/>
    <w:rsid w:val="00FE303E"/>
    <w:rsid w:val="00FF63C1"/>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4D8199-4A2E-4BFE-BE59-7EED3578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236"/>
    <w:rPr>
      <w:rFonts w:ascii="Arial" w:hAnsi="Arial"/>
      <w:sz w:val="22"/>
      <w:lang w:val="fr-FR" w:eastAsia="fr-FR"/>
    </w:rPr>
  </w:style>
  <w:style w:type="paragraph" w:styleId="Heading7">
    <w:name w:val="heading 7"/>
    <w:basedOn w:val="Normal"/>
    <w:next w:val="Normal"/>
    <w:qFormat/>
    <w:rsid w:val="00B77236"/>
    <w:pPr>
      <w:keepNext/>
      <w:spacing w:before="60" w:after="60"/>
      <w:jc w:val="center"/>
      <w:outlineLvl w:val="6"/>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946"/>
    <w:pPr>
      <w:tabs>
        <w:tab w:val="center" w:pos="4536"/>
        <w:tab w:val="right" w:pos="9072"/>
      </w:tabs>
    </w:pPr>
  </w:style>
  <w:style w:type="paragraph" w:styleId="Footer">
    <w:name w:val="footer"/>
    <w:basedOn w:val="Normal"/>
    <w:link w:val="FooterChar"/>
    <w:uiPriority w:val="99"/>
    <w:rsid w:val="00ED2946"/>
    <w:pPr>
      <w:tabs>
        <w:tab w:val="center" w:pos="4536"/>
        <w:tab w:val="right" w:pos="9072"/>
      </w:tabs>
    </w:pPr>
  </w:style>
  <w:style w:type="character" w:styleId="PageNumber">
    <w:name w:val="page number"/>
    <w:basedOn w:val="DefaultParagraphFont"/>
    <w:rsid w:val="00364A29"/>
  </w:style>
  <w:style w:type="paragraph" w:styleId="BalloonText">
    <w:name w:val="Balloon Text"/>
    <w:basedOn w:val="Normal"/>
    <w:semiHidden/>
    <w:rsid w:val="00FD3C63"/>
    <w:rPr>
      <w:rFonts w:ascii="Tahoma" w:hAnsi="Tahoma" w:cs="Tahoma"/>
      <w:sz w:val="16"/>
      <w:szCs w:val="16"/>
    </w:rPr>
  </w:style>
  <w:style w:type="paragraph" w:customStyle="1" w:styleId="Textwithoutspace">
    <w:name w:val="Text without space"/>
    <w:basedOn w:val="Normal"/>
    <w:rsid w:val="005B3659"/>
    <w:pPr>
      <w:tabs>
        <w:tab w:val="left" w:pos="720"/>
      </w:tabs>
      <w:spacing w:line="-240" w:lineRule="auto"/>
      <w:jc w:val="both"/>
    </w:pPr>
    <w:rPr>
      <w:spacing w:val="5"/>
      <w:sz w:val="19"/>
      <w:lang w:val="en-US" w:eastAsia="en-US"/>
    </w:rPr>
  </w:style>
  <w:style w:type="paragraph" w:customStyle="1" w:styleId="5p6-5p6">
    <w:name w:val="5p6-5p6"/>
    <w:basedOn w:val="Normal"/>
    <w:next w:val="Style"/>
    <w:rsid w:val="005B3659"/>
    <w:pPr>
      <w:tabs>
        <w:tab w:val="left" w:pos="360"/>
        <w:tab w:val="left" w:pos="1080"/>
      </w:tabs>
      <w:spacing w:before="120" w:line="-240" w:lineRule="auto"/>
      <w:ind w:left="1320" w:hanging="1320"/>
      <w:jc w:val="both"/>
    </w:pPr>
    <w:rPr>
      <w:spacing w:val="5"/>
      <w:sz w:val="19"/>
      <w:lang w:val="en-US" w:eastAsia="en-US"/>
    </w:rPr>
  </w:style>
  <w:style w:type="paragraph" w:customStyle="1" w:styleId="Style">
    <w:name w:val="Style"/>
    <w:rsid w:val="005B3659"/>
    <w:pPr>
      <w:widowControl w:val="0"/>
    </w:pPr>
    <w:rPr>
      <w:noProof/>
      <w:lang w:eastAsia="zh-CN"/>
    </w:rPr>
  </w:style>
  <w:style w:type="paragraph" w:customStyle="1" w:styleId="2-2">
    <w:name w:val="2-2"/>
    <w:basedOn w:val="Textwithoutspace"/>
    <w:rsid w:val="005B3659"/>
    <w:pPr>
      <w:spacing w:line="240" w:lineRule="exact"/>
      <w:ind w:left="480" w:hanging="480"/>
    </w:pPr>
  </w:style>
  <w:style w:type="paragraph" w:customStyle="1" w:styleId="Bold">
    <w:name w:val="Bold"/>
    <w:basedOn w:val="Normal"/>
    <w:rsid w:val="009B7C8E"/>
    <w:pPr>
      <w:tabs>
        <w:tab w:val="left" w:pos="7200"/>
      </w:tabs>
      <w:spacing w:after="119" w:line="240" w:lineRule="exact"/>
      <w:ind w:left="1680" w:hanging="1680"/>
      <w:jc w:val="both"/>
    </w:pPr>
    <w:rPr>
      <w:b/>
      <w:spacing w:val="4"/>
      <w:sz w:val="18"/>
      <w:lang w:val="en-US" w:eastAsia="en-US"/>
    </w:rPr>
  </w:style>
  <w:style w:type="paragraph" w:customStyle="1" w:styleId="Section2paras">
    <w:name w:val="Section 2 paras"/>
    <w:basedOn w:val="Normal"/>
    <w:rsid w:val="009B7C8E"/>
    <w:pPr>
      <w:tabs>
        <w:tab w:val="left" w:pos="720"/>
      </w:tabs>
      <w:spacing w:before="120" w:line="240" w:lineRule="atLeast"/>
      <w:jc w:val="both"/>
    </w:pPr>
    <w:rPr>
      <w:rFonts w:ascii="Helvetica" w:hAnsi="Helvetica"/>
      <w:spacing w:val="4"/>
      <w:sz w:val="18"/>
      <w:lang w:val="en-US" w:eastAsia="en-US"/>
    </w:rPr>
  </w:style>
  <w:style w:type="paragraph" w:styleId="ListParagraph">
    <w:name w:val="List Paragraph"/>
    <w:basedOn w:val="Normal"/>
    <w:uiPriority w:val="72"/>
    <w:qFormat/>
    <w:rsid w:val="003374CE"/>
    <w:pPr>
      <w:ind w:left="720"/>
      <w:contextualSpacing/>
    </w:pPr>
  </w:style>
  <w:style w:type="paragraph" w:customStyle="1" w:styleId="Default">
    <w:name w:val="Default"/>
    <w:rsid w:val="003374C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769D7"/>
    <w:rPr>
      <w:rFonts w:ascii="Arial" w:hAnsi="Arial"/>
      <w:sz w:val="22"/>
      <w:lang w:val="fr-FR" w:eastAsia="fr-FR"/>
    </w:rPr>
  </w:style>
  <w:style w:type="character" w:styleId="Hyperlink">
    <w:name w:val="Hyperlink"/>
    <w:basedOn w:val="DefaultParagraphFont"/>
    <w:uiPriority w:val="99"/>
    <w:rsid w:val="005273C8"/>
    <w:rPr>
      <w:color w:val="0000FF"/>
      <w:u w:val="single"/>
    </w:rPr>
  </w:style>
  <w:style w:type="character" w:customStyle="1" w:styleId="HeaderChar">
    <w:name w:val="Header Char"/>
    <w:basedOn w:val="DefaultParagraphFont"/>
    <w:link w:val="Header"/>
    <w:rsid w:val="00D856D9"/>
    <w:rPr>
      <w:rFonts w:ascii="Arial" w:hAnsi="Arial"/>
      <w:sz w:val="22"/>
      <w:lang w:val="fr-FR" w:eastAsia="fr-FR"/>
    </w:rPr>
  </w:style>
  <w:style w:type="character" w:customStyle="1" w:styleId="FooterChar">
    <w:name w:val="Footer Char"/>
    <w:basedOn w:val="DefaultParagraphFont"/>
    <w:link w:val="Footer"/>
    <w:uiPriority w:val="99"/>
    <w:rsid w:val="00D856D9"/>
    <w:rPr>
      <w:rFonts w:ascii="Arial" w:hAnsi="Arial"/>
      <w:sz w:val="22"/>
      <w:lang w:val="fr-FR" w:eastAsia="fr-FR"/>
    </w:rPr>
  </w:style>
  <w:style w:type="paragraph" w:styleId="NormalWeb">
    <w:name w:val="Normal (Web)"/>
    <w:basedOn w:val="Normal"/>
    <w:rsid w:val="00395BC7"/>
    <w:pPr>
      <w:spacing w:before="100" w:beforeAutospacing="1" w:after="100" w:afterAutospacing="1"/>
    </w:pPr>
    <w:rPr>
      <w:rFonts w:ascii="Times New Roman" w:hAnsi="Times New Roman"/>
      <w:sz w:val="24"/>
      <w:szCs w:val="24"/>
      <w:lang w:val="nl-NL" w:eastAsia="nl-NL"/>
    </w:rPr>
  </w:style>
  <w:style w:type="character" w:styleId="CommentReference">
    <w:name w:val="annotation reference"/>
    <w:basedOn w:val="DefaultParagraphFont"/>
    <w:semiHidden/>
    <w:rsid w:val="00395BC7"/>
    <w:rPr>
      <w:sz w:val="16"/>
      <w:szCs w:val="16"/>
    </w:rPr>
  </w:style>
  <w:style w:type="paragraph" w:styleId="CommentText">
    <w:name w:val="annotation text"/>
    <w:basedOn w:val="Normal"/>
    <w:link w:val="CommentTextChar"/>
    <w:semiHidden/>
    <w:rsid w:val="00395BC7"/>
    <w:rPr>
      <w:sz w:val="20"/>
    </w:rPr>
  </w:style>
  <w:style w:type="character" w:customStyle="1" w:styleId="CommentTextChar">
    <w:name w:val="Comment Text Char"/>
    <w:basedOn w:val="DefaultParagraphFont"/>
    <w:link w:val="CommentText"/>
    <w:semiHidden/>
    <w:rsid w:val="00395BC7"/>
    <w:rPr>
      <w:rFonts w:ascii="Arial" w:hAnsi="Arial"/>
      <w:lang w:val="fr-FR" w:eastAsia="fr-FR"/>
    </w:rPr>
  </w:style>
  <w:style w:type="paragraph" w:styleId="CommentSubject">
    <w:name w:val="annotation subject"/>
    <w:basedOn w:val="CommentText"/>
    <w:next w:val="CommentText"/>
    <w:link w:val="CommentSubjectChar"/>
    <w:semiHidden/>
    <w:rsid w:val="00395BC7"/>
    <w:rPr>
      <w:b/>
      <w:bCs/>
    </w:rPr>
  </w:style>
  <w:style w:type="character" w:customStyle="1" w:styleId="CommentSubjectChar">
    <w:name w:val="Comment Subject Char"/>
    <w:basedOn w:val="CommentTextChar"/>
    <w:link w:val="CommentSubject"/>
    <w:semiHidden/>
    <w:rsid w:val="00395BC7"/>
    <w:rPr>
      <w:rFonts w:ascii="Arial" w:hAnsi="Arial"/>
      <w:b/>
      <w:bCs/>
      <w:lang w:val="fr-FR" w:eastAsia="fr-FR"/>
    </w:rPr>
  </w:style>
  <w:style w:type="character" w:customStyle="1" w:styleId="apple-converted-space">
    <w:name w:val="apple-converted-space"/>
    <w:basedOn w:val="DefaultParagraphFont"/>
    <w:rsid w:val="00395BC7"/>
  </w:style>
  <w:style w:type="character" w:styleId="Emphasis">
    <w:name w:val="Emphasis"/>
    <w:basedOn w:val="DefaultParagraphFont"/>
    <w:qFormat/>
    <w:rsid w:val="000949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1BB5C-6398-42EC-973B-F3652E47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15201</Words>
  <Characters>8665</Characters>
  <Application>Microsoft Office Word</Application>
  <DocSecurity>0</DocSecurity>
  <Lines>72</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BCAA</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Grisel</dc:creator>
  <cp:lastModifiedBy>PC User</cp:lastModifiedBy>
  <cp:revision>1</cp:revision>
  <cp:lastPrinted>2014-09-12T07:44:00Z</cp:lastPrinted>
  <dcterms:created xsi:type="dcterms:W3CDTF">2023-02-17T05:56:00Z</dcterms:created>
  <dcterms:modified xsi:type="dcterms:W3CDTF">2023-02-17T05:56:00Z</dcterms:modified>
</cp:coreProperties>
</file>