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dgm="http://schemas.openxmlformats.org/drawingml/2006/diagram"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rsidRPr="003275F6" w:rsidR="000E4E2E" w:rsidRDefault="000E4E2E" w14:paraId="057D3BBE" w14:textId="77777777">
      <w:pPr>
        <w:pStyle w:val="Heading1"/>
        <w:jc w:val="left"/>
        <w:rPr>
          <w:caps/>
          <w:lang w:val="lv-LV"/>
        </w:rPr>
      </w:pPr>
      <w:bookmarkStart w:name="_Hlt9140486" w:id="0"/>
      <w:bookmarkStart w:name="_Toc73246078" w:id="1"/>
      <w:bookmarkEnd w:id="0"/>
    </w:p>
    <w:p w:rsidRPr="003275F6" w:rsidR="000E4E2E" w:rsidRDefault="000E4E2E" w14:paraId="30698F10" w14:textId="77777777">
      <w:pPr>
        <w:pStyle w:val="Heading1"/>
        <w:jc w:val="left"/>
        <w:rPr>
          <w:caps/>
          <w:lang w:val="lv-LV"/>
        </w:rPr>
      </w:pPr>
    </w:p>
    <w:p w:rsidRPr="003275F6" w:rsidR="000E4E2E" w:rsidRDefault="000E4E2E" w14:paraId="5CA224A3" w14:textId="77777777">
      <w:pPr>
        <w:pStyle w:val="Heading1"/>
        <w:jc w:val="left"/>
        <w:rPr>
          <w:caps/>
          <w:lang w:val="lv-LV"/>
        </w:rPr>
      </w:pPr>
    </w:p>
    <w:p w:rsidRPr="003275F6" w:rsidR="000E4E2E" w:rsidRDefault="000E4E2E" w14:paraId="53647A86" w14:textId="77777777">
      <w:pPr>
        <w:pStyle w:val="Heading1"/>
        <w:jc w:val="left"/>
        <w:rPr>
          <w:caps/>
          <w:lang w:val="lv-LV"/>
        </w:rPr>
      </w:pPr>
    </w:p>
    <w:p w:rsidRPr="003275F6" w:rsidR="000E4E2E" w:rsidRDefault="000E4E2E" w14:paraId="50BD4371" w14:textId="77777777">
      <w:pPr>
        <w:pStyle w:val="Heading1"/>
        <w:jc w:val="left"/>
        <w:rPr>
          <w:caps/>
          <w:lang w:val="lv-LV"/>
        </w:rPr>
      </w:pPr>
    </w:p>
    <w:p w:rsidRPr="003275F6" w:rsidR="000E4E2E" w:rsidRDefault="000E4E2E" w14:paraId="07D11AF3" w14:textId="77777777">
      <w:pPr>
        <w:pStyle w:val="Heading1"/>
        <w:jc w:val="left"/>
        <w:rPr>
          <w:caps/>
          <w:lang w:val="lv-LV"/>
        </w:rPr>
      </w:pPr>
    </w:p>
    <w:p w:rsidRPr="003275F6" w:rsidR="000E4E2E" w:rsidRDefault="000E4E2E" w14:paraId="7C038808" w14:textId="77777777">
      <w:pPr>
        <w:pStyle w:val="Heading1"/>
        <w:jc w:val="left"/>
        <w:rPr>
          <w:caps/>
          <w:lang w:val="lv-LV"/>
        </w:rPr>
      </w:pPr>
    </w:p>
    <w:p w:rsidRPr="003275F6" w:rsidR="000E4E2E" w:rsidRDefault="000E4E2E" w14:paraId="2E869E1B" w14:textId="77777777">
      <w:pPr>
        <w:pStyle w:val="Heading1"/>
        <w:jc w:val="left"/>
        <w:rPr>
          <w:caps/>
          <w:lang w:val="lv-LV"/>
        </w:rPr>
      </w:pPr>
    </w:p>
    <w:p w:rsidRPr="003275F6" w:rsidR="000E4E2E" w:rsidRDefault="000E4E2E" w14:paraId="7D6C4DBE" w14:textId="77777777">
      <w:pPr>
        <w:pStyle w:val="Heading1"/>
        <w:jc w:val="left"/>
        <w:rPr>
          <w:caps/>
          <w:lang w:val="lv-LV"/>
        </w:rPr>
      </w:pPr>
    </w:p>
    <w:p w:rsidRPr="003275F6" w:rsidR="000E4E2E" w:rsidRDefault="000E4E2E" w14:paraId="3EEF6D5B" w14:textId="77777777">
      <w:pPr>
        <w:pStyle w:val="Heading1"/>
        <w:jc w:val="left"/>
        <w:rPr>
          <w:caps/>
          <w:lang w:val="lv-LV"/>
        </w:rPr>
      </w:pPr>
    </w:p>
    <w:p w:rsidRPr="003275F6" w:rsidR="000E4E2E" w:rsidRDefault="000E4E2E" w14:paraId="0243154D" w14:textId="77777777">
      <w:pPr>
        <w:pStyle w:val="Heading1"/>
        <w:jc w:val="left"/>
        <w:rPr>
          <w:caps/>
          <w:lang w:val="lv-LV"/>
        </w:rPr>
      </w:pPr>
    </w:p>
    <w:p w:rsidRPr="003275F6" w:rsidR="000E4E2E" w:rsidRDefault="000E4E2E" w14:paraId="6294EB42" w14:textId="77777777">
      <w:pPr>
        <w:pStyle w:val="Heading1"/>
        <w:jc w:val="left"/>
        <w:rPr>
          <w:caps/>
          <w:lang w:val="lv-LV"/>
        </w:rPr>
      </w:pPr>
    </w:p>
    <w:p w:rsidRPr="003275F6" w:rsidR="000E4E2E" w:rsidRDefault="000E4E2E" w14:paraId="06123D57" w14:textId="77777777">
      <w:pPr>
        <w:pStyle w:val="Heading1"/>
        <w:numPr>
          <w:ilvl w:val="0"/>
          <w:numId w:val="2"/>
        </w:numPr>
        <w:jc w:val="left"/>
        <w:rPr>
          <w:caps/>
          <w:lang w:val="lv-LV"/>
        </w:rPr>
      </w:pPr>
      <w:r w:rsidRPr="003275F6">
        <w:rPr>
          <w:caps/>
          <w:lang w:val="lv-LV"/>
        </w:rPr>
        <w:t>Administrēšana un vispārējās procedūras</w:t>
      </w:r>
      <w:bookmarkEnd w:id="1"/>
    </w:p>
    <w:p w:rsidRPr="003275F6" w:rsidR="000E4E2E" w:rsidRDefault="000E4E2E" w14:paraId="04C7EE7A" w14:textId="77777777">
      <w:pPr>
        <w:rPr>
          <w:lang w:val="lv-LV"/>
        </w:rPr>
      </w:pPr>
    </w:p>
    <w:p w:rsidRPr="003275F6" w:rsidR="000E4E2E" w:rsidRDefault="000E4E2E" w14:paraId="051476D2" w14:textId="77777777">
      <w:pPr>
        <w:rPr>
          <w:lang w:val="lv-LV"/>
        </w:rPr>
      </w:pPr>
      <w:r w:rsidRPr="003275F6">
        <w:rPr>
          <w:lang w:val="lv-LV"/>
        </w:rPr>
        <w:br w:type="page"/>
      </w:r>
    </w:p>
    <w:p w:rsidRPr="003275F6" w:rsidR="000E4E2E" w:rsidRDefault="000E4E2E" w14:paraId="7D1F081D" w14:textId="77777777">
      <w:pPr>
        <w:rPr>
          <w:lang w:val="lv-LV"/>
        </w:rPr>
      </w:pPr>
    </w:p>
    <w:p w:rsidRPr="003275F6" w:rsidR="000E4E2E" w:rsidRDefault="000E4E2E" w14:paraId="2A8738B9" w14:textId="77777777">
      <w:pPr>
        <w:rPr>
          <w:lang w:val="lv-LV"/>
        </w:rPr>
      </w:pPr>
    </w:p>
    <w:p w:rsidRPr="003275F6" w:rsidR="000E4E2E" w:rsidRDefault="000E4E2E" w14:paraId="2097D22C" w14:textId="77777777">
      <w:pPr>
        <w:rPr>
          <w:lang w:val="lv-LV"/>
        </w:rPr>
      </w:pPr>
    </w:p>
    <w:p w:rsidRPr="003275F6" w:rsidR="000E4E2E" w:rsidRDefault="000E4E2E" w14:paraId="7B66A7F7" w14:textId="77777777">
      <w:pPr>
        <w:rPr>
          <w:lang w:val="lv-LV"/>
        </w:rPr>
      </w:pPr>
    </w:p>
    <w:p w:rsidRPr="003275F6" w:rsidR="000E4E2E" w:rsidRDefault="000E4E2E" w14:paraId="2C46A199" w14:textId="77777777">
      <w:pPr>
        <w:rPr>
          <w:lang w:val="lv-LV"/>
        </w:rPr>
      </w:pPr>
    </w:p>
    <w:p w:rsidRPr="003275F6" w:rsidR="000E4E2E" w:rsidRDefault="000E4E2E" w14:paraId="2CB22F98" w14:textId="77777777">
      <w:pPr>
        <w:rPr>
          <w:lang w:val="lv-LV"/>
        </w:rPr>
      </w:pPr>
    </w:p>
    <w:p w:rsidRPr="003275F6" w:rsidR="000E4E2E" w:rsidRDefault="000E4E2E" w14:paraId="4AD898DC" w14:textId="77777777">
      <w:pPr>
        <w:rPr>
          <w:lang w:val="lv-LV"/>
        </w:rPr>
      </w:pPr>
    </w:p>
    <w:p w:rsidRPr="003275F6" w:rsidR="000E4E2E" w:rsidRDefault="000E4E2E" w14:paraId="726D0410" w14:textId="77777777">
      <w:pPr>
        <w:rPr>
          <w:lang w:val="lv-LV"/>
        </w:rPr>
      </w:pPr>
    </w:p>
    <w:p w:rsidRPr="003275F6" w:rsidR="000E4E2E" w:rsidRDefault="000E4E2E" w14:paraId="5B41D957" w14:textId="77777777">
      <w:pPr>
        <w:rPr>
          <w:lang w:val="lv-LV"/>
        </w:rPr>
      </w:pPr>
    </w:p>
    <w:p w:rsidRPr="003275F6" w:rsidR="000E4E2E" w:rsidRDefault="000E4E2E" w14:paraId="083BBE71" w14:textId="77777777">
      <w:pPr>
        <w:rPr>
          <w:lang w:val="lv-LV"/>
        </w:rPr>
      </w:pPr>
    </w:p>
    <w:p w:rsidRPr="003275F6" w:rsidR="000E4E2E" w:rsidRDefault="000E4E2E" w14:paraId="7705B4BD" w14:textId="77777777">
      <w:pPr>
        <w:rPr>
          <w:lang w:val="lv-LV"/>
        </w:rPr>
      </w:pPr>
    </w:p>
    <w:p w:rsidRPr="003275F6" w:rsidR="000E4E2E" w:rsidRDefault="000E4E2E" w14:paraId="30F39FA3" w14:textId="77777777">
      <w:pPr>
        <w:rPr>
          <w:lang w:val="lv-LV"/>
        </w:rPr>
      </w:pPr>
    </w:p>
    <w:p w:rsidRPr="003275F6" w:rsidR="000E4E2E" w:rsidRDefault="000E4E2E" w14:paraId="0D3FF620" w14:textId="77777777">
      <w:pPr>
        <w:rPr>
          <w:lang w:val="lv-LV"/>
        </w:rPr>
      </w:pPr>
    </w:p>
    <w:p w:rsidRPr="003275F6" w:rsidR="000E4E2E" w:rsidRDefault="000E4E2E" w14:paraId="69D1EF28" w14:textId="77777777">
      <w:pPr>
        <w:rPr>
          <w:lang w:val="lv-LV"/>
        </w:rPr>
      </w:pPr>
    </w:p>
    <w:p w:rsidRPr="003275F6" w:rsidR="000E4E2E" w:rsidRDefault="000E4E2E" w14:paraId="35D0C0F3" w14:textId="77777777">
      <w:pPr>
        <w:rPr>
          <w:lang w:val="lv-LV"/>
        </w:rPr>
      </w:pPr>
    </w:p>
    <w:p w:rsidRPr="003275F6" w:rsidR="000E4E2E" w:rsidRDefault="000E4E2E" w14:paraId="248707F1" w14:textId="77777777">
      <w:pPr>
        <w:rPr>
          <w:lang w:val="lv-LV"/>
        </w:rPr>
      </w:pPr>
    </w:p>
    <w:p w:rsidRPr="003275F6" w:rsidR="000E4E2E" w:rsidRDefault="000E4E2E" w14:paraId="6B485DF9" w14:textId="77777777">
      <w:pPr>
        <w:rPr>
          <w:lang w:val="lv-LV"/>
        </w:rPr>
      </w:pPr>
    </w:p>
    <w:p w:rsidRPr="003275F6" w:rsidR="000E4E2E" w:rsidRDefault="000E4E2E" w14:paraId="524A06DA" w14:textId="77777777">
      <w:pPr>
        <w:rPr>
          <w:lang w:val="lv-LV"/>
        </w:rPr>
      </w:pPr>
    </w:p>
    <w:p w:rsidRPr="003275F6" w:rsidR="000E4E2E" w:rsidRDefault="000E4E2E" w14:paraId="7CF5BA86" w14:textId="77777777">
      <w:pPr>
        <w:rPr>
          <w:lang w:val="lv-LV"/>
        </w:rPr>
      </w:pPr>
    </w:p>
    <w:p w:rsidRPr="003275F6" w:rsidR="000E4E2E" w:rsidRDefault="000E4E2E" w14:paraId="7A01A501" w14:textId="77777777">
      <w:pPr>
        <w:rPr>
          <w:lang w:val="lv-LV"/>
        </w:rPr>
      </w:pPr>
    </w:p>
    <w:p w:rsidRPr="003275F6" w:rsidR="000E4E2E" w:rsidRDefault="000E4E2E" w14:paraId="2C242128" w14:textId="77777777">
      <w:pPr>
        <w:rPr>
          <w:lang w:val="lv-LV"/>
        </w:rPr>
      </w:pPr>
    </w:p>
    <w:p w:rsidRPr="003275F6" w:rsidR="000E4E2E" w:rsidRDefault="000E4E2E" w14:paraId="0118D6DF" w14:textId="77777777">
      <w:pPr>
        <w:rPr>
          <w:lang w:val="lv-LV"/>
        </w:rPr>
      </w:pPr>
    </w:p>
    <w:p w:rsidRPr="003275F6" w:rsidR="000E4E2E" w:rsidRDefault="000E4E2E" w14:paraId="30F7EC99" w14:textId="77777777">
      <w:pPr>
        <w:jc w:val="center"/>
        <w:rPr>
          <w:lang w:val="lv-LV"/>
        </w:rPr>
      </w:pPr>
      <w:r w:rsidRPr="003275F6">
        <w:rPr>
          <w:lang w:val="lv-LV"/>
        </w:rPr>
        <w:t>AR NODOMU BRĪVA LAPPUSE</w:t>
      </w:r>
    </w:p>
    <w:p w:rsidRPr="003275F6" w:rsidR="000E4E2E" w:rsidRDefault="000E4E2E" w14:paraId="323C7D47" w14:textId="77777777">
      <w:pPr>
        <w:rPr>
          <w:lang w:val="lv-LV"/>
        </w:rPr>
      </w:pPr>
    </w:p>
    <w:p w:rsidRPr="003275F6" w:rsidR="000E4E2E" w:rsidRDefault="000E4E2E" w14:paraId="559EEE03" w14:textId="77777777">
      <w:pPr>
        <w:rPr>
          <w:lang w:val="lv-LV"/>
        </w:rPr>
      </w:pPr>
    </w:p>
    <w:p w:rsidRPr="003275F6" w:rsidR="000E4E2E" w:rsidRDefault="000E4E2E" w14:paraId="4D1DC9C9" w14:textId="77777777">
      <w:pPr>
        <w:rPr>
          <w:lang w:val="lv-LV"/>
        </w:rPr>
      </w:pPr>
      <w:r w:rsidRPr="003275F6">
        <w:rPr>
          <w:lang w:val="lv-LV"/>
        </w:rPr>
        <w:br w:type="page"/>
      </w:r>
      <w:bookmarkStart w:name="_Toc73246079" w:id="2"/>
    </w:p>
    <w:p w:rsidRPr="003275F6" w:rsidR="000E4E2E" w:rsidRDefault="000E4E2E" w14:paraId="0AD2FA57" w14:textId="77777777">
      <w:pPr>
        <w:rPr>
          <w:lang w:val="lv-LV"/>
        </w:rPr>
      </w:pPr>
    </w:p>
    <w:p w:rsidRPr="003275F6" w:rsidR="000E4E2E" w:rsidRDefault="000E4E2E" w14:paraId="5ADA98AC" w14:textId="77777777">
      <w:pPr>
        <w:numPr>
          <w:ilvl w:val="1"/>
          <w:numId w:val="2"/>
        </w:numPr>
        <w:rPr>
          <w:b/>
          <w:bCs/>
          <w:sz w:val="28"/>
          <w:lang w:val="lv-LV"/>
        </w:rPr>
      </w:pPr>
      <w:r w:rsidRPr="003275F6">
        <w:rPr>
          <w:b/>
          <w:bCs/>
          <w:sz w:val="28"/>
          <w:lang w:val="lv-LV"/>
        </w:rPr>
        <w:t>Nolūks</w:t>
      </w:r>
      <w:bookmarkStart w:name="_Hlt15371184" w:id="3"/>
      <w:bookmarkEnd w:id="2"/>
      <w:bookmarkEnd w:id="3"/>
    </w:p>
    <w:p w:rsidRPr="003275F6" w:rsidR="000E4E2E" w:rsidRDefault="000E4E2E" w14:paraId="0F1FD9C0" w14:textId="77777777">
      <w:pPr>
        <w:rPr>
          <w:lang w:val="lv-LV"/>
        </w:rPr>
      </w:pPr>
    </w:p>
    <w:p w:rsidRPr="003275F6" w:rsidR="000E4E2E" w:rsidRDefault="000E4E2E" w14:paraId="53F1575E" w14:textId="77777777">
      <w:pPr>
        <w:jc w:val="both"/>
        <w:rPr>
          <w:lang w:val="lv-LV"/>
        </w:rPr>
      </w:pPr>
      <w:r w:rsidRPr="003275F6">
        <w:rPr>
          <w:lang w:val="lv-LV"/>
        </w:rPr>
        <w:t xml:space="preserve">Šī Lidotspējas Rokasgrāmata (LIR) ir dokuments, kas vērsts uz Latvijas Civilās aviācijas </w:t>
      </w:r>
      <w:r w:rsidRPr="003275F6" w:rsidR="003275F6">
        <w:rPr>
          <w:lang w:val="lv-LV"/>
        </w:rPr>
        <w:t>aģentūr</w:t>
      </w:r>
      <w:r w:rsidRPr="003275F6">
        <w:rPr>
          <w:lang w:val="lv-LV"/>
        </w:rPr>
        <w:t>as (CAA) darbības reglamentēšanu gaisa kuģu lidotspējas un tās uzturēšanas sfērās. Tā nosaka visu iesaistīto personu pienākumus un atbildību, kā arī procedūras, lai veiktu sertifikāciju, tehnisko administrēšanu, auditu un uzraudzību gaisa kuģu ekspluatantiem un tehniskās apkopes organizācijām, kas veic savu darbību atbilstoši Latvijas Republikas un Eiropas Savienības (ES) Civilās aviācijas likumdošanai</w:t>
      </w:r>
      <w:r w:rsidR="00916A7B">
        <w:rPr>
          <w:lang w:val="lv-LV"/>
        </w:rPr>
        <w:t>.</w:t>
      </w:r>
      <w:r w:rsidRPr="003275F6">
        <w:rPr>
          <w:lang w:val="lv-LV"/>
        </w:rPr>
        <w:t xml:space="preserve">. </w:t>
      </w:r>
    </w:p>
    <w:p w:rsidRPr="003275F6" w:rsidR="000E4E2E" w:rsidRDefault="000E4E2E" w14:paraId="6CB188F6" w14:textId="77777777">
      <w:pPr>
        <w:jc w:val="both"/>
        <w:rPr>
          <w:lang w:val="lv-LV"/>
        </w:rPr>
      </w:pPr>
    </w:p>
    <w:p w:rsidRPr="003275F6" w:rsidR="000E4E2E" w:rsidRDefault="000E4E2E" w14:paraId="71E04112" w14:textId="77777777">
      <w:pPr>
        <w:jc w:val="both"/>
        <w:rPr>
          <w:lang w:val="lv-LV"/>
        </w:rPr>
      </w:pPr>
      <w:r w:rsidRPr="003275F6">
        <w:rPr>
          <w:lang w:val="lv-LV"/>
        </w:rPr>
        <w:t>LIR ir izveidota, lai nodrošinātu ar instrukcijām un noteiktu uzraudzības atbildību sistemātiski un noteiktā secībā veicot inspekcijas, saņemot, apstiprinot un anulējot dokumentus un to izmaiņas.</w:t>
      </w:r>
    </w:p>
    <w:p w:rsidRPr="003275F6" w:rsidR="000E4E2E" w:rsidRDefault="000E4E2E" w14:paraId="432D4B8C" w14:textId="77777777">
      <w:pPr>
        <w:jc w:val="both"/>
        <w:rPr>
          <w:lang w:val="lv-LV"/>
        </w:rPr>
      </w:pPr>
    </w:p>
    <w:p w:rsidR="00916A7B" w:rsidRDefault="000E4E2E" w14:paraId="3BB80503" w14:textId="6BC3A5B0">
      <w:pPr>
        <w:jc w:val="both"/>
        <w:rPr>
          <w:lang w:val="lv-LV"/>
        </w:rPr>
      </w:pPr>
      <w:r w:rsidRPr="003275F6">
        <w:rPr>
          <w:lang w:val="lv-LV"/>
        </w:rPr>
        <w:t xml:space="preserve">Lidotspējas Inspektora rokasgrāmata ir izstrādāta saskaņā ES Komisijas regulu </w:t>
      </w:r>
      <w:r w:rsidR="00403C10">
        <w:rPr>
          <w:lang w:val="lv-LV"/>
        </w:rPr>
        <w:t>748</w:t>
      </w:r>
      <w:r w:rsidRPr="003275F6">
        <w:rPr>
          <w:lang w:val="lv-LV"/>
        </w:rPr>
        <w:t>/20</w:t>
      </w:r>
      <w:r w:rsidR="00403C10">
        <w:rPr>
          <w:lang w:val="lv-LV"/>
        </w:rPr>
        <w:t>12</w:t>
      </w:r>
      <w:r w:rsidRPr="003275F6">
        <w:rPr>
          <w:lang w:val="lv-LV"/>
        </w:rPr>
        <w:t xml:space="preserve"> un </w:t>
      </w:r>
      <w:r w:rsidR="00403C10">
        <w:rPr>
          <w:lang w:val="lv-LV"/>
        </w:rPr>
        <w:t>1321</w:t>
      </w:r>
      <w:r w:rsidRPr="003275F6">
        <w:rPr>
          <w:lang w:val="lv-LV"/>
        </w:rPr>
        <w:t>/20</w:t>
      </w:r>
      <w:r w:rsidR="00403C10">
        <w:rPr>
          <w:lang w:val="lv-LV"/>
        </w:rPr>
        <w:t>14</w:t>
      </w:r>
      <w:r w:rsidRPr="003275F6">
        <w:rPr>
          <w:lang w:val="lv-LV"/>
        </w:rPr>
        <w:t xml:space="preserve"> pielikumu (Part 21,</w:t>
      </w:r>
      <w:r w:rsidR="004C5C1B">
        <w:rPr>
          <w:lang w:val="lv-LV"/>
        </w:rPr>
        <w:t xml:space="preserve"> 21L,</w:t>
      </w:r>
      <w:r w:rsidRPr="003275F6">
        <w:rPr>
          <w:lang w:val="lv-LV"/>
        </w:rPr>
        <w:t xml:space="preserve"> M,</w:t>
      </w:r>
      <w:r w:rsidR="00426604">
        <w:rPr>
          <w:lang w:val="lv-LV"/>
        </w:rPr>
        <w:t xml:space="preserve"> ML,</w:t>
      </w:r>
      <w:r w:rsidRPr="003275F6">
        <w:rPr>
          <w:lang w:val="lv-LV"/>
        </w:rPr>
        <w:t xml:space="preserve"> 145. 66, 147</w:t>
      </w:r>
      <w:r w:rsidR="00426604">
        <w:rPr>
          <w:lang w:val="lv-LV"/>
        </w:rPr>
        <w:t>, T, CAMO, CAO</w:t>
      </w:r>
      <w:r w:rsidRPr="003275F6">
        <w:rPr>
          <w:lang w:val="lv-LV"/>
        </w:rPr>
        <w:t>) “Section B” nosacījumiem. Par tiem jautājumiem, ko neregulē EK un kas tādējādi pakļaujas nacionālajai normatīvajai bāzei, rokasgrāmata atbilst, LR Likuma ‘’Par aviāciju’’, ICAO rokasgrāmatas “Par ekspluatācijas inspekciju procedūrām un nepārtrauktu uzraudzību’’ (Doc 8335),  ICAO rokasgrāmatas “Par lidotspējas darba organizēšanu’’ (Doc 9389)</w:t>
      </w:r>
      <w:r w:rsidR="00916A7B">
        <w:rPr>
          <w:lang w:val="lv-LV"/>
        </w:rPr>
        <w:t>.</w:t>
      </w:r>
    </w:p>
    <w:p w:rsidR="00916A7B" w:rsidRDefault="00916A7B" w14:paraId="1DA5250D" w14:textId="77777777">
      <w:pPr>
        <w:jc w:val="both"/>
        <w:rPr>
          <w:lang w:val="lv-LV"/>
        </w:rPr>
      </w:pPr>
    </w:p>
    <w:p w:rsidR="000E4E2E" w:rsidRDefault="00916A7B" w14:paraId="638B18D8" w14:textId="77777777">
      <w:pPr>
        <w:jc w:val="both"/>
        <w:rPr>
          <w:lang w:val="lv-LV"/>
        </w:rPr>
      </w:pPr>
      <w:r>
        <w:rPr>
          <w:lang w:val="lv-LV"/>
        </w:rPr>
        <w:t>Šajā rokasgrāmatas izdevumā iekļautas sekojošas regulas, to grozījumi un EASA AMC un GM sekojošās redakcijās:</w:t>
      </w:r>
    </w:p>
    <w:p w:rsidR="00F1642C" w:rsidP="00234F18" w:rsidRDefault="00916A7B" w14:paraId="6A450E5A" w14:textId="77777777">
      <w:pPr>
        <w:jc w:val="both"/>
        <w:rPr>
          <w:lang w:val="lv-LV"/>
        </w:rPr>
      </w:pPr>
      <w:r>
        <w:rPr>
          <w:lang w:val="lv-LV"/>
        </w:rPr>
        <w:tab/>
      </w:r>
      <w:r w:rsidR="00403C10">
        <w:rPr>
          <w:lang w:val="lv-LV"/>
        </w:rPr>
        <w:t>EU 1321/2014</w:t>
      </w:r>
      <w:r>
        <w:rPr>
          <w:lang w:val="lv-LV"/>
        </w:rPr>
        <w:t xml:space="preserve"> amended by</w:t>
      </w:r>
    </w:p>
    <w:p w:rsidR="00916A7B" w:rsidP="000B61D4" w:rsidRDefault="00F1642C" w14:paraId="76448482" w14:textId="63D1185A">
      <w:pPr>
        <w:rPr>
          <w:lang w:val="lv-LV"/>
        </w:rPr>
      </w:pPr>
      <w:r>
        <w:rPr>
          <w:lang w:val="lv-LV"/>
        </w:rPr>
        <w:tab/>
      </w:r>
      <w:r>
        <w:rPr>
          <w:lang w:val="lv-LV"/>
        </w:rPr>
        <w:tab/>
        <w:t xml:space="preserve">EU No </w:t>
      </w:r>
      <w:r w:rsidR="00403C10">
        <w:rPr>
          <w:lang w:val="lv-LV"/>
        </w:rPr>
        <w:t>2015/1088</w:t>
      </w:r>
      <w:r w:rsidR="004E1E40">
        <w:rPr>
          <w:lang w:val="lv-LV"/>
        </w:rPr>
        <w:t>; EU No. 2015/1536</w:t>
      </w:r>
      <w:r w:rsidR="00716AC4">
        <w:rPr>
          <w:lang w:val="lv-LV"/>
        </w:rPr>
        <w:t>, EU No. 2018/1142</w:t>
      </w:r>
      <w:r w:rsidR="00426604">
        <w:rPr>
          <w:lang w:val="lv-LV"/>
        </w:rPr>
        <w:t>; EU No. 2019/1383 (with corrigendum).; EU No. 2019/1384; EU No. 2020/270</w:t>
      </w:r>
      <w:r w:rsidR="003E3F5E">
        <w:rPr>
          <w:lang w:val="lv-LV"/>
        </w:rPr>
        <w:t>; EU No. 2020/1159; EU No. 2021/700</w:t>
      </w:r>
      <w:r w:rsidR="00D0534F">
        <w:rPr>
          <w:lang w:val="lv-LV"/>
        </w:rPr>
        <w:t>; EU No. 2021/1963; EU No. 2022/410; EU No 2022/1360</w:t>
      </w:r>
      <w:r w:rsidR="00666151">
        <w:rPr>
          <w:lang w:val="lv-LV"/>
        </w:rPr>
        <w:t>, EU No. 2023/203, EU No. 2023/989.</w:t>
      </w:r>
    </w:p>
    <w:p w:rsidR="00F1642C" w:rsidP="000B61D4" w:rsidRDefault="00916A7B" w14:paraId="3D9C6C0F" w14:textId="77777777">
      <w:pPr>
        <w:rPr>
          <w:lang w:val="lv-LV"/>
        </w:rPr>
      </w:pPr>
      <w:r>
        <w:rPr>
          <w:lang w:val="lv-LV"/>
        </w:rPr>
        <w:tab/>
      </w:r>
      <w:r>
        <w:rPr>
          <w:lang w:val="lv-LV"/>
        </w:rPr>
        <w:tab/>
      </w:r>
      <w:r>
        <w:rPr>
          <w:lang w:val="lv-LV"/>
        </w:rPr>
        <w:tab/>
      </w:r>
    </w:p>
    <w:p w:rsidR="00F249AA" w:rsidP="00403C10" w:rsidRDefault="00403C10" w14:paraId="34EA469A" w14:textId="6072241F">
      <w:pPr>
        <w:jc w:val="both"/>
        <w:rPr>
          <w:lang w:val="lv-LV"/>
        </w:rPr>
      </w:pPr>
      <w:r>
        <w:rPr>
          <w:lang w:val="lv-LV"/>
        </w:rPr>
        <w:t>AMC&amp;GM as amended by</w:t>
      </w:r>
      <w:r w:rsidR="009445AD">
        <w:rPr>
          <w:lang w:val="lv-LV"/>
        </w:rPr>
        <w:t xml:space="preserve"> EASA ED.</w:t>
      </w:r>
      <w:r w:rsidR="00D0534F">
        <w:rPr>
          <w:lang w:val="lv-LV"/>
        </w:rPr>
        <w:tab/>
      </w:r>
    </w:p>
    <w:p w:rsidRPr="000B61D4" w:rsidR="00EA68FB" w:rsidP="00EA68FB" w:rsidRDefault="00EA68FB" w14:paraId="1AA362E8" w14:textId="51929D6B">
      <w:pPr>
        <w:jc w:val="both"/>
        <w:rPr>
          <w:lang w:val="lv-LV"/>
        </w:rPr>
      </w:pPr>
    </w:p>
    <w:p w:rsidR="00EA68FB" w:rsidP="000B61D4" w:rsidRDefault="00EA68FB" w14:paraId="09161369" w14:textId="77777777">
      <w:pPr>
        <w:jc w:val="both"/>
        <w:rPr>
          <w:lang w:val="lv-LV"/>
        </w:rPr>
      </w:pPr>
      <w:r>
        <w:rPr>
          <w:lang w:val="lv-LV"/>
        </w:rPr>
        <w:tab/>
        <w:t xml:space="preserve">EC No </w:t>
      </w:r>
      <w:r w:rsidR="009F0228">
        <w:rPr>
          <w:lang w:val="lv-LV"/>
        </w:rPr>
        <w:t>748/2012</w:t>
      </w:r>
      <w:r>
        <w:rPr>
          <w:lang w:val="lv-LV"/>
        </w:rPr>
        <w:t xml:space="preserve"> amended by</w:t>
      </w:r>
    </w:p>
    <w:p w:rsidRPr="000B61D4" w:rsidR="00EA68FB" w:rsidP="000B61D4" w:rsidRDefault="00EA68FB" w14:paraId="2EF34E4E" w14:textId="3B58CE47">
      <w:pPr>
        <w:jc w:val="both"/>
        <w:rPr>
          <w:lang w:val="lv-LV"/>
        </w:rPr>
      </w:pPr>
      <w:r>
        <w:rPr>
          <w:lang w:val="lv-LV"/>
        </w:rPr>
        <w:t xml:space="preserve">EC No. </w:t>
      </w:r>
      <w:r w:rsidR="000029BA">
        <w:rPr>
          <w:lang w:val="lv-LV"/>
        </w:rPr>
        <w:t>7/2013; EU No. 69/2014</w:t>
      </w:r>
      <w:r w:rsidR="00403C10">
        <w:rPr>
          <w:lang w:val="lv-LV"/>
        </w:rPr>
        <w:t>, EU No. 2015/649; EU No. 2015/1039</w:t>
      </w:r>
      <w:r w:rsidR="004E1E40">
        <w:rPr>
          <w:lang w:val="lv-LV"/>
        </w:rPr>
        <w:t>; EU No. 2016/5</w:t>
      </w:r>
      <w:r w:rsidR="00426604">
        <w:rPr>
          <w:lang w:val="lv-LV"/>
        </w:rPr>
        <w:t>; EU No. 2019/897</w:t>
      </w:r>
      <w:r w:rsidR="00142A42">
        <w:rPr>
          <w:lang w:val="lv-LV"/>
        </w:rPr>
        <w:t xml:space="preserve">; </w:t>
      </w:r>
      <w:r w:rsidR="003E3F5E">
        <w:rPr>
          <w:lang w:val="lv-LV"/>
        </w:rPr>
        <w:t>EU No. 2020/570; EU No. 2021/699; EU No. 2021/1088</w:t>
      </w:r>
      <w:r w:rsidR="000B61D4">
        <w:rPr>
          <w:lang w:val="lv-LV"/>
        </w:rPr>
        <w:t>;</w:t>
      </w:r>
      <w:r w:rsidR="000B61D4">
        <w:rPr>
          <w:u w:val="single"/>
          <w:lang w:val="lv-LV"/>
        </w:rPr>
        <w:t xml:space="preserve"> </w:t>
      </w:r>
      <w:r w:rsidRPr="000B61D4" w:rsidR="000B61D4">
        <w:rPr>
          <w:lang w:val="lv-LV"/>
        </w:rPr>
        <w:t>EU</w:t>
      </w:r>
      <w:r w:rsidR="000B61D4">
        <w:rPr>
          <w:lang w:val="lv-LV"/>
        </w:rPr>
        <w:t xml:space="preserve"> No. 2022/201; EU No, 2022/203; EU No. 2022/1253; EU No. 2022/1358; EU No. 2022/1361; EU No. 2022/1645; EU No. 2023/203; EU No. 2023/1028. </w:t>
      </w:r>
    </w:p>
    <w:p w:rsidRPr="003275F6" w:rsidR="00EA68FB" w:rsidP="00EA68FB" w:rsidRDefault="00EA68FB" w14:paraId="470FD1CA" w14:textId="77777777">
      <w:pPr>
        <w:jc w:val="both"/>
        <w:rPr>
          <w:lang w:val="lv-LV"/>
        </w:rPr>
      </w:pPr>
    </w:p>
    <w:p w:rsidR="009E7264" w:rsidP="009445AD" w:rsidRDefault="00EA68FB" w14:paraId="47905E33" w14:textId="20C0A2B2">
      <w:pPr>
        <w:pStyle w:val="Footer"/>
        <w:tabs>
          <w:tab w:val="clear" w:pos="4153"/>
          <w:tab w:val="clear" w:pos="8306"/>
        </w:tabs>
        <w:rPr>
          <w:lang w:val="lv-LV"/>
        </w:rPr>
      </w:pPr>
      <w:r>
        <w:rPr>
          <w:lang w:val="lv-LV"/>
        </w:rPr>
        <w:t>AMC&amp;GM</w:t>
      </w:r>
      <w:r w:rsidR="00403C10">
        <w:rPr>
          <w:lang w:val="lv-LV"/>
        </w:rPr>
        <w:t xml:space="preserve"> as amended by EASA</w:t>
      </w:r>
      <w:r w:rsidR="00475647">
        <w:rPr>
          <w:lang w:val="lv-LV"/>
        </w:rPr>
        <w:t xml:space="preserve"> </w:t>
      </w:r>
      <w:r w:rsidR="009445AD">
        <w:rPr>
          <w:lang w:val="lv-LV"/>
        </w:rPr>
        <w:t>ED.</w:t>
      </w:r>
    </w:p>
    <w:p w:rsidRPr="003275F6" w:rsidR="000E4E2E" w:rsidP="00D75B8E" w:rsidRDefault="000E4E2E" w14:paraId="087A9D8D" w14:textId="77777777">
      <w:pPr>
        <w:pStyle w:val="Footer"/>
        <w:tabs>
          <w:tab w:val="clear" w:pos="4153"/>
          <w:tab w:val="clear" w:pos="8306"/>
        </w:tabs>
        <w:rPr>
          <w:lang w:val="lv-LV"/>
        </w:rPr>
      </w:pPr>
      <w:r w:rsidRPr="003275F6">
        <w:rPr>
          <w:lang w:val="lv-LV"/>
        </w:rPr>
        <w:br w:type="page"/>
      </w:r>
      <w:bookmarkStart w:name="_Toc73246080" w:id="4"/>
    </w:p>
    <w:p w:rsidR="004C5C1B" w:rsidRDefault="004C5C1B" w14:paraId="62FAE796" w14:textId="25F2FEE1">
      <w:pPr>
        <w:rPr>
          <w:lang w:val="lv-LV"/>
        </w:rPr>
      </w:pPr>
      <w:r>
        <w:rPr>
          <w:lang w:val="lv-LV"/>
        </w:rPr>
        <w:lastRenderedPageBreak/>
        <w:br w:type="page"/>
      </w:r>
    </w:p>
    <w:p w:rsidRPr="003275F6" w:rsidR="000E4E2E" w:rsidRDefault="000E4E2E" w14:paraId="7628CD76" w14:textId="77777777">
      <w:pPr>
        <w:rPr>
          <w:lang w:val="lv-LV"/>
        </w:rPr>
      </w:pPr>
    </w:p>
    <w:p w:rsidRPr="003275F6" w:rsidR="000E4E2E" w:rsidRDefault="000E4E2E" w14:paraId="4E935CA1" w14:textId="77777777">
      <w:pPr>
        <w:rPr>
          <w:lang w:val="lv-LV"/>
        </w:rPr>
      </w:pPr>
    </w:p>
    <w:p w:rsidRPr="003275F6" w:rsidR="000E4E2E" w:rsidRDefault="000E4E2E" w14:paraId="06555EFD" w14:textId="77777777">
      <w:pPr>
        <w:numPr>
          <w:ilvl w:val="1"/>
          <w:numId w:val="2"/>
        </w:numPr>
        <w:rPr>
          <w:b/>
          <w:bCs/>
          <w:sz w:val="28"/>
          <w:lang w:val="lv-LV"/>
        </w:rPr>
      </w:pPr>
      <w:r w:rsidRPr="003275F6">
        <w:rPr>
          <w:b/>
          <w:bCs/>
          <w:sz w:val="28"/>
          <w:lang w:val="lv-LV"/>
        </w:rPr>
        <w:t xml:space="preserve">Latvijas Civilās aviācijas </w:t>
      </w:r>
      <w:r w:rsidRPr="003275F6" w:rsidR="003275F6">
        <w:rPr>
          <w:b/>
          <w:bCs/>
          <w:sz w:val="28"/>
          <w:lang w:val="lv-LV"/>
        </w:rPr>
        <w:t>aģentūr</w:t>
      </w:r>
      <w:r w:rsidRPr="003275F6">
        <w:rPr>
          <w:b/>
          <w:bCs/>
          <w:sz w:val="28"/>
          <w:lang w:val="lv-LV"/>
        </w:rPr>
        <w:t>a</w:t>
      </w:r>
      <w:bookmarkEnd w:id="4"/>
    </w:p>
    <w:p w:rsidRPr="003275F6" w:rsidR="000E4E2E" w:rsidRDefault="000E4E2E" w14:paraId="1429C2DD" w14:textId="77777777">
      <w:pPr>
        <w:ind w:left="360"/>
        <w:rPr>
          <w:b/>
          <w:bCs/>
          <w:sz w:val="28"/>
          <w:lang w:val="lv-LV"/>
        </w:rPr>
      </w:pPr>
    </w:p>
    <w:p w:rsidRPr="003275F6" w:rsidR="000E4E2E" w:rsidRDefault="000E4E2E" w14:paraId="7326331D"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 xml:space="preserve">Latvijas Republikas Satiksmes ministrijas Civilās aviācijas </w:t>
      </w:r>
      <w:r w:rsidRPr="003275F6" w:rsidR="003275F6">
        <w:rPr>
          <w:rFonts w:ascii="Times New Roman" w:hAnsi="Times New Roman"/>
          <w:sz w:val="24"/>
          <w:lang w:val="lv-LV"/>
        </w:rPr>
        <w:t>aģentūr</w:t>
      </w:r>
      <w:r w:rsidRPr="003275F6">
        <w:rPr>
          <w:rFonts w:ascii="Times New Roman" w:hAnsi="Times New Roman"/>
          <w:sz w:val="24"/>
          <w:lang w:val="lv-LV"/>
        </w:rPr>
        <w:t>a ir valsts pārvaldes institūcija. Izveidota, lai realizētu valsts politiku civilās aviācijas drošības jomā, kontrolētu drošu un efektīvu civilās aviācijas gaisa kuģu lidojumu un gaisa telpas izmantošanas jautājumos pieņemto Latvijas Republikas Saeimas, Ministru kabineta, Satiksmes ministrijas un citu valsts pārvaldes institūciju lēmumu un citu normatīvo dokumentu izpildi.</w:t>
      </w:r>
    </w:p>
    <w:p w:rsidRPr="003275F6" w:rsidR="000E4E2E" w:rsidRDefault="000E4E2E" w14:paraId="1B83C3F1" w14:textId="77777777">
      <w:pPr>
        <w:pStyle w:val="5-5"/>
        <w:tabs>
          <w:tab w:val="left" w:pos="850"/>
        </w:tabs>
        <w:spacing w:before="120" w:line="240" w:lineRule="auto"/>
        <w:rPr>
          <w:rFonts w:ascii="Times New Roman" w:hAnsi="Times New Roman"/>
          <w:sz w:val="24"/>
          <w:lang w:val="lv-LV"/>
        </w:rPr>
      </w:pPr>
    </w:p>
    <w:p w:rsidRPr="003275F6" w:rsidR="000E4E2E" w:rsidRDefault="000E4E2E" w14:paraId="2900B750" w14:textId="77777777">
      <w:pPr>
        <w:jc w:val="both"/>
        <w:rPr>
          <w:lang w:val="lv-LV"/>
        </w:rPr>
      </w:pPr>
      <w:r w:rsidRPr="003275F6">
        <w:rPr>
          <w:lang w:val="lv-LV"/>
        </w:rPr>
        <w:t xml:space="preserve">Civilās aviācijas </w:t>
      </w:r>
      <w:r w:rsidRPr="003275F6" w:rsidR="003275F6">
        <w:rPr>
          <w:lang w:val="lv-LV"/>
        </w:rPr>
        <w:t>aģentūr</w:t>
      </w:r>
      <w:r w:rsidRPr="003275F6">
        <w:rPr>
          <w:lang w:val="lv-LV"/>
        </w:rPr>
        <w:t>a ir Latvijas Republikas nozīmētā kompetentā institūcija  par:</w:t>
      </w:r>
    </w:p>
    <w:p w:rsidR="004C5C1B" w:rsidP="004C5C1B" w:rsidRDefault="000E4E2E" w14:paraId="082676A3" w14:textId="1EC38AC5">
      <w:pPr>
        <w:numPr>
          <w:ilvl w:val="0"/>
          <w:numId w:val="1"/>
        </w:numPr>
        <w:jc w:val="both"/>
        <w:rPr>
          <w:lang w:val="lv-LV"/>
        </w:rPr>
      </w:pPr>
      <w:r w:rsidRPr="003275F6">
        <w:rPr>
          <w:lang w:val="lv-LV"/>
        </w:rPr>
        <w:t xml:space="preserve">ES Komisijas Regulas </w:t>
      </w:r>
      <w:r w:rsidR="009F0228">
        <w:rPr>
          <w:lang w:val="lv-LV"/>
        </w:rPr>
        <w:t>748/2012</w:t>
      </w:r>
      <w:r w:rsidRPr="003275F6">
        <w:rPr>
          <w:lang w:val="lv-LV"/>
        </w:rPr>
        <w:t xml:space="preserve"> pielikuma (Part 21) A sadaļas (Section) F, G, H</w:t>
      </w:r>
      <w:r w:rsidR="00E22198">
        <w:rPr>
          <w:lang w:val="lv-LV"/>
        </w:rPr>
        <w:t>,</w:t>
      </w:r>
      <w:r w:rsidRPr="003275F6">
        <w:rPr>
          <w:lang w:val="lv-LV"/>
        </w:rPr>
        <w:t xml:space="preserve"> I</w:t>
      </w:r>
      <w:r w:rsidR="00E22198">
        <w:rPr>
          <w:lang w:val="lv-LV"/>
        </w:rPr>
        <w:t xml:space="preserve"> un P</w:t>
      </w:r>
      <w:r w:rsidRPr="003275F6">
        <w:rPr>
          <w:lang w:val="lv-LV"/>
        </w:rPr>
        <w:t xml:space="preserve"> apakšnodaļu (Subparts) ieviešanu ( Atsauce: 21.B.25(a));</w:t>
      </w:r>
    </w:p>
    <w:p w:rsidR="004C5C1B" w:rsidP="004C5C1B" w:rsidRDefault="004C5C1B" w14:paraId="119E3689" w14:textId="77777777">
      <w:pPr>
        <w:jc w:val="both"/>
        <w:rPr>
          <w:lang w:val="lv-LV"/>
        </w:rPr>
      </w:pPr>
    </w:p>
    <w:p w:rsidRPr="004C5C1B" w:rsidR="004C5C1B" w:rsidP="004C5C1B" w:rsidRDefault="004C5C1B" w14:paraId="4EAF5D11" w14:textId="7D9EF24E">
      <w:pPr>
        <w:numPr>
          <w:ilvl w:val="0"/>
          <w:numId w:val="1"/>
        </w:numPr>
        <w:jc w:val="both"/>
        <w:rPr>
          <w:lang w:val="lv-LV"/>
        </w:rPr>
      </w:pPr>
      <w:r>
        <w:rPr>
          <w:lang w:val="lv-LV"/>
        </w:rPr>
        <w:t>ES Komisijas regulas 748/2012 Ib pielikuma (Part 21L) A sadaļas G, H, I un R ieviešanu (Atsauce: 21L.2.);</w:t>
      </w:r>
    </w:p>
    <w:p w:rsidRPr="003275F6" w:rsidR="000E4E2E" w:rsidRDefault="000E4E2E" w14:paraId="63BB0710" w14:textId="77777777">
      <w:pPr>
        <w:ind w:left="720"/>
        <w:jc w:val="both"/>
        <w:rPr>
          <w:lang w:val="lv-LV"/>
        </w:rPr>
      </w:pPr>
    </w:p>
    <w:p w:rsidRPr="003275F6" w:rsidR="000E4E2E" w:rsidRDefault="000E4E2E" w14:paraId="190AE51B"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 </w:t>
      </w:r>
      <w:r w:rsidR="00387DD6">
        <w:rPr>
          <w:lang w:val="lv-LV"/>
        </w:rPr>
        <w:t xml:space="preserve">un Vb </w:t>
      </w:r>
      <w:r w:rsidRPr="003275F6">
        <w:rPr>
          <w:lang w:val="lv-LV"/>
        </w:rPr>
        <w:t>pielikumā (Part M</w:t>
      </w:r>
      <w:r w:rsidR="00387DD6">
        <w:rPr>
          <w:lang w:val="lv-LV"/>
        </w:rPr>
        <w:t xml:space="preserve"> un ML</w:t>
      </w:r>
      <w:r w:rsidRPr="003275F6">
        <w:rPr>
          <w:lang w:val="lv-LV"/>
        </w:rPr>
        <w:t>) noteikto</w:t>
      </w:r>
      <w:r w:rsidR="00387DD6">
        <w:rPr>
          <w:lang w:val="lv-LV"/>
        </w:rPr>
        <w:t xml:space="preserve"> tehniskās apkopes un</w:t>
      </w:r>
      <w:r w:rsidRPr="003275F6">
        <w:rPr>
          <w:lang w:val="lv-LV"/>
        </w:rPr>
        <w:t xml:space="preserve"> lidotspējas uzturēšanas</w:t>
      </w:r>
      <w:r w:rsidR="00387DD6">
        <w:rPr>
          <w:lang w:val="lv-LV"/>
        </w:rPr>
        <w:t xml:space="preserve"> prasību</w:t>
      </w:r>
      <w:r w:rsidRPr="003275F6">
        <w:rPr>
          <w:lang w:val="lv-LV"/>
        </w:rPr>
        <w:t xml:space="preserve"> uzraudzību;</w:t>
      </w:r>
    </w:p>
    <w:p w:rsidRPr="003275F6" w:rsidR="000E4E2E" w:rsidRDefault="000E4E2E" w14:paraId="5203ECB0" w14:textId="77777777">
      <w:pPr>
        <w:jc w:val="both"/>
        <w:rPr>
          <w:lang w:val="lv-LV"/>
        </w:rPr>
      </w:pPr>
    </w:p>
    <w:p w:rsidRPr="003275F6" w:rsidR="000E4E2E" w:rsidRDefault="000E4E2E" w14:paraId="7B9BF865"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 pielikumā (Part 145 noteikto tehniskās apkopes apstiprinājumu izsniegšanu, uzturēšanu (continuation), izmaiņām tajos, to atsaukšanu vai apturēšanu (suspension or revocation) (Atsauce: 145.B.10(1));</w:t>
      </w:r>
    </w:p>
    <w:p w:rsidRPr="003275F6" w:rsidR="000E4E2E" w:rsidRDefault="000E4E2E" w14:paraId="29954071" w14:textId="77777777">
      <w:pPr>
        <w:jc w:val="both"/>
        <w:rPr>
          <w:lang w:val="lv-LV"/>
        </w:rPr>
      </w:pPr>
    </w:p>
    <w:p w:rsidRPr="003275F6" w:rsidR="000E4E2E" w:rsidRDefault="000E4E2E" w14:paraId="5DD5EB5E"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III pielikumā (Part 66) noteikto licenču izsniegšanu, uzturēšanu (continuation), labojumiem tajās, to atsaukšanu vai apturēšanu (suspension or revocation);</w:t>
      </w:r>
    </w:p>
    <w:p w:rsidRPr="003275F6" w:rsidR="000E4E2E" w:rsidRDefault="000E4E2E" w14:paraId="72B35774" w14:textId="77777777">
      <w:pPr>
        <w:jc w:val="both"/>
        <w:rPr>
          <w:lang w:val="lv-LV"/>
        </w:rPr>
      </w:pPr>
    </w:p>
    <w:p w:rsidR="000E4E2E" w:rsidRDefault="000E4E2E" w14:paraId="652EE2F7" w14:textId="77777777">
      <w:pPr>
        <w:numPr>
          <w:ilvl w:val="0"/>
          <w:numId w:val="1"/>
        </w:numPr>
        <w:jc w:val="both"/>
        <w:rPr>
          <w:lang w:val="lv-LV"/>
        </w:rPr>
      </w:pPr>
      <w:r w:rsidRPr="003275F6">
        <w:rPr>
          <w:lang w:val="lv-LV"/>
        </w:rPr>
        <w:t xml:space="preserve">ES Komisijas Regulas </w:t>
      </w:r>
      <w:r w:rsidR="007779F5">
        <w:rPr>
          <w:lang w:val="lv-LV"/>
        </w:rPr>
        <w:t>1321</w:t>
      </w:r>
      <w:r w:rsidR="00403C10">
        <w:rPr>
          <w:lang w:val="lv-LV"/>
        </w:rPr>
        <w:t>/2014</w:t>
      </w:r>
      <w:r w:rsidRPr="003275F6">
        <w:rPr>
          <w:lang w:val="lv-LV"/>
        </w:rPr>
        <w:t xml:space="preserve"> IV pielikumā (Part 147) noteikto sertifikātu  izsniegšanu, uzturēšanu (continuation), izmaiņām tajos, to atsaukšanu vai apturēšanu (suspension or revocation)</w:t>
      </w:r>
    </w:p>
    <w:p w:rsidR="00426604" w:rsidP="00D75B8E" w:rsidRDefault="00426604" w14:paraId="52C6183D" w14:textId="77777777">
      <w:pPr>
        <w:pStyle w:val="ListParagraph"/>
        <w:rPr>
          <w:lang w:val="lv-LV"/>
        </w:rPr>
      </w:pPr>
    </w:p>
    <w:p w:rsidR="00426604" w:rsidP="00426604" w:rsidRDefault="00426604" w14:paraId="149CB554"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sidR="00387DD6">
        <w:rPr>
          <w:lang w:val="lv-LV"/>
        </w:rPr>
        <w:t>a</w:t>
      </w:r>
      <w:r w:rsidRPr="003275F6">
        <w:rPr>
          <w:lang w:val="lv-LV"/>
        </w:rPr>
        <w:t xml:space="preserve"> pielikumā (Part </w:t>
      </w:r>
      <w:r w:rsidR="00387DD6">
        <w:rPr>
          <w:lang w:val="lv-LV"/>
        </w:rPr>
        <w:t>T</w:t>
      </w:r>
      <w:r w:rsidRPr="003275F6">
        <w:rPr>
          <w:lang w:val="lv-LV"/>
        </w:rPr>
        <w:t>) noteikto sertifikātu  izsniegšanu, uzturēšanu (continuation), izmaiņām tajos, to atsaukšanu vai apturēšanu (suspension or revocation)</w:t>
      </w:r>
      <w:r w:rsidR="00387DD6">
        <w:rPr>
          <w:lang w:val="lv-LV"/>
        </w:rPr>
        <w:t>;</w:t>
      </w:r>
    </w:p>
    <w:p w:rsidR="00387DD6" w:rsidP="00D75B8E" w:rsidRDefault="00387DD6" w14:paraId="5AE510D6" w14:textId="77777777">
      <w:pPr>
        <w:pStyle w:val="ListParagraph"/>
        <w:rPr>
          <w:lang w:val="lv-LV"/>
        </w:rPr>
      </w:pPr>
    </w:p>
    <w:p w:rsidR="00387DD6" w:rsidP="00387DD6" w:rsidRDefault="00387DD6" w14:paraId="20C3B9DC"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Pr>
          <w:lang w:val="lv-LV"/>
        </w:rPr>
        <w:t>c</w:t>
      </w:r>
      <w:r w:rsidRPr="003275F6">
        <w:rPr>
          <w:lang w:val="lv-LV"/>
        </w:rPr>
        <w:t xml:space="preserve"> pielikumā (Part </w:t>
      </w:r>
      <w:r>
        <w:rPr>
          <w:lang w:val="lv-LV"/>
        </w:rPr>
        <w:t>CAMO</w:t>
      </w:r>
      <w:r w:rsidRPr="003275F6">
        <w:rPr>
          <w:lang w:val="lv-LV"/>
        </w:rPr>
        <w:t>) noteikto sertifikātu  izsniegšanu, uzturēšanu (continuation), izmaiņām tajos, to atsaukšanu vai apturēšanu (suspension or revocation)</w:t>
      </w:r>
      <w:r>
        <w:rPr>
          <w:lang w:val="lv-LV"/>
        </w:rPr>
        <w:t>;</w:t>
      </w:r>
    </w:p>
    <w:p w:rsidR="00387DD6" w:rsidP="00D75B8E" w:rsidRDefault="00387DD6" w14:paraId="0FBDF7C7" w14:textId="77777777">
      <w:pPr>
        <w:pStyle w:val="ListParagraph"/>
        <w:rPr>
          <w:lang w:val="lv-LV"/>
        </w:rPr>
      </w:pPr>
    </w:p>
    <w:p w:rsidRPr="00387DD6" w:rsidR="00426604" w:rsidP="00387DD6" w:rsidRDefault="00387DD6" w14:paraId="05D75261" w14:textId="77777777">
      <w:pPr>
        <w:numPr>
          <w:ilvl w:val="0"/>
          <w:numId w:val="1"/>
        </w:numPr>
        <w:jc w:val="both"/>
        <w:rPr>
          <w:lang w:val="lv-LV"/>
        </w:rPr>
      </w:pPr>
      <w:r w:rsidRPr="00387DD6">
        <w:rPr>
          <w:lang w:val="lv-LV"/>
        </w:rPr>
        <w:t>ES Komisijas Regulas 1321/2014 Vd pielikumā (Part CAO) noteikto sertifikātu  izsniegšanu, uzturēšanu (continuation), izmaiņām tajos, to atsaukšanu vai apturēšanu (suspension or revocation).</w:t>
      </w:r>
    </w:p>
    <w:p w:rsidRPr="003275F6" w:rsidR="000E4E2E" w:rsidRDefault="000E4E2E" w14:paraId="308018D9" w14:textId="77777777">
      <w:pPr>
        <w:jc w:val="both"/>
        <w:rPr>
          <w:lang w:val="lv-LV"/>
        </w:rPr>
      </w:pPr>
    </w:p>
    <w:p w:rsidRPr="003275F6" w:rsidR="000E4E2E" w:rsidRDefault="003275F6" w14:paraId="3D460CDB"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Aģentūr</w:t>
      </w:r>
      <w:r w:rsidRPr="003275F6" w:rsidR="000E4E2E">
        <w:rPr>
          <w:rFonts w:ascii="Times New Roman" w:hAnsi="Times New Roman"/>
          <w:sz w:val="24"/>
          <w:lang w:val="lv-LV"/>
        </w:rPr>
        <w:t>a darbojas Satiksmes ministrijas pakļautībā</w:t>
      </w:r>
    </w:p>
    <w:p w:rsidRPr="003275F6" w:rsidR="000E4E2E" w:rsidRDefault="000E4E2E" w14:paraId="43680719" w14:textId="77777777">
      <w:pPr>
        <w:rPr>
          <w:lang w:val="lv-LV"/>
        </w:rPr>
      </w:pPr>
    </w:p>
    <w:p w:rsidRPr="003275F6" w:rsidR="000E4E2E" w:rsidRDefault="003275F6" w14:paraId="08E5263F" w14:textId="77777777">
      <w:pPr>
        <w:rPr>
          <w:lang w:val="lv-LV"/>
        </w:rPr>
      </w:pPr>
      <w:r w:rsidRPr="003275F6">
        <w:rPr>
          <w:lang w:val="lv-LV"/>
        </w:rPr>
        <w:t>Aģentūr</w:t>
      </w:r>
      <w:r w:rsidRPr="003275F6" w:rsidR="000E4E2E">
        <w:rPr>
          <w:lang w:val="lv-LV"/>
        </w:rPr>
        <w:t>a ir juridiska persona</w:t>
      </w:r>
    </w:p>
    <w:p w:rsidRPr="003275F6" w:rsidR="000E4E2E" w:rsidRDefault="000E4E2E" w14:paraId="59F90265" w14:textId="77777777">
      <w:pPr>
        <w:jc w:val="both"/>
        <w:rPr>
          <w:lang w:val="lv-LV"/>
        </w:rPr>
      </w:pPr>
    </w:p>
    <w:p w:rsidRPr="009B567A" w:rsidR="000E4E2E" w:rsidRDefault="000E4E2E" w14:paraId="40DDCFC8" w14:textId="77777777">
      <w:pPr>
        <w:rPr>
          <w:lang w:val="lv-LV"/>
        </w:rPr>
      </w:pPr>
      <w:r w:rsidRPr="003275F6">
        <w:rPr>
          <w:lang w:val="lv-LV"/>
        </w:rPr>
        <w:br w:type="page"/>
      </w:r>
      <w:r w:rsidRPr="00B01DC1" w:rsidR="00B01DC1">
        <w:rPr>
          <w:noProof/>
          <w:lang w:val="lv-LV"/>
        </w:rPr>
        <w:lastRenderedPageBreak/>
        <w:drawing>
          <wp:inline distT="0" distB="0" distL="0" distR="0" wp14:anchorId="05BC8F8F" wp14:editId="2DDC1AB8">
            <wp:extent cx="5760085" cy="45961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4596130"/>
                    </a:xfrm>
                    <a:prstGeom prst="rect">
                      <a:avLst/>
                    </a:prstGeom>
                  </pic:spPr>
                </pic:pic>
              </a:graphicData>
            </a:graphic>
          </wp:inline>
        </w:drawing>
      </w:r>
    </w:p>
    <w:p w:rsidRPr="003275F6" w:rsidR="000E4E2E" w:rsidRDefault="00081D7B" w14:paraId="1879057F" w14:textId="77777777">
      <w:pPr>
        <w:rPr>
          <w:lang w:val="lv-LV"/>
        </w:rPr>
      </w:pPr>
      <w:r>
        <w:rPr>
          <w:noProof/>
          <w:sz w:val="20"/>
          <w:lang w:val="lv-LV" w:eastAsia="lv-LV"/>
        </w:rPr>
        <mc:AlternateContent>
          <mc:Choice Requires="wps">
            <w:drawing>
              <wp:anchor distT="0" distB="0" distL="114300" distR="114300" simplePos="0" relativeHeight="251655680" behindDoc="0" locked="0" layoutInCell="1" allowOverlap="1" wp14:editId="6022CE45" wp14:anchorId="6FF9E067">
                <wp:simplePos x="0" y="0"/>
                <wp:positionH relativeFrom="column">
                  <wp:posOffset>1143000</wp:posOffset>
                </wp:positionH>
                <wp:positionV relativeFrom="paragraph">
                  <wp:posOffset>130175</wp:posOffset>
                </wp:positionV>
                <wp:extent cx="3510915" cy="434340"/>
                <wp:effectExtent l="0" t="0" r="3810" b="0"/>
                <wp:wrapNone/>
                <wp:docPr id="2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9B567A" w:rsidR="00757943" w:rsidP="009B567A" w:rsidRDefault="00757943" w14:paraId="15327A73"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6FF9E067">
                <v:stroke joinstyle="miter"/>
                <v:path gradientshapeok="t" o:connecttype="rect"/>
              </v:shapetype>
              <v:shape id="Text Box 44" style="position:absolute;margin-left:90pt;margin-top:10.25pt;width:276.45pt;height:34.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">
                <v:textbox>
                  <w:txbxContent>
                    <w:p w:rsidRPr="009B567A" w:rsidR="00757943" w:rsidP="009B567A" w:rsidRDefault="00757943" w14:paraId="15327A73" w14:textId="77777777"/>
                  </w:txbxContent>
                </v:textbox>
              </v:shape>
            </w:pict>
          </mc:Fallback>
        </mc:AlternateContent>
      </w:r>
    </w:p>
    <w:p w:rsidRPr="003275F6" w:rsidR="000E4E2E" w:rsidRDefault="000E4E2E" w14:paraId="75D4AACE" w14:textId="77777777">
      <w:pPr>
        <w:rPr>
          <w:lang w:val="lv-LV"/>
        </w:rPr>
      </w:pPr>
    </w:p>
    <w:p w:rsidRPr="003275F6" w:rsidR="000E4E2E" w:rsidRDefault="000E4E2E" w14:paraId="7AA9A096" w14:textId="77777777">
      <w:pPr>
        <w:rPr>
          <w:lang w:val="lv-LV"/>
        </w:rPr>
      </w:pPr>
    </w:p>
    <w:p w:rsidRPr="003275F6" w:rsidR="000E4E2E" w:rsidRDefault="000E4E2E" w14:paraId="58828F28" w14:textId="1435F2D2">
      <w:pPr>
        <w:rPr>
          <w:lang w:val="lv-LV"/>
        </w:rPr>
      </w:pPr>
      <w:r w:rsidRPr="003275F6">
        <w:rPr>
          <w:lang w:val="lv-LV"/>
        </w:rPr>
        <w:t xml:space="preserve">Funkcijas saistībā ar ES Komisijas regulu </w:t>
      </w:r>
      <w:r w:rsidR="00423561">
        <w:rPr>
          <w:lang w:val="lv-LV"/>
        </w:rPr>
        <w:t>748/2012</w:t>
      </w:r>
      <w:r w:rsidRPr="003275F6">
        <w:rPr>
          <w:lang w:val="lv-LV"/>
        </w:rPr>
        <w:t xml:space="preserve"> un </w:t>
      </w:r>
      <w:r w:rsidR="00403C10">
        <w:rPr>
          <w:lang w:val="lv-LV"/>
        </w:rPr>
        <w:t>1321/2014</w:t>
      </w:r>
      <w:r w:rsidRPr="003275F6">
        <w:rPr>
          <w:lang w:val="lv-LV"/>
        </w:rPr>
        <w:t xml:space="preserve"> pielikumu (Part 21,</w:t>
      </w:r>
      <w:r w:rsidR="004C5C1B">
        <w:rPr>
          <w:lang w:val="lv-LV"/>
        </w:rPr>
        <w:t xml:space="preserve"> Part 21L, </w:t>
      </w:r>
      <w:r w:rsidRPr="003275F6">
        <w:rPr>
          <w:lang w:val="lv-LV"/>
        </w:rPr>
        <w:t xml:space="preserve"> Part M</w:t>
      </w:r>
      <w:r w:rsidR="00B42880">
        <w:rPr>
          <w:lang w:val="lv-LV"/>
        </w:rPr>
        <w:t>/ML</w:t>
      </w:r>
      <w:r w:rsidRPr="003275F6">
        <w:rPr>
          <w:lang w:val="lv-LV"/>
        </w:rPr>
        <w:t>, Part 145, Part 66</w:t>
      </w:r>
      <w:r w:rsidR="00B42880">
        <w:rPr>
          <w:lang w:val="lv-LV"/>
        </w:rPr>
        <w:t>, Part T, Part CAMO, Part CAO</w:t>
      </w:r>
      <w:r w:rsidRPr="003275F6">
        <w:rPr>
          <w:lang w:val="lv-LV"/>
        </w:rPr>
        <w:t xml:space="preserve"> un Part 147) B iedaļas (Section B) prasību izpildi:</w:t>
      </w:r>
    </w:p>
    <w:p w:rsidRPr="003275F6" w:rsidR="000E4E2E" w:rsidRDefault="000E4E2E" w14:paraId="23BAC454" w14:textId="77777777">
      <w:pPr>
        <w:rPr>
          <w:lang w:val="lv-LV"/>
        </w:rPr>
      </w:pPr>
    </w:p>
    <w:p w:rsidRPr="003275F6" w:rsidR="000E4E2E" w:rsidRDefault="003275F6" w14:paraId="4F0A9957" w14:textId="77777777">
      <w:pPr>
        <w:numPr>
          <w:ilvl w:val="0"/>
          <w:numId w:val="3"/>
        </w:numPr>
        <w:rPr>
          <w:lang w:val="lv-LV"/>
        </w:rPr>
      </w:pPr>
      <w:r w:rsidRPr="003275F6">
        <w:rPr>
          <w:lang w:val="lv-LV"/>
        </w:rPr>
        <w:t>direk</w:t>
      </w:r>
      <w:r w:rsidRPr="003275F6" w:rsidR="000E4E2E">
        <w:rPr>
          <w:lang w:val="lv-LV"/>
        </w:rPr>
        <w:t>tors realizē vispārējās funkcijas, lai nodrošinātu, ka CAA kopumā realizē prasību izpildi;</w:t>
      </w:r>
    </w:p>
    <w:p w:rsidRPr="003275F6" w:rsidR="000E4E2E" w:rsidRDefault="000E4E2E" w14:paraId="64A97BBD" w14:textId="77777777">
      <w:pPr>
        <w:ind w:left="360"/>
        <w:rPr>
          <w:lang w:val="lv-LV"/>
        </w:rPr>
      </w:pPr>
    </w:p>
    <w:p w:rsidR="000E4E2E" w:rsidP="00B42880" w:rsidRDefault="00B42880" w14:paraId="54FCF965" w14:textId="77777777">
      <w:pPr>
        <w:numPr>
          <w:ilvl w:val="0"/>
          <w:numId w:val="3"/>
        </w:numPr>
        <w:rPr>
          <w:lang w:val="lv-LV"/>
        </w:rPr>
      </w:pPr>
      <w:r w:rsidRPr="00B42880">
        <w:rPr>
          <w:lang w:val="lv-LV"/>
        </w:rPr>
        <w:t>Juridiskā, aviācijas drošuma tiesiskās uzraudzības un nodrošinājuma daļa</w:t>
      </w:r>
      <w:r w:rsidRPr="00B42880" w:rsidR="000E4E2E">
        <w:rPr>
          <w:lang w:val="lv-LV"/>
        </w:rPr>
        <w:t xml:space="preserve"> daļa realizē funkcijas, kas saistītas ar juridisko, administratīvo un nodrošinājuma ar personālu aspektiem saistīto prasību realizāciju</w:t>
      </w:r>
      <w:r>
        <w:rPr>
          <w:lang w:val="lv-LV"/>
        </w:rPr>
        <w:t>, kā arī informāciju tehnoloģiju atbalstu</w:t>
      </w:r>
      <w:r w:rsidRPr="00B42880" w:rsidR="000E4E2E">
        <w:rPr>
          <w:lang w:val="lv-LV"/>
        </w:rPr>
        <w:t>;</w:t>
      </w:r>
    </w:p>
    <w:p w:rsidR="00B42880" w:rsidP="00D75B8E" w:rsidRDefault="00B42880" w14:paraId="07F87B93" w14:textId="77777777">
      <w:pPr>
        <w:pStyle w:val="ListParagraph"/>
        <w:rPr>
          <w:lang w:val="lv-LV"/>
        </w:rPr>
      </w:pPr>
    </w:p>
    <w:p w:rsidRPr="00B42880" w:rsidR="00B42880" w:rsidP="00B42880" w:rsidRDefault="00B42880" w14:paraId="62A96EBF" w14:textId="77777777">
      <w:pPr>
        <w:numPr>
          <w:ilvl w:val="0"/>
          <w:numId w:val="3"/>
        </w:numPr>
        <w:rPr>
          <w:lang w:val="lv-LV"/>
        </w:rPr>
      </w:pPr>
      <w:r w:rsidRPr="00B42880">
        <w:rPr>
          <w:lang w:val="lv-LV"/>
        </w:rPr>
        <w:t>Cilvēkresursu plānošanas, attīstības un kvalifikācijas atbilstības nodrošināšanas daļa</w:t>
      </w:r>
      <w:r>
        <w:rPr>
          <w:lang w:val="lv-LV"/>
        </w:rPr>
        <w:t xml:space="preserve"> realizē funkcijas, kas saistītas ar personāla atlasi, apmācību un kvalifikācijas uzturēšanu;</w:t>
      </w:r>
    </w:p>
    <w:p w:rsidRPr="003275F6" w:rsidR="000E4E2E" w:rsidRDefault="000E4E2E" w14:paraId="190A8602" w14:textId="77777777">
      <w:pPr>
        <w:rPr>
          <w:lang w:val="lv-LV"/>
        </w:rPr>
      </w:pPr>
    </w:p>
    <w:p w:rsidRPr="003275F6" w:rsidR="000E4E2E" w:rsidRDefault="000E4E2E" w14:paraId="43C3AE6D" w14:textId="77777777">
      <w:pPr>
        <w:numPr>
          <w:ilvl w:val="0"/>
          <w:numId w:val="3"/>
        </w:numPr>
        <w:rPr>
          <w:lang w:val="lv-LV"/>
        </w:rPr>
      </w:pPr>
      <w:r w:rsidRPr="003275F6">
        <w:rPr>
          <w:lang w:val="lv-LV"/>
        </w:rPr>
        <w:t>Finanšu daļa realizē funkcijas, kas saistītas ar finansiālo aspektu nodrošinājumu;</w:t>
      </w:r>
    </w:p>
    <w:p w:rsidRPr="003275F6" w:rsidR="000E4E2E" w:rsidRDefault="000E4E2E" w14:paraId="4507722D" w14:textId="77777777">
      <w:pPr>
        <w:rPr>
          <w:lang w:val="lv-LV"/>
        </w:rPr>
      </w:pPr>
    </w:p>
    <w:p w:rsidRPr="003275F6" w:rsidR="000E4E2E" w:rsidRDefault="000E4E2E" w14:paraId="49B3F560" w14:textId="77777777">
      <w:pPr>
        <w:numPr>
          <w:ilvl w:val="0"/>
          <w:numId w:val="3"/>
        </w:numPr>
        <w:rPr>
          <w:lang w:val="lv-LV"/>
        </w:rPr>
      </w:pPr>
      <w:r w:rsidRPr="003275F6">
        <w:rPr>
          <w:lang w:val="lv-LV"/>
        </w:rPr>
        <w:t>Lidotspējas daļa realizē funkcijas, kas saistītas ar tehnisko aspektu realizāciju.</w:t>
      </w:r>
    </w:p>
    <w:p w:rsidRPr="003275F6" w:rsidR="000E4E2E" w:rsidRDefault="000E4E2E" w14:paraId="17D9333A" w14:textId="77777777">
      <w:pPr>
        <w:rPr>
          <w:lang w:val="lv-LV"/>
        </w:rPr>
      </w:pPr>
      <w:r w:rsidRPr="003275F6">
        <w:rPr>
          <w:lang w:val="lv-LV"/>
        </w:rPr>
        <w:br w:type="page"/>
      </w:r>
      <w:bookmarkStart w:name="_Toc73246081" w:id="5"/>
    </w:p>
    <w:p w:rsidRPr="003275F6" w:rsidR="000E4E2E" w:rsidRDefault="000E4E2E" w14:paraId="028EF943" w14:textId="77777777">
      <w:pPr>
        <w:rPr>
          <w:lang w:val="lv-LV"/>
        </w:rPr>
      </w:pPr>
    </w:p>
    <w:p w:rsidRPr="003275F6" w:rsidR="000E4E2E" w:rsidRDefault="000E4E2E" w14:paraId="41FD33DD" w14:textId="77777777">
      <w:pPr>
        <w:rPr>
          <w:b/>
          <w:bCs/>
          <w:sz w:val="28"/>
          <w:lang w:val="lv-LV"/>
        </w:rPr>
      </w:pPr>
      <w:r w:rsidRPr="003275F6">
        <w:rPr>
          <w:b/>
          <w:bCs/>
          <w:sz w:val="28"/>
          <w:lang w:val="lv-LV"/>
        </w:rPr>
        <w:t xml:space="preserve">1.2.1. Civilās aviācijas </w:t>
      </w:r>
      <w:r w:rsidRPr="003275F6" w:rsidR="003275F6">
        <w:rPr>
          <w:b/>
          <w:bCs/>
          <w:sz w:val="28"/>
          <w:lang w:val="lv-LV"/>
        </w:rPr>
        <w:t>aģentūr</w:t>
      </w:r>
      <w:r w:rsidRPr="003275F6">
        <w:rPr>
          <w:b/>
          <w:bCs/>
          <w:sz w:val="28"/>
          <w:lang w:val="lv-LV"/>
        </w:rPr>
        <w:t>as darbības pamatvirzieni</w:t>
      </w:r>
      <w:bookmarkEnd w:id="5"/>
    </w:p>
    <w:p w:rsidRPr="003275F6" w:rsidR="000E4E2E" w:rsidRDefault="000E4E2E" w14:paraId="29BB8BCB" w14:textId="77777777">
      <w:pPr>
        <w:rPr>
          <w:lang w:val="lv-LV"/>
        </w:rPr>
      </w:pPr>
    </w:p>
    <w:p w:rsidRPr="003275F6" w:rsidR="000E4E2E" w:rsidRDefault="000E4E2E" w14:paraId="1AEEA172" w14:textId="77777777">
      <w:pPr>
        <w:rPr>
          <w:lang w:val="lv-LV"/>
        </w:rPr>
      </w:pPr>
    </w:p>
    <w:p w:rsidRPr="003275F6" w:rsidR="000E4E2E" w:rsidRDefault="000E4E2E" w14:paraId="4FB45CD1" w14:textId="77777777">
      <w:pPr>
        <w:numPr>
          <w:ilvl w:val="0"/>
          <w:numId w:val="4"/>
        </w:numPr>
        <w:rPr>
          <w:lang w:val="lv-LV"/>
        </w:rPr>
      </w:pPr>
      <w:r w:rsidRPr="003275F6">
        <w:rPr>
          <w:lang w:val="lv-LV"/>
        </w:rPr>
        <w:t>Latvijas Republikas gaisa telpas izmantošanas un civilās aviācijas darbības valsts uzraudzība;</w:t>
      </w:r>
    </w:p>
    <w:p w:rsidRPr="003275F6" w:rsidR="000E4E2E" w:rsidRDefault="000E4E2E" w14:paraId="5559A5ED" w14:textId="77777777">
      <w:pPr>
        <w:ind w:left="360"/>
        <w:rPr>
          <w:lang w:val="lv-LV"/>
        </w:rPr>
      </w:pPr>
    </w:p>
    <w:p w:rsidRPr="003275F6" w:rsidR="000E4E2E" w:rsidRDefault="000E4E2E" w14:paraId="6B3F536E" w14:textId="77777777">
      <w:pPr>
        <w:numPr>
          <w:ilvl w:val="0"/>
          <w:numId w:val="4"/>
        </w:numPr>
        <w:rPr>
          <w:lang w:val="lv-LV"/>
        </w:rPr>
      </w:pPr>
      <w:r w:rsidRPr="003275F6">
        <w:rPr>
          <w:lang w:val="lv-LV"/>
        </w:rPr>
        <w:t>pasākumu izstrādāšana gaisa kuģu lidojumu un civilās aviācijas drošības garantēšanai;</w:t>
      </w:r>
    </w:p>
    <w:p w:rsidRPr="003275F6" w:rsidR="000E4E2E" w:rsidRDefault="000E4E2E" w14:paraId="77709719" w14:textId="77777777">
      <w:pPr>
        <w:rPr>
          <w:lang w:val="lv-LV"/>
        </w:rPr>
      </w:pPr>
    </w:p>
    <w:p w:rsidRPr="003275F6" w:rsidR="000E4E2E" w:rsidRDefault="000E4E2E" w14:paraId="356188E7" w14:textId="77777777">
      <w:pPr>
        <w:numPr>
          <w:ilvl w:val="0"/>
          <w:numId w:val="4"/>
        </w:numPr>
        <w:rPr>
          <w:lang w:val="lv-LV"/>
        </w:rPr>
      </w:pPr>
      <w:r w:rsidRPr="003275F6">
        <w:rPr>
          <w:lang w:val="lv-LV"/>
        </w:rPr>
        <w:t>civilās aviācijas gaisa kuģu reģistrēšana;</w:t>
      </w:r>
    </w:p>
    <w:p w:rsidRPr="003275F6" w:rsidR="000E4E2E" w:rsidRDefault="000E4E2E" w14:paraId="79CDD244" w14:textId="77777777">
      <w:pPr>
        <w:rPr>
          <w:lang w:val="lv-LV"/>
        </w:rPr>
      </w:pPr>
    </w:p>
    <w:p w:rsidRPr="003275F6" w:rsidR="000E4E2E" w:rsidRDefault="000E4E2E" w14:paraId="68087E6D" w14:textId="77777777">
      <w:pPr>
        <w:numPr>
          <w:ilvl w:val="0"/>
          <w:numId w:val="4"/>
        </w:numPr>
        <w:rPr>
          <w:lang w:val="lv-LV"/>
        </w:rPr>
      </w:pPr>
      <w:r w:rsidRPr="003275F6">
        <w:rPr>
          <w:lang w:val="lv-LV"/>
        </w:rPr>
        <w:t>Latvijas Republikas gaisa telpas izmantošanas vai civilās aviācijas gaisa kuģu , lidlauku  un citu civilās aviācijas objektu un iekārtu ekspluatācijas darbības ierobežošana, ja tiek pārkāpts likums ”Par aviācija” vai citi uz tā pamata izdotie dokumenti;</w:t>
      </w:r>
    </w:p>
    <w:p w:rsidRPr="003275F6" w:rsidR="000E4E2E" w:rsidRDefault="000E4E2E" w14:paraId="28E70207" w14:textId="77777777">
      <w:pPr>
        <w:rPr>
          <w:lang w:val="lv-LV"/>
        </w:rPr>
      </w:pPr>
    </w:p>
    <w:p w:rsidRPr="003275F6" w:rsidR="000E4E2E" w:rsidRDefault="003275F6" w14:paraId="414585A2" w14:textId="77777777">
      <w:pPr>
        <w:numPr>
          <w:ilvl w:val="0"/>
          <w:numId w:val="4"/>
        </w:numPr>
        <w:rPr>
          <w:lang w:val="lv-LV"/>
        </w:rPr>
      </w:pPr>
      <w:r w:rsidRPr="003275F6">
        <w:rPr>
          <w:lang w:val="lv-LV"/>
        </w:rPr>
        <w:t>sertifikātu, atļauju un apliecību izsniegšana, pagarināšana vai anulēšana;</w:t>
      </w:r>
    </w:p>
    <w:p w:rsidRPr="003275F6" w:rsidR="000E4E2E" w:rsidRDefault="000E4E2E" w14:paraId="23246F72" w14:textId="77777777">
      <w:pPr>
        <w:rPr>
          <w:lang w:val="lv-LV"/>
        </w:rPr>
      </w:pPr>
    </w:p>
    <w:p w:rsidRPr="003275F6" w:rsidR="000E4E2E" w:rsidRDefault="000E4E2E" w14:paraId="47D428DA" w14:textId="77777777">
      <w:pPr>
        <w:numPr>
          <w:ilvl w:val="0"/>
          <w:numId w:val="4"/>
        </w:numPr>
        <w:rPr>
          <w:lang w:val="lv-LV"/>
        </w:rPr>
      </w:pPr>
      <w:r w:rsidRPr="003275F6">
        <w:rPr>
          <w:lang w:val="lv-LV"/>
        </w:rPr>
        <w:t>gaisa telpas izmantošanas kārtības noteikšana;</w:t>
      </w:r>
    </w:p>
    <w:p w:rsidRPr="003275F6" w:rsidR="000E4E2E" w:rsidRDefault="000E4E2E" w14:paraId="31301521" w14:textId="77777777">
      <w:pPr>
        <w:rPr>
          <w:lang w:val="lv-LV"/>
        </w:rPr>
      </w:pPr>
    </w:p>
    <w:p w:rsidRPr="003275F6" w:rsidR="000E4E2E" w:rsidRDefault="000E4E2E" w14:paraId="1CA755FA" w14:textId="77777777">
      <w:pPr>
        <w:numPr>
          <w:ilvl w:val="0"/>
          <w:numId w:val="4"/>
        </w:numPr>
        <w:rPr>
          <w:lang w:val="lv-LV"/>
        </w:rPr>
      </w:pPr>
      <w:r w:rsidRPr="003275F6">
        <w:rPr>
          <w:lang w:val="lv-LV"/>
        </w:rPr>
        <w:t>gaisa telpas izmantošanas atļauju izsniegšana;</w:t>
      </w:r>
    </w:p>
    <w:p w:rsidRPr="003275F6" w:rsidR="000E4E2E" w:rsidRDefault="000E4E2E" w14:paraId="5A9A1A21" w14:textId="77777777">
      <w:pPr>
        <w:rPr>
          <w:lang w:val="lv-LV"/>
        </w:rPr>
      </w:pPr>
    </w:p>
    <w:p w:rsidRPr="003275F6" w:rsidR="000E4E2E" w:rsidRDefault="000E4E2E" w14:paraId="64E95AAC" w14:textId="77777777">
      <w:pPr>
        <w:numPr>
          <w:ilvl w:val="0"/>
          <w:numId w:val="4"/>
        </w:numPr>
        <w:rPr>
          <w:lang w:val="lv-LV"/>
        </w:rPr>
      </w:pPr>
      <w:r w:rsidRPr="003275F6">
        <w:rPr>
          <w:lang w:val="lv-LV"/>
        </w:rPr>
        <w:t>aviācijas nelaimes gadījumu, incidentu un nelikumīgas iejaukšanās aktu civilās aviācijas darbībā izmeklēšana;</w:t>
      </w:r>
    </w:p>
    <w:p w:rsidRPr="003275F6" w:rsidR="000E4E2E" w:rsidRDefault="000E4E2E" w14:paraId="67486DE5" w14:textId="77777777">
      <w:pPr>
        <w:rPr>
          <w:lang w:val="lv-LV"/>
        </w:rPr>
      </w:pPr>
    </w:p>
    <w:p w:rsidRPr="003275F6" w:rsidR="000E4E2E" w:rsidRDefault="000E4E2E" w14:paraId="60ACDC3B" w14:textId="77777777">
      <w:pPr>
        <w:numPr>
          <w:ilvl w:val="0"/>
          <w:numId w:val="4"/>
        </w:numPr>
        <w:rPr>
          <w:lang w:val="lv-LV"/>
        </w:rPr>
      </w:pPr>
      <w:r w:rsidRPr="003275F6">
        <w:rPr>
          <w:lang w:val="lv-LV"/>
        </w:rPr>
        <w:t>civilās aviācijas darbību regulējošu normatīvo dokumentu sagatavošana un apstiprināšana;</w:t>
      </w:r>
    </w:p>
    <w:p w:rsidRPr="003275F6" w:rsidR="000E4E2E" w:rsidRDefault="000E4E2E" w14:paraId="6289AECE" w14:textId="77777777">
      <w:pPr>
        <w:rPr>
          <w:lang w:val="lv-LV"/>
        </w:rPr>
      </w:pPr>
    </w:p>
    <w:p w:rsidRPr="003275F6" w:rsidR="000E4E2E" w:rsidRDefault="000E4E2E" w14:paraId="5703F9D7" w14:textId="77777777">
      <w:pPr>
        <w:numPr>
          <w:ilvl w:val="0"/>
          <w:numId w:val="4"/>
        </w:numPr>
        <w:rPr>
          <w:lang w:val="lv-LV"/>
        </w:rPr>
      </w:pPr>
      <w:r w:rsidRPr="003275F6">
        <w:rPr>
          <w:lang w:val="lv-LV"/>
        </w:rPr>
        <w:t>sadarbība ar Latvijas Republikas un citu valstu institūcijām;</w:t>
      </w:r>
    </w:p>
    <w:p w:rsidRPr="003275F6" w:rsidR="000E4E2E" w:rsidRDefault="000E4E2E" w14:paraId="4E948140" w14:textId="77777777">
      <w:pPr>
        <w:rPr>
          <w:lang w:val="lv-LV"/>
        </w:rPr>
      </w:pPr>
    </w:p>
    <w:p w:rsidRPr="003275F6" w:rsidR="000E4E2E" w:rsidRDefault="000E4E2E" w14:paraId="322F4D6A" w14:textId="77777777">
      <w:pPr>
        <w:numPr>
          <w:ilvl w:val="0"/>
          <w:numId w:val="4"/>
        </w:numPr>
        <w:rPr>
          <w:lang w:val="lv-LV"/>
        </w:rPr>
      </w:pPr>
      <w:r w:rsidRPr="003275F6">
        <w:rPr>
          <w:lang w:val="lv-LV"/>
        </w:rPr>
        <w:t>CAA ir kompetentā iestāde par Eiropas Savienības normatīvo dokumentu ieviešanu gaisa kuģu lidotspējas un lidotspējas uzturēšanas jomās.</w:t>
      </w:r>
    </w:p>
    <w:p w:rsidRPr="003275F6" w:rsidR="000E4E2E" w:rsidRDefault="000E4E2E" w14:paraId="5BB9BB31" w14:textId="77777777">
      <w:pPr>
        <w:rPr>
          <w:lang w:val="lv-LV"/>
        </w:rPr>
      </w:pPr>
    </w:p>
    <w:p w:rsidRPr="003275F6" w:rsidR="000E4E2E" w:rsidRDefault="000E4E2E" w14:paraId="7F4F1EEA" w14:textId="77777777">
      <w:pPr>
        <w:rPr>
          <w:lang w:val="lv-LV"/>
        </w:rPr>
      </w:pPr>
    </w:p>
    <w:p w:rsidR="000E4E2E" w:rsidRDefault="005E4F81" w14:paraId="1961E83A" w14:textId="329A4273">
      <w:pPr>
        <w:rPr>
          <w:b/>
          <w:sz w:val="28"/>
          <w:szCs w:val="28"/>
          <w:lang w:val="lv-LV"/>
        </w:rPr>
      </w:pPr>
      <w:r w:rsidRPr="005E4F81">
        <w:rPr>
          <w:b/>
          <w:sz w:val="28"/>
          <w:szCs w:val="28"/>
          <w:lang w:val="lv-LV"/>
        </w:rPr>
        <w:t>1.2.2.</w:t>
      </w:r>
      <w:r>
        <w:rPr>
          <w:b/>
          <w:sz w:val="28"/>
          <w:szCs w:val="28"/>
          <w:lang w:val="lv-LV"/>
        </w:rPr>
        <w:t xml:space="preserve"> CAA politika attiecība uz EASA pieņemamajiem atbilstības līdzekļiem (AMC) un skaidrojošo materiālu (GM)</w:t>
      </w:r>
      <w:r w:rsidR="00B25AA5">
        <w:rPr>
          <w:b/>
          <w:sz w:val="28"/>
          <w:szCs w:val="28"/>
          <w:lang w:val="lv-LV"/>
        </w:rPr>
        <w:t xml:space="preserve"> un lidotspējas direktīvām (AD)</w:t>
      </w:r>
    </w:p>
    <w:p w:rsidR="00B77908" w:rsidRDefault="00B77908" w14:paraId="5C16BE3A" w14:textId="77777777">
      <w:pPr>
        <w:rPr>
          <w:b/>
          <w:sz w:val="28"/>
          <w:szCs w:val="28"/>
          <w:lang w:val="lv-LV"/>
        </w:rPr>
      </w:pPr>
    </w:p>
    <w:p w:rsidR="00B77908" w:rsidP="003015A1" w:rsidRDefault="0097399F" w14:paraId="6F8CAA02" w14:textId="77777777">
      <w:pPr>
        <w:jc w:val="both"/>
        <w:rPr>
          <w:lang w:val="lv-LV"/>
        </w:rPr>
      </w:pPr>
      <w:r>
        <w:rPr>
          <w:lang w:val="lv-LV"/>
        </w:rPr>
        <w:t>1. EASA publicētie AMC un GM Latvijas Republikā tiek piemēroti tieši.</w:t>
      </w:r>
    </w:p>
    <w:p w:rsidR="0097399F" w:rsidP="003015A1" w:rsidRDefault="0097399F" w14:paraId="026300FF" w14:textId="77777777">
      <w:pPr>
        <w:jc w:val="both"/>
        <w:rPr>
          <w:lang w:val="lv-LV"/>
        </w:rPr>
      </w:pPr>
      <w:r>
        <w:rPr>
          <w:lang w:val="lv-LV"/>
        </w:rPr>
        <w:t>2. AMC nosaka tos līdzekļus, ar kuriem tiek izpildīta prasība. Ja pretendents ievēro visus tos nosacījumus, kas noteikti AMC, tad tiek uzskatīts, ka ir izpildīta attiecīgā paragrāfa prasība. Ja netiek piemērota alternatīva AMC, tad pretendentam tā obligāti jāievēro.</w:t>
      </w:r>
    </w:p>
    <w:p w:rsidR="0097399F" w:rsidP="003015A1" w:rsidRDefault="0097399F" w14:paraId="2B29EA44" w14:textId="77777777">
      <w:pPr>
        <w:jc w:val="both"/>
        <w:rPr>
          <w:lang w:val="lv-LV"/>
        </w:rPr>
      </w:pPr>
      <w:r>
        <w:rPr>
          <w:lang w:val="lv-LV"/>
        </w:rPr>
        <w:t>3. GM ievērošana nav obligāta, bet palīdz pretendentam saprast attiecīgā paragrāfa nosacījumus.</w:t>
      </w:r>
    </w:p>
    <w:p w:rsidR="0097399F" w:rsidP="003015A1" w:rsidRDefault="0097399F" w14:paraId="020CEBF4" w14:textId="77777777">
      <w:pPr>
        <w:jc w:val="both"/>
        <w:rPr>
          <w:lang w:val="lv-LV"/>
        </w:rPr>
      </w:pPr>
      <w:r>
        <w:rPr>
          <w:lang w:val="lv-LV"/>
        </w:rPr>
        <w:t>4. CAA nav publicējusi alternatīvas AMC, bet pretendentam ir tiesības izvēlēties alternatīvu AMC, ievērojot šī paragrāfa 5. punkta nosacījumus.</w:t>
      </w:r>
    </w:p>
    <w:p w:rsidR="00E22198" w:rsidP="003015A1" w:rsidRDefault="0097399F" w14:paraId="44C4B16D" w14:textId="77777777">
      <w:pPr>
        <w:jc w:val="both"/>
        <w:rPr>
          <w:lang w:val="lv-LV"/>
        </w:rPr>
      </w:pPr>
      <w:r>
        <w:rPr>
          <w:lang w:val="lv-LV"/>
        </w:rPr>
        <w:t xml:space="preserve">5. </w:t>
      </w:r>
      <w:r w:rsidR="00B77908">
        <w:rPr>
          <w:lang w:val="lv-LV"/>
        </w:rPr>
        <w:t xml:space="preserve">Ja pretendents izvēlas nepiemērot AMC, tad viņam nepieciešams rakstiski detalizēt veidu, kādā tiek panākta atbilstība prasībām. Šo alternatīvu izvērtēšanai atbildīgais inspektors kontaktējas ar nodaļas vadītāju, nepieciešamības gadījumos arī ar lidotspējas daļas vadītāju. Jāņem vērā, ka EASA pašlaik strādā pie izmaiņām Komisijas regulā, kas paredzētu alternatīvo </w:t>
      </w:r>
      <w:r w:rsidR="00B77908">
        <w:rPr>
          <w:lang w:val="lv-LV"/>
        </w:rPr>
        <w:lastRenderedPageBreak/>
        <w:t>veidu saskaņošanu ar EASA. Ja alternatīvie līdzekļi netiek uzskatīti par pieņemamiem, tad tiek konstatēta neatbilstība. Ja pēc alternatīvo veidu izvērtēšanas ir konstatēts, ka tādējādi tiek demonstrēta atbilstība noteikumiem, tad šī alternatīva tiek iegrāmatota organizācijas lietā un pievienota audita atskaitei.</w:t>
      </w:r>
    </w:p>
    <w:p w:rsidR="00B77908" w:rsidP="003015A1" w:rsidRDefault="00E22198" w14:paraId="48D78EDF" w14:textId="192E5079">
      <w:pPr>
        <w:jc w:val="both"/>
        <w:rPr>
          <w:lang w:val="lv-LV"/>
        </w:rPr>
      </w:pPr>
      <w:r>
        <w:rPr>
          <w:lang w:val="lv-LV"/>
        </w:rPr>
        <w:t xml:space="preserve">6. Tā kā EASA nav publicējusi AMC un GM konsolidēto versiju, tad inspektoriem pirms auditu veikšanas ir jāpārbauda EASA mājas lapā </w:t>
      </w:r>
      <w:r w:rsidR="00A60CF1">
        <w:fldChar w:fldCharType="begin"/>
      </w:r>
      <w:r w:rsidRPr="00A60CF1" w:rsidR="00A60CF1">
        <w:rPr>
          <w:lang w:val="lv-LV"/>
        </w:rPr>
        <w:instrText xml:space="preserve"> HYPERLINK "http://www.easa.europa.eu" </w:instrText>
      </w:r>
      <w:r w:rsidR="00A60CF1">
        <w:fldChar w:fldCharType="separate"/>
      </w:r>
      <w:r w:rsidRPr="00B03AB7">
        <w:rPr>
          <w:rStyle w:val="Hyperlink"/>
          <w:lang w:val="lv-LV"/>
        </w:rPr>
        <w:t>www.easa.europa.eu</w:t>
      </w:r>
      <w:r w:rsidR="00A60CF1">
        <w:rPr>
          <w:rStyle w:val="Hyperlink"/>
          <w:lang w:val="lv-LV"/>
        </w:rPr>
        <w:fldChar w:fldCharType="end"/>
      </w:r>
      <w:r>
        <w:rPr>
          <w:lang w:val="lv-LV"/>
        </w:rPr>
        <w:t xml:space="preserve"> tekošā AMC un GM versija. AMC un GM tiek publicēti ar izpilddirektora lēmumu (Decision).AMC un GM var atrast </w:t>
      </w:r>
      <w:hyperlink w:history="1" r:id="rId9">
        <w:r w:rsidRPr="00B03AB7">
          <w:rPr>
            <w:rStyle w:val="Hyperlink"/>
            <w:lang w:val="lv-LV"/>
          </w:rPr>
          <w:t>www.easa.europa.eu/home/amcgm_en.html</w:t>
        </w:r>
      </w:hyperlink>
      <w:r>
        <w:rPr>
          <w:lang w:val="lv-LV"/>
        </w:rPr>
        <w:t xml:space="preserve"> . </w:t>
      </w:r>
      <w:r w:rsidR="00B77908">
        <w:rPr>
          <w:lang w:val="lv-LV"/>
        </w:rPr>
        <w:t xml:space="preserve"> </w:t>
      </w:r>
    </w:p>
    <w:p w:rsidR="009445AD" w:rsidP="003015A1" w:rsidRDefault="009445AD" w14:paraId="20D1E237" w14:textId="5C0974D4">
      <w:pPr>
        <w:jc w:val="both"/>
        <w:rPr>
          <w:lang w:val="lv-LV"/>
        </w:rPr>
      </w:pPr>
      <w:r>
        <w:rPr>
          <w:lang w:val="lv-LV"/>
        </w:rPr>
        <w:t>7. Alternatīvo atbilstības līdzekļu piemērošana ir aprakstīta CAA pārvaldības sistēmas rokasgrāmatas DV 8.1.1. procedūrā.</w:t>
      </w:r>
    </w:p>
    <w:p w:rsidR="00B25AA5" w:rsidP="003015A1" w:rsidRDefault="00B25AA5" w14:paraId="71D3C912" w14:textId="0A65CF76">
      <w:pPr>
        <w:jc w:val="both"/>
        <w:rPr>
          <w:lang w:val="lv-LV"/>
        </w:rPr>
      </w:pPr>
    </w:p>
    <w:p w:rsidR="002630B3" w:rsidP="003015A1" w:rsidRDefault="002630B3" w14:paraId="7ED4A539" w14:textId="60949B94">
      <w:pPr>
        <w:jc w:val="both"/>
        <w:rPr>
          <w:lang w:val="lv-LV"/>
        </w:rPr>
      </w:pPr>
      <w:r>
        <w:rPr>
          <w:lang w:val="lv-LV"/>
        </w:rPr>
        <w:t>Lidotspējas direktīvas (AD)</w:t>
      </w:r>
    </w:p>
    <w:p w:rsidR="00B25AA5" w:rsidP="003015A1" w:rsidRDefault="00B25AA5" w14:paraId="26E8BE03" w14:textId="7B9B9445">
      <w:pPr>
        <w:jc w:val="both"/>
        <w:rPr>
          <w:lang w:val="lv-LV"/>
        </w:rPr>
      </w:pPr>
      <w:r>
        <w:rPr>
          <w:lang w:val="lv-LV"/>
        </w:rPr>
        <w:t>8. EASA izdod vai padara par spēkā esošām lidotspējas direktīvas (AD), kas nosaka mērus, kādus nepieciešams veikt, lai nodrošinātu, ka tiek atjaunota gaisa kuģu lidotspēja.</w:t>
      </w:r>
    </w:p>
    <w:p w:rsidR="00B25AA5" w:rsidP="003015A1" w:rsidRDefault="00B25AA5" w14:paraId="1A941354" w14:textId="6AAD647F">
      <w:pPr>
        <w:jc w:val="both"/>
        <w:rPr>
          <w:lang w:val="lv-LV"/>
        </w:rPr>
      </w:pPr>
      <w:r>
        <w:rPr>
          <w:lang w:val="lv-LV"/>
        </w:rPr>
        <w:t>9. EASA izdod direktīvas gadījumos, kad tiek konstatēts potenciāls apdraudējums lidojumu drošībai.</w:t>
      </w:r>
    </w:p>
    <w:p w:rsidR="00B25AA5" w:rsidP="003015A1" w:rsidRDefault="00B25AA5" w14:paraId="18F53AEC" w14:textId="359402E7">
      <w:pPr>
        <w:jc w:val="both"/>
        <w:rPr>
          <w:lang w:val="lv-LV"/>
        </w:rPr>
      </w:pPr>
      <w:r>
        <w:rPr>
          <w:lang w:val="lv-LV"/>
        </w:rPr>
        <w:t xml:space="preserve">10. EASA lidotspējas direktīvas tiek publicētas EASA mājaslapā: </w:t>
      </w:r>
      <w:hyperlink w:history="1" r:id="rId10">
        <w:r w:rsidRPr="003A2A60">
          <w:rPr>
            <w:rStyle w:val="Hyperlink"/>
            <w:lang w:val="lv-LV"/>
          </w:rPr>
          <w:t>https://ad.easa.europa.eu/</w:t>
        </w:r>
      </w:hyperlink>
      <w:r>
        <w:rPr>
          <w:lang w:val="lv-LV"/>
        </w:rPr>
        <w:t xml:space="preserve"> .</w:t>
      </w:r>
    </w:p>
    <w:p w:rsidR="00B25AA5" w:rsidP="003015A1" w:rsidRDefault="00B25AA5" w14:paraId="0A401A3C" w14:textId="648F9755">
      <w:pPr>
        <w:jc w:val="both"/>
        <w:rPr>
          <w:lang w:val="lv-LV"/>
        </w:rPr>
      </w:pPr>
      <w:r>
        <w:rPr>
          <w:lang w:val="lv-LV"/>
        </w:rPr>
        <w:t>11. Tikai EASA izdotās lidotspējas direktīvas ir spēkā attiecībā uz ES/ LV reģistrētiem gaisa kuģiem.</w:t>
      </w:r>
    </w:p>
    <w:p w:rsidR="00B25AA5" w:rsidP="003015A1" w:rsidRDefault="00B25AA5" w14:paraId="73AD8F29" w14:textId="0DA191DF">
      <w:pPr>
        <w:jc w:val="both"/>
        <w:rPr>
          <w:lang w:val="lv-LV"/>
        </w:rPr>
      </w:pPr>
      <w:r>
        <w:rPr>
          <w:lang w:val="lv-LV"/>
        </w:rPr>
        <w:t>12. Gadījumos, ja Latvijas CAA saņem obligāto lidotspējas informāciju no trešajām valstīm, tad Lidotspējas daļas vadītājs pārsūta šo inform</w:t>
      </w:r>
      <w:r w:rsidR="002630B3">
        <w:rPr>
          <w:lang w:val="lv-LV"/>
        </w:rPr>
        <w:t>ā</w:t>
      </w:r>
      <w:r>
        <w:rPr>
          <w:lang w:val="lv-LV"/>
        </w:rPr>
        <w:t>ciju EASA departamentam, kas atbildī</w:t>
      </w:r>
      <w:r w:rsidR="002630B3">
        <w:rPr>
          <w:lang w:val="lv-LV"/>
        </w:rPr>
        <w:t>gs par lidotspējas direktīvām.</w:t>
      </w:r>
    </w:p>
    <w:p w:rsidR="00B25AA5" w:rsidP="003015A1" w:rsidRDefault="00B25AA5" w14:paraId="43D20291" w14:textId="6AB958ED">
      <w:pPr>
        <w:jc w:val="both"/>
        <w:rPr>
          <w:lang w:val="lv-LV"/>
        </w:rPr>
      </w:pPr>
    </w:p>
    <w:p w:rsidR="00B25AA5" w:rsidP="003015A1" w:rsidRDefault="00B25AA5" w14:paraId="63957DA6" w14:textId="77777777">
      <w:pPr>
        <w:jc w:val="both"/>
        <w:rPr>
          <w:lang w:val="lv-LV"/>
        </w:rPr>
      </w:pPr>
    </w:p>
    <w:p w:rsidR="005E4F81" w:rsidP="003015A1" w:rsidRDefault="005E4F81" w14:paraId="1090DD8D" w14:textId="77777777">
      <w:pPr>
        <w:jc w:val="both"/>
        <w:rPr>
          <w:b/>
          <w:bCs/>
          <w:sz w:val="28"/>
          <w:lang w:val="lv-LV"/>
        </w:rPr>
      </w:pPr>
      <w:bookmarkStart w:name="_Toc73246082" w:id="6"/>
    </w:p>
    <w:p w:rsidRPr="003275F6" w:rsidR="000E4E2E" w:rsidP="003015A1" w:rsidRDefault="000E4E2E" w14:paraId="20902A37" w14:textId="77777777">
      <w:pPr>
        <w:jc w:val="both"/>
        <w:rPr>
          <w:b/>
          <w:bCs/>
          <w:sz w:val="28"/>
          <w:lang w:val="lv-LV"/>
        </w:rPr>
      </w:pPr>
      <w:r w:rsidRPr="003275F6">
        <w:rPr>
          <w:b/>
          <w:bCs/>
          <w:sz w:val="28"/>
          <w:lang w:val="lv-LV"/>
        </w:rPr>
        <w:t>1.2.</w:t>
      </w:r>
      <w:r w:rsidR="0097399F">
        <w:rPr>
          <w:b/>
          <w:bCs/>
          <w:sz w:val="28"/>
          <w:lang w:val="lv-LV"/>
        </w:rPr>
        <w:t>3</w:t>
      </w:r>
      <w:r w:rsidRPr="003275F6">
        <w:rPr>
          <w:b/>
          <w:bCs/>
          <w:sz w:val="28"/>
          <w:lang w:val="lv-LV"/>
        </w:rPr>
        <w:t>. CAA Lidotspējas daļa</w:t>
      </w:r>
      <w:bookmarkEnd w:id="6"/>
    </w:p>
    <w:p w:rsidRPr="003275F6" w:rsidR="000E4E2E" w:rsidP="003015A1" w:rsidRDefault="000E4E2E" w14:paraId="55B0381A" w14:textId="77777777">
      <w:pPr>
        <w:jc w:val="both"/>
        <w:rPr>
          <w:lang w:val="lv-LV"/>
        </w:rPr>
      </w:pPr>
    </w:p>
    <w:p w:rsidRPr="003275F6" w:rsidR="000E4E2E" w:rsidP="003015A1" w:rsidRDefault="000E4E2E" w14:paraId="64651928" w14:textId="77777777">
      <w:pPr>
        <w:jc w:val="both"/>
        <w:rPr>
          <w:lang w:val="lv-LV"/>
        </w:rPr>
      </w:pPr>
      <w:r w:rsidRPr="003275F6">
        <w:rPr>
          <w:lang w:val="lv-LV"/>
        </w:rPr>
        <w:t xml:space="preserve">CAA Lidotspējas daļa ir CAA struktūrvienība, kuras pienākumos ietilpst normatīvo dokumentu tehnisko aspektu realizācija. Daļas darbību vada daļas vadītājs, kurš ir tieši pakļauts CAA </w:t>
      </w:r>
      <w:r w:rsidRPr="003275F6" w:rsidR="003275F6">
        <w:rPr>
          <w:lang w:val="lv-LV"/>
        </w:rPr>
        <w:t>direk</w:t>
      </w:r>
      <w:r w:rsidRPr="003275F6">
        <w:rPr>
          <w:lang w:val="lv-LV"/>
        </w:rPr>
        <w:t xml:space="preserve">toram. Lidotspējas daļa sastāv no 3 nodaļām: </w:t>
      </w:r>
    </w:p>
    <w:p w:rsidRPr="003275F6" w:rsidR="000E4E2E" w:rsidP="003015A1" w:rsidRDefault="000E4E2E" w14:paraId="1582F9F6" w14:textId="77777777">
      <w:pPr>
        <w:jc w:val="both"/>
        <w:rPr>
          <w:lang w:val="lv-LV"/>
        </w:rPr>
      </w:pPr>
    </w:p>
    <w:p w:rsidRPr="003275F6" w:rsidR="000E4E2E" w:rsidP="003015A1" w:rsidRDefault="000E4E2E" w14:paraId="5CBC1175" w14:textId="77777777">
      <w:pPr>
        <w:numPr>
          <w:ilvl w:val="0"/>
          <w:numId w:val="6"/>
        </w:numPr>
        <w:jc w:val="both"/>
        <w:rPr>
          <w:lang w:val="lv-LV"/>
        </w:rPr>
      </w:pPr>
      <w:r w:rsidRPr="003275F6">
        <w:rPr>
          <w:lang w:val="lv-LV"/>
        </w:rPr>
        <w:t>gaisa kuģu lidotspējas novērtēšanas nodaļa;</w:t>
      </w:r>
    </w:p>
    <w:p w:rsidRPr="003275F6" w:rsidR="000E4E2E" w:rsidP="003015A1" w:rsidRDefault="000E4E2E" w14:paraId="35F68D19" w14:textId="77777777">
      <w:pPr>
        <w:ind w:left="360"/>
        <w:jc w:val="both"/>
        <w:rPr>
          <w:lang w:val="lv-LV"/>
        </w:rPr>
      </w:pPr>
    </w:p>
    <w:p w:rsidRPr="003275F6" w:rsidR="000E4E2E" w:rsidP="003015A1" w:rsidRDefault="000E4E2E" w14:paraId="4E8FB885" w14:textId="77777777">
      <w:pPr>
        <w:numPr>
          <w:ilvl w:val="0"/>
          <w:numId w:val="6"/>
        </w:numPr>
        <w:jc w:val="both"/>
        <w:rPr>
          <w:lang w:val="lv-LV"/>
        </w:rPr>
      </w:pPr>
      <w:r w:rsidRPr="003275F6">
        <w:rPr>
          <w:lang w:val="lv-LV"/>
        </w:rPr>
        <w:t>gaisa kuģu tehniskās apkopes uzraudzības nodaļa;</w:t>
      </w:r>
    </w:p>
    <w:p w:rsidRPr="003275F6" w:rsidR="000E4E2E" w:rsidP="003015A1" w:rsidRDefault="000E4E2E" w14:paraId="7AA6A83F" w14:textId="77777777">
      <w:pPr>
        <w:jc w:val="both"/>
        <w:rPr>
          <w:lang w:val="lv-LV"/>
        </w:rPr>
      </w:pPr>
    </w:p>
    <w:p w:rsidRPr="003275F6" w:rsidR="000E4E2E" w:rsidP="003015A1" w:rsidRDefault="000E4E2E" w14:paraId="6691623C" w14:textId="77777777">
      <w:pPr>
        <w:numPr>
          <w:ilvl w:val="0"/>
          <w:numId w:val="6"/>
        </w:numPr>
        <w:jc w:val="both"/>
        <w:rPr>
          <w:lang w:val="lv-LV"/>
        </w:rPr>
      </w:pPr>
      <w:r w:rsidRPr="003275F6">
        <w:rPr>
          <w:lang w:val="lv-LV"/>
        </w:rPr>
        <w:t>tehniskās apkopes personāla sertifikācijas nodaļa.</w:t>
      </w:r>
    </w:p>
    <w:p w:rsidRPr="003275F6" w:rsidR="000E4E2E" w:rsidP="003015A1" w:rsidRDefault="000E4E2E" w14:paraId="7272809E" w14:textId="77777777">
      <w:pPr>
        <w:jc w:val="both"/>
        <w:rPr>
          <w:lang w:val="lv-LV"/>
        </w:rPr>
      </w:pPr>
    </w:p>
    <w:p w:rsidR="000E4E2E" w:rsidP="003015A1" w:rsidRDefault="000E4E2E" w14:paraId="2DBD3206" w14:textId="77777777">
      <w:pPr>
        <w:jc w:val="both"/>
        <w:rPr>
          <w:lang w:val="lv-LV"/>
        </w:rPr>
      </w:pPr>
      <w:r w:rsidRPr="003275F6">
        <w:rPr>
          <w:lang w:val="lv-LV"/>
        </w:rPr>
        <w:t>Katru nodaļu vada nodaļas vadītājs, kurš ir tieši pakļauts Lidotspējas daļas vadītājam.</w:t>
      </w:r>
    </w:p>
    <w:p w:rsidR="00D957A1" w:rsidP="003015A1" w:rsidRDefault="00D957A1" w14:paraId="4E34D723" w14:textId="77777777">
      <w:pPr>
        <w:jc w:val="both"/>
        <w:rPr>
          <w:lang w:val="lv-LV"/>
        </w:rPr>
      </w:pPr>
    </w:p>
    <w:p w:rsidR="00D957A1" w:rsidP="003015A1" w:rsidRDefault="00D957A1" w14:paraId="5C2E3414" w14:textId="77777777">
      <w:pPr>
        <w:jc w:val="both"/>
        <w:rPr>
          <w:lang w:val="lv-LV"/>
        </w:rPr>
      </w:pPr>
    </w:p>
    <w:p w:rsidRPr="003275F6" w:rsidR="00D957A1" w:rsidP="003015A1" w:rsidRDefault="00D957A1" w14:paraId="7390BF5A" w14:textId="77777777">
      <w:pPr>
        <w:jc w:val="both"/>
        <w:rPr>
          <w:lang w:val="lv-LV"/>
        </w:rPr>
      </w:pPr>
    </w:p>
    <w:p w:rsidRPr="003275F6" w:rsidR="000E4E2E" w:rsidRDefault="00081D7B" w14:paraId="1309C29B" w14:textId="77777777">
      <w:pPr>
        <w:rPr>
          <w:lang w:val="lv-LV"/>
        </w:rPr>
      </w:pPr>
      <w:r>
        <w:rPr>
          <w:noProof/>
          <w:lang w:val="lv-LV" w:eastAsia="lv-LV"/>
        </w:rPr>
        <w:lastRenderedPageBreak/>
        <w:drawing>
          <wp:inline distT="0" distB="0" distL="0" distR="0" wp14:anchorId="32501AD6" wp14:editId="4622618D">
            <wp:extent cx="5715000" cy="4343400"/>
            <wp:effectExtent l="0" t="0" r="0" b="0"/>
            <wp:docPr id="101" name="Organization Chart 1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0E4E2E" w:rsidRDefault="000E4E2E" w14:paraId="787B5ECA" w14:textId="77777777">
      <w:pPr>
        <w:rPr>
          <w:lang w:val="lv-LV"/>
        </w:rPr>
      </w:pPr>
    </w:p>
    <w:p w:rsidR="00D957A1" w:rsidRDefault="00D957A1" w14:paraId="2FF06B36" w14:textId="77777777">
      <w:pPr>
        <w:rPr>
          <w:lang w:val="lv-LV"/>
        </w:rPr>
      </w:pPr>
    </w:p>
    <w:p w:rsidRPr="003275F6" w:rsidR="00D957A1" w:rsidRDefault="00D957A1" w14:paraId="354DCBF6" w14:textId="77777777">
      <w:pPr>
        <w:rPr>
          <w:lang w:val="lv-LV"/>
        </w:rPr>
      </w:pPr>
    </w:p>
    <w:p w:rsidRPr="003275F6" w:rsidR="000E4E2E" w:rsidRDefault="000E4E2E" w14:paraId="049671F0" w14:textId="77777777">
      <w:pPr>
        <w:jc w:val="both"/>
        <w:rPr>
          <w:lang w:val="lv-LV"/>
        </w:rPr>
      </w:pPr>
    </w:p>
    <w:p w:rsidRPr="003275F6" w:rsidR="000E4E2E" w:rsidRDefault="000E4E2E" w14:paraId="1A9DC84D" w14:textId="77777777">
      <w:pPr>
        <w:jc w:val="both"/>
        <w:rPr>
          <w:b/>
          <w:bCs/>
          <w:lang w:val="lv-LV"/>
        </w:rPr>
      </w:pPr>
      <w:r w:rsidRPr="003275F6">
        <w:rPr>
          <w:b/>
          <w:bCs/>
          <w:lang w:val="lv-LV"/>
        </w:rPr>
        <w:t>Lidotspējas daļas funkcijas:</w:t>
      </w:r>
    </w:p>
    <w:p w:rsidRPr="003275F6" w:rsidR="000E4E2E" w:rsidRDefault="000E4E2E" w14:paraId="3219E9B8" w14:textId="77777777">
      <w:pPr>
        <w:jc w:val="both"/>
        <w:rPr>
          <w:lang w:val="lv-LV"/>
        </w:rPr>
      </w:pPr>
    </w:p>
    <w:p w:rsidRPr="003275F6" w:rsidR="000E4E2E" w:rsidRDefault="000E4E2E" w14:paraId="27281714" w14:textId="77777777">
      <w:pPr>
        <w:numPr>
          <w:ilvl w:val="0"/>
          <w:numId w:val="5"/>
        </w:numPr>
        <w:jc w:val="both"/>
        <w:rPr>
          <w:lang w:val="lv-LV"/>
        </w:rPr>
      </w:pPr>
      <w:r w:rsidRPr="003275F6">
        <w:rPr>
          <w:lang w:val="lv-LV"/>
        </w:rPr>
        <w:t>nodrošināt ar gaisa kuģu lidotspēju un to tehnisko apkopi saistīto valsts funkciju realizāciju,</w:t>
      </w:r>
    </w:p>
    <w:p w:rsidRPr="003275F6" w:rsidR="000E4E2E" w:rsidRDefault="000E4E2E" w14:paraId="480A2EEF" w14:textId="77777777">
      <w:pPr>
        <w:jc w:val="both"/>
        <w:rPr>
          <w:lang w:val="lv-LV"/>
        </w:rPr>
      </w:pPr>
    </w:p>
    <w:p w:rsidRPr="003275F6" w:rsidR="000E4E2E" w:rsidRDefault="000E4E2E" w14:paraId="49B76A67" w14:textId="74B121D3">
      <w:pPr>
        <w:numPr>
          <w:ilvl w:val="0"/>
          <w:numId w:val="5"/>
        </w:numPr>
        <w:jc w:val="both"/>
        <w:rPr>
          <w:lang w:val="lv-LV"/>
        </w:rPr>
      </w:pPr>
      <w:r w:rsidRPr="003275F6">
        <w:rPr>
          <w:lang w:val="lv-LV"/>
        </w:rPr>
        <w:t xml:space="preserve">nodrošināt ES regulu </w:t>
      </w:r>
      <w:r w:rsidR="00423561">
        <w:rPr>
          <w:lang w:val="lv-LV"/>
        </w:rPr>
        <w:t>748/2012</w:t>
      </w:r>
      <w:r w:rsidRPr="003275F6">
        <w:rPr>
          <w:lang w:val="lv-LV"/>
        </w:rPr>
        <w:t xml:space="preserve"> un </w:t>
      </w:r>
      <w:r w:rsidR="006405CD">
        <w:rPr>
          <w:lang w:val="lv-LV"/>
        </w:rPr>
        <w:t>1321/2014</w:t>
      </w:r>
      <w:r w:rsidRPr="003275F6">
        <w:rPr>
          <w:lang w:val="lv-LV"/>
        </w:rPr>
        <w:t xml:space="preserve"> Pielikumu “Section B” norādīto prasību tehnisko aspektu realizāciju,</w:t>
      </w:r>
    </w:p>
    <w:p w:rsidRPr="003275F6" w:rsidR="000E4E2E" w:rsidRDefault="000E4E2E" w14:paraId="1C79DA9F" w14:textId="77777777">
      <w:pPr>
        <w:jc w:val="both"/>
        <w:rPr>
          <w:lang w:val="lv-LV"/>
        </w:rPr>
      </w:pPr>
    </w:p>
    <w:p w:rsidRPr="003275F6" w:rsidR="000E4E2E" w:rsidRDefault="000E4E2E" w14:paraId="09C4BA24" w14:textId="77777777">
      <w:pPr>
        <w:numPr>
          <w:ilvl w:val="0"/>
          <w:numId w:val="5"/>
        </w:numPr>
        <w:jc w:val="both"/>
        <w:rPr>
          <w:lang w:val="lv-LV"/>
        </w:rPr>
      </w:pPr>
      <w:r w:rsidRPr="003275F6">
        <w:rPr>
          <w:lang w:val="lv-LV"/>
        </w:rPr>
        <w:t>piedalīties valsts politikas veidošanā un realizācijā minētajās jomās;</w:t>
      </w:r>
    </w:p>
    <w:p w:rsidRPr="003275F6" w:rsidR="000E4E2E" w:rsidRDefault="000E4E2E" w14:paraId="5B25A947" w14:textId="77777777">
      <w:pPr>
        <w:jc w:val="both"/>
        <w:rPr>
          <w:lang w:val="lv-LV"/>
        </w:rPr>
      </w:pPr>
    </w:p>
    <w:p w:rsidRPr="003275F6" w:rsidR="000E4E2E" w:rsidRDefault="000E4E2E" w14:paraId="4EDBFD75" w14:textId="77777777">
      <w:pPr>
        <w:numPr>
          <w:ilvl w:val="0"/>
          <w:numId w:val="5"/>
        </w:numPr>
        <w:jc w:val="both"/>
        <w:rPr>
          <w:lang w:val="lv-LV"/>
        </w:rPr>
      </w:pPr>
      <w:r w:rsidRPr="003275F6">
        <w:rPr>
          <w:lang w:val="lv-LV"/>
        </w:rPr>
        <w:t>vadīt lidotspējas daļas personāla darbu.</w:t>
      </w:r>
    </w:p>
    <w:p w:rsidRPr="003275F6" w:rsidR="000E4E2E" w:rsidRDefault="000E4E2E" w14:paraId="68974439" w14:textId="77777777">
      <w:pPr>
        <w:jc w:val="both"/>
        <w:rPr>
          <w:lang w:val="lv-LV"/>
        </w:rPr>
      </w:pPr>
    </w:p>
    <w:p w:rsidRPr="003275F6" w:rsidR="000E4E2E" w:rsidRDefault="000E4E2E" w14:paraId="0E212CEE" w14:textId="77777777">
      <w:pPr>
        <w:jc w:val="both"/>
        <w:rPr>
          <w:lang w:val="lv-LV"/>
        </w:rPr>
      </w:pPr>
      <w:r w:rsidRPr="003275F6">
        <w:rPr>
          <w:lang w:val="lv-LV"/>
        </w:rPr>
        <w:t>Gaisa kuģu Lidotspējas novērtēšanas nodaļas mērķis ir nodrošināt gaisa kuģu lidotspējas novērtēšanas un tās uzturēšanas ilgstošā laika periodā valsts pārraudzības funkciju realizāciju , ieskaitot gaisa kuģu tipa sertifikāciju/ atzīšanu/ akceptēšanu, atsevišķu gaisa kuģu lidotspējas novērtēšanu, gaisa kuģu modifikāciju apstiprināšanu</w:t>
      </w:r>
      <w:r w:rsidR="0084277A">
        <w:rPr>
          <w:lang w:val="lv-LV"/>
        </w:rPr>
        <w:t>, gaisa kuģu ražošanas organizāciju apstiprināšanu un uzraudzību</w:t>
      </w:r>
      <w:r w:rsidRPr="003275F6">
        <w:rPr>
          <w:lang w:val="lv-LV"/>
        </w:rPr>
        <w:t xml:space="preserve"> un ar lidotspēju saistītās informācijas plūsmas novērtēšanu, kā arī uzturēt Latvijas Republikas Civilo gaisa kuģu reģistru.</w:t>
      </w:r>
    </w:p>
    <w:p w:rsidRPr="003275F6" w:rsidR="000E4E2E" w:rsidRDefault="000E4E2E" w14:paraId="29C5615B" w14:textId="77777777">
      <w:pPr>
        <w:jc w:val="both"/>
        <w:rPr>
          <w:lang w:val="lv-LV"/>
        </w:rPr>
      </w:pPr>
    </w:p>
    <w:p w:rsidRPr="003275F6" w:rsidR="000E4E2E" w:rsidRDefault="000E4E2E" w14:paraId="1434B10F" w14:textId="77777777">
      <w:pPr>
        <w:jc w:val="both"/>
        <w:rPr>
          <w:lang w:val="lv-LV"/>
        </w:rPr>
      </w:pPr>
      <w:r w:rsidRPr="003275F6">
        <w:rPr>
          <w:lang w:val="lv-LV"/>
        </w:rPr>
        <w:t xml:space="preserve">GK </w:t>
      </w:r>
      <w:r w:rsidRPr="003275F6" w:rsidR="003275F6">
        <w:rPr>
          <w:lang w:val="lv-LV"/>
        </w:rPr>
        <w:t>Tehniskās</w:t>
      </w:r>
      <w:r w:rsidRPr="003275F6">
        <w:rPr>
          <w:lang w:val="lv-LV"/>
        </w:rPr>
        <w:t xml:space="preserve"> apkopes uzraudzības nodaļas mērķis ir nodrošināt valsts pārraudzības funkciju realizāciju par </w:t>
      </w:r>
      <w:r w:rsidR="00D75B8E">
        <w:rPr>
          <w:lang w:val="lv-LV"/>
        </w:rPr>
        <w:t>gaisa kuģu tehniskās apkopes, lidojumderīguma uzturēšanas vadības un apvienoto lidojumderīguma organizācijām</w:t>
      </w:r>
      <w:r w:rsidRPr="003275F6">
        <w:rPr>
          <w:lang w:val="lv-LV"/>
        </w:rPr>
        <w:t>.</w:t>
      </w:r>
    </w:p>
    <w:p w:rsidRPr="003275F6" w:rsidR="000E4E2E" w:rsidRDefault="000E4E2E" w14:paraId="44794D7D" w14:textId="77777777">
      <w:pPr>
        <w:jc w:val="both"/>
        <w:rPr>
          <w:lang w:val="lv-LV"/>
        </w:rPr>
      </w:pPr>
    </w:p>
    <w:p w:rsidR="009E7264" w:rsidRDefault="000E4E2E" w14:paraId="7C9E815C" w14:textId="77777777">
      <w:pPr>
        <w:jc w:val="both"/>
        <w:rPr>
          <w:lang w:val="lv-LV"/>
        </w:rPr>
      </w:pPr>
      <w:r w:rsidRPr="003275F6">
        <w:rPr>
          <w:lang w:val="lv-LV"/>
        </w:rPr>
        <w:lastRenderedPageBreak/>
        <w:t>GK Tehniskās apkopes personāla sertifikācijas nodaļas mērķis ir nodrošināt gaisa kuģu tehniskās apkopes personāla un tehniskās apkopes apmācības organizāciju sertifikācijas/ apstiprināšanas funkciju realizāciju, kā arī realizēt apstiprinātu tehniskās apkopes apmācības organizāciju darbības valsts pārraudzības funkciju.</w:t>
      </w:r>
    </w:p>
    <w:p w:rsidR="009E7264" w:rsidP="009E7264" w:rsidRDefault="009E7264" w14:paraId="67D5952A" w14:textId="77777777">
      <w:pPr>
        <w:rPr>
          <w:lang w:val="lv-LV"/>
        </w:rPr>
      </w:pPr>
      <w:r>
        <w:rPr>
          <w:lang w:val="lv-LV"/>
        </w:rPr>
        <w:br w:type="page"/>
      </w:r>
    </w:p>
    <w:p w:rsidR="004930D0" w:rsidRDefault="004930D0" w14:paraId="07C85815" w14:textId="77777777">
      <w:pPr>
        <w:jc w:val="both"/>
        <w:rPr>
          <w:lang w:val="lv-LV"/>
        </w:rPr>
      </w:pPr>
    </w:p>
    <w:p w:rsidRPr="003275F6" w:rsidR="000E4E2E" w:rsidP="00B236CF" w:rsidRDefault="000E4E2E" w14:paraId="797E5142" w14:textId="77777777">
      <w:pPr>
        <w:pStyle w:val="BodyText3"/>
        <w:jc w:val="left"/>
        <w:rPr>
          <w:lang w:val="lv-LV"/>
        </w:rPr>
      </w:pPr>
    </w:p>
    <w:p w:rsidRPr="003275F6" w:rsidR="000E4E2E" w:rsidRDefault="000E4E2E" w14:paraId="7E0052C0" w14:textId="77777777">
      <w:pPr>
        <w:pStyle w:val="BodyText3"/>
        <w:numPr>
          <w:ilvl w:val="1"/>
          <w:numId w:val="2"/>
        </w:numPr>
        <w:jc w:val="left"/>
        <w:rPr>
          <w:lang w:val="lv-LV"/>
        </w:rPr>
      </w:pPr>
      <w:r w:rsidRPr="003275F6">
        <w:rPr>
          <w:lang w:val="lv-LV"/>
        </w:rPr>
        <w:t xml:space="preserve">Civilās aviācijas </w:t>
      </w:r>
      <w:r w:rsidRPr="003275F6" w:rsidR="003275F6">
        <w:rPr>
          <w:lang w:val="lv-LV"/>
        </w:rPr>
        <w:t>aģentūr</w:t>
      </w:r>
      <w:r w:rsidRPr="003275F6">
        <w:rPr>
          <w:lang w:val="lv-LV"/>
        </w:rPr>
        <w:t>as vadošie darbinieki, to pienākumi un atbildība</w:t>
      </w:r>
    </w:p>
    <w:p w:rsidRPr="003275F6" w:rsidR="000E4E2E" w:rsidRDefault="000E4E2E" w14:paraId="6D7380AA" w14:textId="77777777">
      <w:pPr>
        <w:pStyle w:val="BodyText3"/>
        <w:ind w:left="360"/>
        <w:rPr>
          <w:lang w:val="lv-LV"/>
        </w:rPr>
      </w:pPr>
    </w:p>
    <w:p w:rsidRPr="003275F6" w:rsidR="000E4E2E" w:rsidRDefault="000E4E2E" w14:paraId="031BEFC6" w14:textId="77777777">
      <w:pPr>
        <w:jc w:val="both"/>
        <w:rPr>
          <w:b/>
          <w:lang w:val="lv-LV"/>
        </w:rPr>
      </w:pPr>
    </w:p>
    <w:p w:rsidRPr="003275F6" w:rsidR="000E4E2E" w:rsidRDefault="000E4E2E" w14:paraId="61CA35B3" w14:textId="1D74F03D">
      <w:pPr>
        <w:pStyle w:val="BodyText"/>
        <w:jc w:val="both"/>
      </w:pPr>
      <w:r w:rsidRPr="003275F6">
        <w:t xml:space="preserve">Šajā nodaļā ietverta tikai vadošo darbinieku pienākumi un atbildība, kas saistīti ar ES Komisijas regulu </w:t>
      </w:r>
      <w:r w:rsidR="006405CD">
        <w:t>748/2012</w:t>
      </w:r>
      <w:r w:rsidRPr="003275F6">
        <w:t xml:space="preserve"> un </w:t>
      </w:r>
      <w:r w:rsidR="006405CD">
        <w:t>1321/2014</w:t>
      </w:r>
      <w:r w:rsidRPr="003275F6">
        <w:t xml:space="preserve"> pielikumu (Part 21</w:t>
      </w:r>
      <w:r w:rsidR="004C5C1B">
        <w:t>/L</w:t>
      </w:r>
      <w:r w:rsidRPr="003275F6">
        <w:t>, Part M</w:t>
      </w:r>
      <w:r w:rsidR="009E7264">
        <w:t>/L</w:t>
      </w:r>
      <w:r w:rsidRPr="003275F6">
        <w:t>, Part 145, Part 66</w:t>
      </w:r>
      <w:r w:rsidR="009E7264">
        <w:t xml:space="preserve">, </w:t>
      </w:r>
      <w:r w:rsidRPr="003275F6">
        <w:t xml:space="preserve"> Part147</w:t>
      </w:r>
      <w:r w:rsidR="00C7186C">
        <w:t>, Part T, Part CAMO un Part CAO</w:t>
      </w:r>
      <w:r w:rsidRPr="003275F6">
        <w:t xml:space="preserve">) B iedaļu (Section B) prasību izpildi. Pilns pienākumu un atbildības uzskaitījums ir ietverts attiecīgo darbinieku amatu aprakstos. Lidotspējas daļas darbinieku amatu apraksti </w:t>
      </w:r>
      <w:r w:rsidR="000C3B4E">
        <w:t xml:space="preserve">glabājas </w:t>
      </w:r>
      <w:r w:rsidR="000C3B4E">
        <w:rPr>
          <w:rStyle w:val="anchor"/>
          <w:rFonts w:ascii="RobustaTLPro-Regular" w:hAnsi="RobustaTLPro-Regular" w:cs="Arial"/>
          <w:color w:val="212529"/>
        </w:rPr>
        <w:t xml:space="preserve">Cilvēkresursu plānošanas, attīstības un kvalifikācijas atbilstības nodrošināšanas </w:t>
      </w:r>
      <w:r w:rsidR="000C3B4E">
        <w:t>daļā.</w:t>
      </w:r>
    </w:p>
    <w:p w:rsidRPr="003275F6" w:rsidR="000E4E2E" w:rsidRDefault="000E4E2E" w14:paraId="257B0BC4" w14:textId="77777777">
      <w:pPr>
        <w:pStyle w:val="BodyText"/>
        <w:jc w:val="both"/>
      </w:pPr>
    </w:p>
    <w:p w:rsidRPr="003275F6" w:rsidR="000E4E2E" w:rsidRDefault="000E4E2E" w14:paraId="7C7F32B8" w14:textId="77777777">
      <w:pPr>
        <w:pStyle w:val="BodyText"/>
        <w:jc w:val="both"/>
      </w:pPr>
    </w:p>
    <w:p w:rsidRPr="003275F6" w:rsidR="000E4E2E" w:rsidRDefault="000E4E2E" w14:paraId="36C9B8DA" w14:textId="77777777">
      <w:pPr>
        <w:pStyle w:val="BodyText"/>
        <w:numPr>
          <w:ilvl w:val="2"/>
          <w:numId w:val="2"/>
        </w:numPr>
        <w:jc w:val="both"/>
        <w:rPr>
          <w:bCs/>
        </w:rPr>
      </w:pPr>
      <w:r w:rsidRPr="003275F6">
        <w:rPr>
          <w:bCs/>
        </w:rPr>
        <w:t xml:space="preserve">Civilās aviācijas </w:t>
      </w:r>
      <w:r w:rsidRPr="003275F6" w:rsidR="003275F6">
        <w:rPr>
          <w:bCs/>
        </w:rPr>
        <w:t>aģentūr</w:t>
      </w:r>
      <w:r w:rsidRPr="003275F6">
        <w:rPr>
          <w:bCs/>
        </w:rPr>
        <w:t>as vadošie darbinieki</w:t>
      </w:r>
    </w:p>
    <w:p w:rsidRPr="003275F6" w:rsidR="000E4E2E" w:rsidRDefault="000E4E2E" w14:paraId="73C54E58" w14:textId="77777777">
      <w:pPr>
        <w:pStyle w:val="BodyText"/>
        <w:jc w:val="both"/>
        <w:rPr>
          <w:b w:val="0"/>
        </w:rPr>
      </w:pPr>
    </w:p>
    <w:tbl>
      <w:tblPr>
        <w:tblW w:w="8160" w:type="dxa"/>
        <w:tblInd w:w="7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40"/>
        <w:gridCol w:w="5520"/>
      </w:tblGrid>
      <w:tr w:rsidRPr="003275F6" w:rsidR="000E4E2E" w14:paraId="5DBA6CD9" w14:textId="77777777">
        <w:trPr>
          <w:trHeight w:val="352"/>
        </w:trPr>
        <w:tc>
          <w:tcPr>
            <w:tcW w:w="2640" w:type="dxa"/>
            <w:vAlign w:val="center"/>
          </w:tcPr>
          <w:p w:rsidRPr="003275F6" w:rsidR="000E4E2E" w:rsidRDefault="000E4E2E" w14:paraId="735B8D49" w14:textId="77777777">
            <w:pPr>
              <w:pStyle w:val="BodyText"/>
              <w:rPr>
                <w:b w:val="0"/>
                <w:bCs/>
              </w:rPr>
            </w:pPr>
            <w:r w:rsidRPr="003275F6">
              <w:rPr>
                <w:b w:val="0"/>
                <w:bCs/>
              </w:rPr>
              <w:t>Vārds, uzvārds</w:t>
            </w:r>
          </w:p>
        </w:tc>
        <w:tc>
          <w:tcPr>
            <w:tcW w:w="5520" w:type="dxa"/>
            <w:vAlign w:val="center"/>
          </w:tcPr>
          <w:p w:rsidRPr="003275F6" w:rsidR="000E4E2E" w:rsidRDefault="000E4E2E" w14:paraId="1A482B86" w14:textId="77777777">
            <w:pPr>
              <w:pStyle w:val="BodyText"/>
              <w:rPr>
                <w:b w:val="0"/>
                <w:bCs/>
              </w:rPr>
            </w:pPr>
            <w:r w:rsidRPr="003275F6">
              <w:rPr>
                <w:b w:val="0"/>
                <w:bCs/>
              </w:rPr>
              <w:t>Amats</w:t>
            </w:r>
          </w:p>
        </w:tc>
      </w:tr>
      <w:tr w:rsidRPr="003275F6" w:rsidR="000E4E2E" w14:paraId="2C084ECB" w14:textId="77777777">
        <w:trPr>
          <w:trHeight w:val="347"/>
        </w:trPr>
        <w:tc>
          <w:tcPr>
            <w:tcW w:w="2640" w:type="dxa"/>
            <w:vAlign w:val="center"/>
          </w:tcPr>
          <w:p w:rsidRPr="003275F6" w:rsidR="000E4E2E" w:rsidRDefault="000E4E2E" w14:paraId="53EEB160" w14:textId="77777777">
            <w:pPr>
              <w:pStyle w:val="BodyText"/>
            </w:pPr>
            <w:r w:rsidRPr="003275F6">
              <w:t>Māris Gorodcovs</w:t>
            </w:r>
          </w:p>
        </w:tc>
        <w:tc>
          <w:tcPr>
            <w:tcW w:w="5520" w:type="dxa"/>
            <w:vAlign w:val="center"/>
          </w:tcPr>
          <w:p w:rsidRPr="003275F6" w:rsidR="000E4E2E" w:rsidRDefault="000E4E2E" w14:paraId="071782F9" w14:textId="77777777">
            <w:pPr>
              <w:pStyle w:val="BodyText"/>
            </w:pPr>
            <w:r w:rsidRPr="003275F6">
              <w:t xml:space="preserve">CAA </w:t>
            </w:r>
            <w:r w:rsidRPr="003275F6" w:rsidR="003275F6">
              <w:t>direk</w:t>
            </w:r>
            <w:r w:rsidRPr="003275F6">
              <w:t>tors</w:t>
            </w:r>
          </w:p>
        </w:tc>
      </w:tr>
      <w:tr w:rsidRPr="003275F6" w:rsidR="000E4E2E" w14:paraId="48C8A6E4" w14:textId="77777777">
        <w:trPr>
          <w:trHeight w:val="372"/>
        </w:trPr>
        <w:tc>
          <w:tcPr>
            <w:tcW w:w="2640" w:type="dxa"/>
            <w:vAlign w:val="center"/>
          </w:tcPr>
          <w:p w:rsidRPr="003275F6" w:rsidR="000E4E2E" w:rsidRDefault="000E4E2E" w14:paraId="55C38E66" w14:textId="77777777">
            <w:pPr>
              <w:pStyle w:val="BodyText"/>
            </w:pPr>
            <w:r w:rsidRPr="003275F6">
              <w:t>Gundars Lapiņš</w:t>
            </w:r>
          </w:p>
        </w:tc>
        <w:tc>
          <w:tcPr>
            <w:tcW w:w="5520" w:type="dxa"/>
            <w:vAlign w:val="center"/>
          </w:tcPr>
          <w:p w:rsidRPr="003275F6" w:rsidR="000E4E2E" w:rsidRDefault="000E4E2E" w14:paraId="4A3AB1ED" w14:textId="77777777">
            <w:pPr>
              <w:pStyle w:val="BodyText"/>
            </w:pPr>
            <w:r w:rsidRPr="003275F6">
              <w:t>Lidotspējas daļas vadītājs</w:t>
            </w:r>
          </w:p>
        </w:tc>
      </w:tr>
      <w:tr w:rsidRPr="00A60CF1" w:rsidR="000E4E2E" w14:paraId="795B2756" w14:textId="77777777">
        <w:trPr>
          <w:trHeight w:val="339"/>
        </w:trPr>
        <w:tc>
          <w:tcPr>
            <w:tcW w:w="2640" w:type="dxa"/>
            <w:vAlign w:val="center"/>
          </w:tcPr>
          <w:p w:rsidRPr="003275F6" w:rsidR="000E4E2E" w:rsidRDefault="009C1175" w14:paraId="54B751D8" w14:textId="77777777">
            <w:pPr>
              <w:pStyle w:val="BodyText"/>
            </w:pPr>
            <w:r>
              <w:t>Dace Revizore</w:t>
            </w:r>
          </w:p>
        </w:tc>
        <w:tc>
          <w:tcPr>
            <w:tcW w:w="5520" w:type="dxa"/>
            <w:vAlign w:val="center"/>
          </w:tcPr>
          <w:p w:rsidRPr="003275F6" w:rsidR="000E4E2E" w:rsidP="00D75B8E" w:rsidRDefault="00D75B8E" w14:paraId="17CB9D38" w14:textId="77777777">
            <w:pPr>
              <w:pStyle w:val="BodyText"/>
            </w:pPr>
            <w:r w:rsidRPr="00D75B8E">
              <w:t>Juridiskā, aviācijas drošuma tiesiskās uzraudzības un</w:t>
            </w:r>
            <w:r>
              <w:t xml:space="preserve"> </w:t>
            </w:r>
            <w:r w:rsidRPr="00D75B8E">
              <w:t>nodrošinājuma daļa</w:t>
            </w:r>
          </w:p>
        </w:tc>
      </w:tr>
      <w:tr w:rsidRPr="003275F6" w:rsidR="000E4E2E" w14:paraId="6AA11136" w14:textId="77777777">
        <w:trPr>
          <w:trHeight w:val="346"/>
        </w:trPr>
        <w:tc>
          <w:tcPr>
            <w:tcW w:w="2640" w:type="dxa"/>
            <w:vAlign w:val="center"/>
          </w:tcPr>
          <w:p w:rsidRPr="003275F6" w:rsidR="000E4E2E" w:rsidRDefault="000E4E2E" w14:paraId="3900FEB6" w14:textId="77777777">
            <w:pPr>
              <w:pStyle w:val="BodyText"/>
            </w:pPr>
            <w:r w:rsidRPr="003275F6">
              <w:t>Signe Pušpure</w:t>
            </w:r>
          </w:p>
        </w:tc>
        <w:tc>
          <w:tcPr>
            <w:tcW w:w="5520" w:type="dxa"/>
            <w:vAlign w:val="center"/>
          </w:tcPr>
          <w:p w:rsidRPr="003275F6" w:rsidR="000E4E2E" w:rsidRDefault="000E4E2E" w14:paraId="76385851" w14:textId="77777777">
            <w:pPr>
              <w:pStyle w:val="BodyText"/>
            </w:pPr>
            <w:r w:rsidRPr="003275F6">
              <w:t>Finanšu daļas vadītāja</w:t>
            </w:r>
          </w:p>
        </w:tc>
      </w:tr>
      <w:tr w:rsidRPr="00A60CF1" w:rsidR="000E4E2E" w14:paraId="502C018F" w14:textId="77777777">
        <w:trPr>
          <w:trHeight w:val="355"/>
        </w:trPr>
        <w:tc>
          <w:tcPr>
            <w:tcW w:w="2640" w:type="dxa"/>
            <w:vAlign w:val="center"/>
          </w:tcPr>
          <w:p w:rsidRPr="003275F6" w:rsidR="000E4E2E" w:rsidRDefault="00766036" w14:paraId="401E3323" w14:textId="77777777">
            <w:pPr>
              <w:pStyle w:val="BodyText"/>
            </w:pPr>
            <w:r>
              <w:t>Iveta Giela</w:t>
            </w:r>
          </w:p>
        </w:tc>
        <w:tc>
          <w:tcPr>
            <w:tcW w:w="5520" w:type="dxa"/>
            <w:vAlign w:val="center"/>
          </w:tcPr>
          <w:p w:rsidRPr="003275F6" w:rsidR="000E4E2E" w:rsidRDefault="00D75B8E" w14:paraId="619C9C7B" w14:textId="77777777">
            <w:pPr>
              <w:pStyle w:val="BodyText"/>
            </w:pPr>
            <w:r w:rsidRPr="00D75B8E">
              <w:t>Aviācijas drošuma un atbilstības uzraudzības daļa</w:t>
            </w:r>
          </w:p>
        </w:tc>
      </w:tr>
      <w:tr w:rsidRPr="00A60CF1" w:rsidR="000E4E2E" w14:paraId="4E623580" w14:textId="77777777">
        <w:trPr>
          <w:trHeight w:val="711"/>
        </w:trPr>
        <w:tc>
          <w:tcPr>
            <w:tcW w:w="2640" w:type="dxa"/>
            <w:vAlign w:val="center"/>
          </w:tcPr>
          <w:p w:rsidRPr="003275F6" w:rsidR="000E4E2E" w:rsidP="00F65DF4" w:rsidRDefault="000E4E2E" w14:paraId="4344B3D9" w14:textId="77777777">
            <w:pPr>
              <w:pStyle w:val="BodyText"/>
            </w:pPr>
            <w:r w:rsidRPr="003275F6">
              <w:t>A</w:t>
            </w:r>
            <w:r w:rsidR="00F65DF4">
              <w:t>ivars Pavļukēvičs</w:t>
            </w:r>
          </w:p>
        </w:tc>
        <w:tc>
          <w:tcPr>
            <w:tcW w:w="5520" w:type="dxa"/>
            <w:vAlign w:val="center"/>
          </w:tcPr>
          <w:p w:rsidRPr="003275F6" w:rsidR="000E4E2E" w:rsidRDefault="000E4E2E" w14:paraId="3DB47110" w14:textId="77777777">
            <w:pPr>
              <w:pStyle w:val="BodyText"/>
            </w:pPr>
            <w:r w:rsidRPr="003275F6">
              <w:t>Lidotspējas daļas gaisa kuģu lidotspējas novērtēšanas nodaļas vadītājs</w:t>
            </w:r>
          </w:p>
        </w:tc>
      </w:tr>
      <w:tr w:rsidRPr="00A60CF1" w:rsidR="000E4E2E" w14:paraId="30836435" w14:textId="77777777">
        <w:trPr>
          <w:trHeight w:val="703"/>
        </w:trPr>
        <w:tc>
          <w:tcPr>
            <w:tcW w:w="2640" w:type="dxa"/>
            <w:vAlign w:val="center"/>
          </w:tcPr>
          <w:p w:rsidRPr="003275F6" w:rsidR="000E4E2E" w:rsidRDefault="00531506" w14:paraId="28AB3C4E" w14:textId="77777777">
            <w:pPr>
              <w:pStyle w:val="BodyText"/>
            </w:pPr>
            <w:r>
              <w:t>Aleksandrs Fisuns-Meduha</w:t>
            </w:r>
          </w:p>
        </w:tc>
        <w:tc>
          <w:tcPr>
            <w:tcW w:w="5520" w:type="dxa"/>
            <w:vAlign w:val="center"/>
          </w:tcPr>
          <w:p w:rsidRPr="003275F6" w:rsidR="000E4E2E" w:rsidRDefault="000E4E2E" w14:paraId="4C3536C8" w14:textId="77777777">
            <w:pPr>
              <w:pStyle w:val="BodyText"/>
            </w:pPr>
            <w:r w:rsidRPr="003275F6">
              <w:t>Lidotspējas daļas gaisa kuģu tehniskās apkopes uzraudzības nodaļas vadītājs</w:t>
            </w:r>
          </w:p>
        </w:tc>
      </w:tr>
      <w:tr w:rsidRPr="00A60CF1" w:rsidR="000E4E2E" w14:paraId="086B44D5" w14:textId="77777777">
        <w:trPr>
          <w:trHeight w:val="709"/>
        </w:trPr>
        <w:tc>
          <w:tcPr>
            <w:tcW w:w="2640" w:type="dxa"/>
            <w:vAlign w:val="center"/>
          </w:tcPr>
          <w:p w:rsidRPr="003275F6" w:rsidR="000E4E2E" w:rsidRDefault="000E4E2E" w14:paraId="3BA81F05" w14:textId="77777777">
            <w:pPr>
              <w:pStyle w:val="BodyText"/>
            </w:pPr>
            <w:r w:rsidRPr="003275F6">
              <w:t>Jānis Druska</w:t>
            </w:r>
          </w:p>
        </w:tc>
        <w:tc>
          <w:tcPr>
            <w:tcW w:w="5520" w:type="dxa"/>
            <w:vAlign w:val="center"/>
          </w:tcPr>
          <w:p w:rsidRPr="003275F6" w:rsidR="000E4E2E" w:rsidRDefault="000E4E2E" w14:paraId="3BBACD85" w14:textId="77777777">
            <w:pPr>
              <w:pStyle w:val="BodyText"/>
            </w:pPr>
            <w:r w:rsidRPr="003275F6">
              <w:t>Lidotspējas daļas gaisa kuģu tehniskās apkopes personāla sertifikācijas nodaļas vadītājs</w:t>
            </w:r>
          </w:p>
        </w:tc>
      </w:tr>
      <w:tr w:rsidRPr="00A60CF1" w:rsidR="004353F4" w:rsidTr="00475647" w14:paraId="00C01B52" w14:textId="77777777">
        <w:trPr>
          <w:trHeight w:val="709"/>
        </w:trPr>
        <w:tc>
          <w:tcPr>
            <w:tcW w:w="2640" w:type="dxa"/>
          </w:tcPr>
          <w:p w:rsidRPr="004353F4" w:rsidR="004353F4" w:rsidP="004353F4" w:rsidRDefault="004353F4" w14:paraId="163C46DE" w14:textId="77777777">
            <w:pPr>
              <w:jc w:val="center"/>
              <w:rPr>
                <w:b/>
                <w:lang w:val="lv-LV"/>
              </w:rPr>
            </w:pPr>
            <w:r w:rsidRPr="004353F4">
              <w:rPr>
                <w:b/>
                <w:lang w:val="lv-LV"/>
              </w:rPr>
              <w:t>Zanita Roze</w:t>
            </w:r>
          </w:p>
        </w:tc>
        <w:tc>
          <w:tcPr>
            <w:tcW w:w="5520" w:type="dxa"/>
          </w:tcPr>
          <w:p w:rsidRPr="004353F4" w:rsidR="004353F4" w:rsidP="004353F4" w:rsidRDefault="004353F4" w14:paraId="217781ED" w14:textId="77777777">
            <w:pPr>
              <w:rPr>
                <w:b/>
                <w:lang w:val="lv-LV"/>
              </w:rPr>
            </w:pPr>
            <w:r w:rsidRPr="004353F4">
              <w:rPr>
                <w:rStyle w:val="anchor"/>
                <w:rFonts w:ascii="RobustaTLPro-Regular" w:hAnsi="RobustaTLPro-Regular" w:cs="Arial"/>
                <w:b/>
                <w:color w:val="212529"/>
                <w:lang w:val="lv-LV"/>
              </w:rPr>
              <w:t>Cilvēkresursu plānošanas, attīstības un kvalifikācijas atbilstības nodrošināšanas daļas vadītāja</w:t>
            </w:r>
          </w:p>
        </w:tc>
      </w:tr>
    </w:tbl>
    <w:p w:rsidRPr="003275F6" w:rsidR="000E4E2E" w:rsidRDefault="000E4E2E" w14:paraId="64E4D16F" w14:textId="77777777">
      <w:pPr>
        <w:pStyle w:val="BodyText"/>
        <w:jc w:val="both"/>
        <w:rPr>
          <w:b w:val="0"/>
        </w:rPr>
      </w:pPr>
    </w:p>
    <w:p w:rsidRPr="003275F6" w:rsidR="000E4E2E" w:rsidRDefault="000E4E2E" w14:paraId="39437574" w14:textId="77777777">
      <w:pPr>
        <w:jc w:val="both"/>
        <w:rPr>
          <w:lang w:val="lv-LV"/>
        </w:rPr>
      </w:pPr>
      <w:r w:rsidRPr="003275F6">
        <w:rPr>
          <w:lang w:val="lv-LV"/>
        </w:rPr>
        <w:t>Aizvietošana:</w:t>
      </w:r>
    </w:p>
    <w:p w:rsidRPr="003275F6" w:rsidR="000E4E2E" w:rsidRDefault="000E4E2E" w14:paraId="6BFDB82F" w14:textId="77777777">
      <w:pPr>
        <w:numPr>
          <w:ilvl w:val="0"/>
          <w:numId w:val="8"/>
        </w:numPr>
        <w:jc w:val="both"/>
        <w:rPr>
          <w:lang w:val="lv-LV"/>
        </w:rPr>
      </w:pPr>
      <w:r w:rsidRPr="003275F6">
        <w:rPr>
          <w:lang w:val="lv-LV"/>
        </w:rPr>
        <w:t xml:space="preserve">CAA </w:t>
      </w:r>
      <w:r w:rsidRPr="003275F6" w:rsidR="003275F6">
        <w:rPr>
          <w:lang w:val="lv-LV"/>
        </w:rPr>
        <w:t>direk</w:t>
      </w:r>
      <w:r w:rsidRPr="003275F6">
        <w:rPr>
          <w:lang w:val="lv-LV"/>
        </w:rPr>
        <w:t>toru aizvieto viņa vietnieks;</w:t>
      </w:r>
    </w:p>
    <w:p w:rsidRPr="003275F6" w:rsidR="000E4E2E" w:rsidRDefault="000E4E2E" w14:paraId="7F8FC321" w14:textId="77777777">
      <w:pPr>
        <w:numPr>
          <w:ilvl w:val="0"/>
          <w:numId w:val="8"/>
        </w:numPr>
        <w:jc w:val="both"/>
        <w:rPr>
          <w:lang w:val="lv-LV"/>
        </w:rPr>
      </w:pPr>
      <w:r w:rsidRPr="003275F6">
        <w:rPr>
          <w:lang w:val="lv-LV"/>
        </w:rPr>
        <w:t xml:space="preserve">Lidotspējas daļas vadītāju aizvieto </w:t>
      </w:r>
      <w:r w:rsidR="00B34F91">
        <w:rPr>
          <w:lang w:val="lv-LV"/>
        </w:rPr>
        <w:t xml:space="preserve">gaisa kuģu lidotspējas uzraudzības nodaļas vadītājs, ja arī </w:t>
      </w:r>
      <w:r w:rsidR="00F92DA8">
        <w:rPr>
          <w:lang w:val="lv-LV"/>
        </w:rPr>
        <w:t>viņš ir prombūtmē – gaisa kuģu tehniskās apkopes uzraudzības nodaļas vadītājs vai gaisa kuģu tehniskās apkopes personāla sertifikācijas ndaļas vadītājs, ja abi augšminētie ir prombūtnē.</w:t>
      </w:r>
      <w:r w:rsidRPr="003275F6">
        <w:rPr>
          <w:lang w:val="lv-LV"/>
        </w:rPr>
        <w:t>;</w:t>
      </w:r>
    </w:p>
    <w:p w:rsidRPr="003275F6" w:rsidR="000E4E2E" w:rsidRDefault="000E4E2E" w14:paraId="493DC418" w14:textId="77777777">
      <w:pPr>
        <w:numPr>
          <w:ilvl w:val="0"/>
          <w:numId w:val="8"/>
        </w:numPr>
        <w:jc w:val="both"/>
        <w:rPr>
          <w:lang w:val="lv-LV"/>
        </w:rPr>
      </w:pPr>
      <w:r w:rsidRPr="003275F6">
        <w:rPr>
          <w:lang w:val="lv-LV"/>
        </w:rPr>
        <w:t>Lidotspējas daļas nodaļu vadītājus aizvieto persona pēc daļas vadītāja norādījuma. Atbildību par šīs funkcijas realizāciju saglabā daļas vadītājs. Ilgstošas prombūtnes gadījumā  tiek iecelts vietas izpildītājs.</w:t>
      </w:r>
    </w:p>
    <w:p w:rsidRPr="003275F6" w:rsidR="000E4E2E" w:rsidRDefault="000E4E2E" w14:paraId="6198B757" w14:textId="77777777">
      <w:pPr>
        <w:jc w:val="both"/>
        <w:rPr>
          <w:lang w:val="lv-LV"/>
        </w:rPr>
      </w:pPr>
      <w:r w:rsidRPr="003275F6">
        <w:rPr>
          <w:lang w:val="lv-LV"/>
        </w:rPr>
        <w:br w:type="page"/>
      </w:r>
    </w:p>
    <w:p w:rsidRPr="003275F6" w:rsidR="000E4E2E" w:rsidRDefault="000E4E2E" w14:paraId="3ABE70A7" w14:textId="77777777">
      <w:pPr>
        <w:jc w:val="both"/>
        <w:rPr>
          <w:lang w:val="lv-LV"/>
        </w:rPr>
      </w:pPr>
    </w:p>
    <w:p w:rsidRPr="003275F6" w:rsidR="000E4E2E" w:rsidRDefault="00F92DA8" w14:paraId="36F48DA9" w14:textId="77777777">
      <w:pPr>
        <w:numPr>
          <w:ilvl w:val="2"/>
          <w:numId w:val="2"/>
        </w:numPr>
        <w:jc w:val="both"/>
        <w:rPr>
          <w:b/>
          <w:lang w:val="lv-LV"/>
        </w:rPr>
      </w:pPr>
      <w:r>
        <w:rPr>
          <w:b/>
          <w:lang w:val="lv-LV"/>
        </w:rPr>
        <w:t>Vadošo personu p</w:t>
      </w:r>
      <w:r w:rsidRPr="003275F6" w:rsidR="000E4E2E">
        <w:rPr>
          <w:b/>
          <w:lang w:val="lv-LV"/>
        </w:rPr>
        <w:t>ienākumi un atbildība</w:t>
      </w:r>
    </w:p>
    <w:p w:rsidRPr="003275F6" w:rsidR="000E4E2E" w:rsidRDefault="000E4E2E" w14:paraId="5EEB61D0" w14:textId="77777777">
      <w:pPr>
        <w:ind w:left="360"/>
        <w:jc w:val="both"/>
        <w:rPr>
          <w:b/>
          <w:lang w:val="lv-LV"/>
        </w:rPr>
      </w:pPr>
    </w:p>
    <w:p w:rsidRPr="003275F6" w:rsidR="000E4E2E" w:rsidRDefault="000E4E2E" w14:paraId="0714451A" w14:textId="77777777">
      <w:pPr>
        <w:jc w:val="both"/>
        <w:rPr>
          <w:b/>
          <w:lang w:val="lv-LV"/>
        </w:rPr>
      </w:pPr>
    </w:p>
    <w:p w:rsidRPr="003275F6" w:rsidR="000E4E2E" w:rsidRDefault="000E4E2E" w14:paraId="2FABB66F" w14:textId="77777777">
      <w:pPr>
        <w:numPr>
          <w:ilvl w:val="3"/>
          <w:numId w:val="2"/>
        </w:numPr>
        <w:jc w:val="both"/>
        <w:rPr>
          <w:b/>
          <w:lang w:val="lv-LV"/>
        </w:rPr>
      </w:pPr>
      <w:r w:rsidRPr="003275F6">
        <w:rPr>
          <w:b/>
          <w:lang w:val="lv-LV"/>
        </w:rPr>
        <w:t xml:space="preserve">Civilās aviācijas </w:t>
      </w:r>
      <w:r w:rsidRPr="003275F6" w:rsidR="003275F6">
        <w:rPr>
          <w:b/>
          <w:lang w:val="lv-LV"/>
        </w:rPr>
        <w:t>aģentūr</w:t>
      </w:r>
      <w:r w:rsidRPr="003275F6">
        <w:rPr>
          <w:b/>
          <w:lang w:val="lv-LV"/>
        </w:rPr>
        <w:t xml:space="preserve">as </w:t>
      </w:r>
      <w:r w:rsidRPr="003275F6" w:rsidR="003275F6">
        <w:rPr>
          <w:b/>
          <w:lang w:val="lv-LV"/>
        </w:rPr>
        <w:t>direk</w:t>
      </w:r>
      <w:r w:rsidRPr="003275F6">
        <w:rPr>
          <w:b/>
          <w:lang w:val="lv-LV"/>
        </w:rPr>
        <w:t xml:space="preserve">tors </w:t>
      </w:r>
    </w:p>
    <w:p w:rsidRPr="003275F6" w:rsidR="000E4E2E" w:rsidRDefault="000E4E2E" w14:paraId="69829ECE" w14:textId="77777777">
      <w:pPr>
        <w:ind w:left="360"/>
        <w:jc w:val="both"/>
        <w:rPr>
          <w:b/>
          <w:lang w:val="lv-LV"/>
        </w:rPr>
      </w:pPr>
    </w:p>
    <w:p w:rsidRPr="003275F6" w:rsidR="000E4E2E" w:rsidRDefault="000E4E2E" w14:paraId="531346E9" w14:textId="77777777">
      <w:pPr>
        <w:jc w:val="both"/>
        <w:rPr>
          <w:lang w:val="lv-LV"/>
        </w:rPr>
      </w:pPr>
      <w:r w:rsidRPr="003275F6">
        <w:rPr>
          <w:lang w:val="lv-LV"/>
        </w:rPr>
        <w:tab/>
        <w:t>Pienākumi:</w:t>
      </w:r>
    </w:p>
    <w:p w:rsidRPr="003275F6" w:rsidR="000E4E2E" w:rsidRDefault="000E4E2E" w14:paraId="25943F13" w14:textId="5EEB5951">
      <w:pPr>
        <w:numPr>
          <w:ilvl w:val="0"/>
          <w:numId w:val="7"/>
        </w:numPr>
        <w:jc w:val="both"/>
        <w:rPr>
          <w:lang w:val="lv-LV"/>
        </w:rPr>
      </w:pPr>
      <w:r w:rsidRPr="003275F6">
        <w:rPr>
          <w:lang w:val="lv-LV"/>
        </w:rPr>
        <w:t xml:space="preserve">izveidot un uzturēt tādu Civilās aviācijas </w:t>
      </w:r>
      <w:r w:rsidRPr="003275F6" w:rsidR="003275F6">
        <w:rPr>
          <w:lang w:val="lv-LV"/>
        </w:rPr>
        <w:t>aģentūr</w:t>
      </w:r>
      <w:r w:rsidRPr="003275F6">
        <w:rPr>
          <w:lang w:val="lv-LV"/>
        </w:rPr>
        <w:t>as (CAA) organizatorisko struktūru lai tā spētu pilnvērtīgi realizēt Part 21</w:t>
      </w:r>
      <w:r w:rsidR="0084277A">
        <w:rPr>
          <w:lang w:val="lv-LV"/>
        </w:rPr>
        <w:t xml:space="preserve">(subparts </w:t>
      </w:r>
      <w:r w:rsidRPr="003275F6" w:rsidR="0084277A">
        <w:rPr>
          <w:lang w:val="lv-LV"/>
        </w:rPr>
        <w:t>F, G, H</w:t>
      </w:r>
      <w:r w:rsidR="0084277A">
        <w:rPr>
          <w:lang w:val="lv-LV"/>
        </w:rPr>
        <w:t>,</w:t>
      </w:r>
      <w:r w:rsidRPr="003275F6" w:rsidR="0084277A">
        <w:rPr>
          <w:lang w:val="lv-LV"/>
        </w:rPr>
        <w:t xml:space="preserve"> I</w:t>
      </w:r>
      <w:r w:rsidR="0084277A">
        <w:rPr>
          <w:lang w:val="lv-LV"/>
        </w:rPr>
        <w:t xml:space="preserve"> un P) </w:t>
      </w:r>
      <w:r w:rsidRPr="003275F6">
        <w:rPr>
          <w:lang w:val="lv-LV"/>
        </w:rPr>
        <w:t>,</w:t>
      </w:r>
      <w:r w:rsidR="004C5C1B">
        <w:rPr>
          <w:lang w:val="lv-LV"/>
        </w:rPr>
        <w:t xml:space="preserve"> Part 21L (Subparts </w:t>
      </w:r>
      <w:r w:rsidR="00BB6090">
        <w:rPr>
          <w:lang w:val="lv-LV"/>
        </w:rPr>
        <w:t>G, H, I un R),</w:t>
      </w:r>
      <w:r w:rsidRPr="003275F6">
        <w:rPr>
          <w:lang w:val="lv-LV"/>
        </w:rPr>
        <w:t xml:space="preserve"> Part M</w:t>
      </w:r>
      <w:r w:rsidR="00B236CF">
        <w:rPr>
          <w:lang w:val="lv-LV"/>
        </w:rPr>
        <w:t>/L</w:t>
      </w:r>
      <w:r w:rsidRPr="003275F6">
        <w:rPr>
          <w:lang w:val="lv-LV"/>
        </w:rPr>
        <w:t>, Part 145, Part 66</w:t>
      </w:r>
      <w:r w:rsidR="00B236CF">
        <w:rPr>
          <w:lang w:val="lv-LV"/>
        </w:rPr>
        <w:t xml:space="preserve">, </w:t>
      </w:r>
      <w:r w:rsidRPr="003275F6">
        <w:rPr>
          <w:lang w:val="lv-LV"/>
        </w:rPr>
        <w:t xml:space="preserve"> Part147</w:t>
      </w:r>
      <w:r w:rsidR="00B236CF">
        <w:rPr>
          <w:lang w:val="lv-LV"/>
        </w:rPr>
        <w:t>, Part T, Part CAMO un Part CAO</w:t>
      </w:r>
      <w:r w:rsidRPr="003275F6">
        <w:rPr>
          <w:lang w:val="lv-LV"/>
        </w:rPr>
        <w:t xml:space="preserve"> B iedaļās norādītās darbības;</w:t>
      </w:r>
    </w:p>
    <w:p w:rsidRPr="003275F6" w:rsidR="000E4E2E" w:rsidRDefault="000E4E2E" w14:paraId="43447AFE" w14:textId="77777777">
      <w:pPr>
        <w:numPr>
          <w:ilvl w:val="0"/>
          <w:numId w:val="7"/>
        </w:numPr>
        <w:jc w:val="both"/>
        <w:rPr>
          <w:lang w:val="lv-LV"/>
        </w:rPr>
      </w:pPr>
      <w:r w:rsidRPr="003275F6">
        <w:rPr>
          <w:lang w:val="lv-LV"/>
        </w:rPr>
        <w:t>nodrošināt CAA ar attiecīgo darbību veikšanai attiecīgi kvalificētu personālu;</w:t>
      </w:r>
    </w:p>
    <w:p w:rsidRPr="003275F6" w:rsidR="000E4E2E" w:rsidRDefault="000E4E2E" w14:paraId="352F39DE" w14:textId="77777777">
      <w:pPr>
        <w:numPr>
          <w:ilvl w:val="0"/>
          <w:numId w:val="7"/>
        </w:numPr>
        <w:jc w:val="both"/>
        <w:rPr>
          <w:lang w:val="lv-LV"/>
        </w:rPr>
      </w:pPr>
      <w:r w:rsidRPr="003275F6">
        <w:rPr>
          <w:lang w:val="lv-LV"/>
        </w:rPr>
        <w:t>nodrošināt CAA ar darbībai nepieciešamo finansiāliem un materiāliem resursiem;</w:t>
      </w:r>
    </w:p>
    <w:p w:rsidRPr="003275F6" w:rsidR="000E4E2E" w:rsidRDefault="000E4E2E" w14:paraId="6FCBBA16" w14:textId="77777777">
      <w:pPr>
        <w:numPr>
          <w:ilvl w:val="0"/>
          <w:numId w:val="7"/>
        </w:numPr>
        <w:jc w:val="both"/>
        <w:rPr>
          <w:lang w:val="lv-LV"/>
        </w:rPr>
      </w:pPr>
      <w:r w:rsidRPr="003275F6">
        <w:rPr>
          <w:lang w:val="lv-LV"/>
        </w:rPr>
        <w:t>pārstāvēt CAA intereses LR Satiksmes ministrijā;</w:t>
      </w:r>
    </w:p>
    <w:p w:rsidRPr="003275F6" w:rsidR="000E4E2E" w:rsidRDefault="000E4E2E" w14:paraId="75AEBFEC" w14:textId="580B82CE">
      <w:pPr>
        <w:numPr>
          <w:ilvl w:val="0"/>
          <w:numId w:val="7"/>
        </w:numPr>
        <w:jc w:val="both"/>
        <w:rPr>
          <w:lang w:val="lv-LV"/>
        </w:rPr>
      </w:pPr>
      <w:r w:rsidRPr="003275F6">
        <w:rPr>
          <w:lang w:val="lv-LV"/>
        </w:rPr>
        <w:t>pārstāvēt Latvijas Republiku ES un EASA institūcijās ar 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ieviešanu saistītos vispārējos jautājumos;</w:t>
      </w:r>
    </w:p>
    <w:p w:rsidRPr="003275F6" w:rsidR="000E4E2E" w:rsidRDefault="000E4E2E" w14:paraId="4C05AA28" w14:textId="77777777">
      <w:pPr>
        <w:numPr>
          <w:ilvl w:val="0"/>
          <w:numId w:val="7"/>
        </w:numPr>
        <w:jc w:val="both"/>
        <w:rPr>
          <w:lang w:val="lv-LV"/>
        </w:rPr>
      </w:pPr>
      <w:r w:rsidRPr="003275F6">
        <w:rPr>
          <w:lang w:val="lv-LV"/>
        </w:rPr>
        <w:t>veikt pasākumus, kas saistīti ar apelāciju par CAA struktūrvienību pieņemto lēmumu apelāciju.</w:t>
      </w:r>
    </w:p>
    <w:p w:rsidRPr="003275F6" w:rsidR="000E4E2E" w:rsidRDefault="000E4E2E" w14:paraId="105DB041" w14:textId="77777777">
      <w:pPr>
        <w:jc w:val="both"/>
        <w:rPr>
          <w:lang w:val="lv-LV"/>
        </w:rPr>
      </w:pPr>
    </w:p>
    <w:p w:rsidRPr="003275F6" w:rsidR="000E4E2E" w:rsidRDefault="000E4E2E" w14:paraId="753F5A6B" w14:textId="77777777">
      <w:pPr>
        <w:ind w:left="720"/>
        <w:jc w:val="both"/>
        <w:rPr>
          <w:lang w:val="lv-LV"/>
        </w:rPr>
      </w:pPr>
      <w:r w:rsidRPr="003275F6">
        <w:rPr>
          <w:lang w:val="lv-LV"/>
        </w:rPr>
        <w:t>Atbild par:</w:t>
      </w:r>
    </w:p>
    <w:p w:rsidRPr="003275F6" w:rsidR="000E4E2E" w:rsidRDefault="000E4E2E" w14:paraId="1A7CAC8A" w14:textId="77777777">
      <w:pPr>
        <w:numPr>
          <w:ilvl w:val="0"/>
          <w:numId w:val="7"/>
        </w:numPr>
        <w:jc w:val="both"/>
        <w:rPr>
          <w:lang w:val="lv-LV"/>
        </w:rPr>
      </w:pPr>
      <w:r w:rsidRPr="003275F6">
        <w:rPr>
          <w:lang w:val="lv-LV"/>
        </w:rPr>
        <w:t>attiecīgas organizatoriskās struktūras izveidi un uzturēšanu;</w:t>
      </w:r>
    </w:p>
    <w:p w:rsidRPr="003275F6" w:rsidR="000E4E2E" w:rsidRDefault="000E4E2E" w14:paraId="3BF3F2BD" w14:textId="77777777">
      <w:pPr>
        <w:numPr>
          <w:ilvl w:val="0"/>
          <w:numId w:val="7"/>
        </w:numPr>
        <w:jc w:val="both"/>
        <w:rPr>
          <w:lang w:val="lv-LV"/>
        </w:rPr>
      </w:pPr>
      <w:r w:rsidRPr="003275F6">
        <w:rPr>
          <w:lang w:val="lv-LV"/>
        </w:rPr>
        <w:t>CAA nodrošināšanu ar funkciju realizācijai nepieciešam atbilstošas kvalifikācijas personālu;</w:t>
      </w:r>
    </w:p>
    <w:p w:rsidRPr="003275F6" w:rsidR="000E4E2E" w:rsidRDefault="000E4E2E" w14:paraId="18B416E0" w14:textId="77777777">
      <w:pPr>
        <w:numPr>
          <w:ilvl w:val="0"/>
          <w:numId w:val="7"/>
        </w:numPr>
        <w:jc w:val="both"/>
        <w:rPr>
          <w:lang w:val="lv-LV"/>
        </w:rPr>
      </w:pPr>
      <w:r w:rsidRPr="003275F6">
        <w:rPr>
          <w:lang w:val="lv-LV"/>
        </w:rPr>
        <w:t>CAA nodrošināšanu ar funkciju realizācijai nepieciešamo finansējumu un materiālajiem resursiem;</w:t>
      </w:r>
    </w:p>
    <w:p w:rsidRPr="003275F6" w:rsidR="000E4E2E" w:rsidRDefault="000E4E2E" w14:paraId="4FDE5D86" w14:textId="77777777">
      <w:pPr>
        <w:numPr>
          <w:ilvl w:val="0"/>
          <w:numId w:val="7"/>
        </w:numPr>
        <w:jc w:val="both"/>
        <w:rPr>
          <w:lang w:val="lv-LV"/>
        </w:rPr>
      </w:pPr>
      <w:r w:rsidRPr="003275F6">
        <w:rPr>
          <w:lang w:val="lv-LV"/>
        </w:rPr>
        <w:t>pienācīgu CAA un LR interešu pārstāvēšanu citās institūcijās.</w:t>
      </w:r>
    </w:p>
    <w:p w:rsidRPr="003275F6" w:rsidR="000E4E2E" w:rsidRDefault="000E4E2E" w14:paraId="20B6C8D4" w14:textId="77777777">
      <w:pPr>
        <w:jc w:val="both"/>
        <w:rPr>
          <w:lang w:val="lv-LV"/>
        </w:rPr>
      </w:pPr>
    </w:p>
    <w:p w:rsidRPr="003275F6" w:rsidR="000E4E2E" w:rsidRDefault="000E4E2E" w14:paraId="1F433D1E" w14:textId="77777777">
      <w:pPr>
        <w:ind w:left="720"/>
        <w:jc w:val="both"/>
        <w:rPr>
          <w:lang w:val="lv-LV"/>
        </w:rPr>
      </w:pPr>
      <w:r w:rsidRPr="003275F6">
        <w:rPr>
          <w:lang w:val="lv-LV"/>
        </w:rPr>
        <w:t xml:space="preserve">CAA </w:t>
      </w:r>
      <w:r w:rsidRPr="003275F6" w:rsidR="003275F6">
        <w:rPr>
          <w:lang w:val="lv-LV"/>
        </w:rPr>
        <w:t>direk</w:t>
      </w:r>
      <w:r w:rsidRPr="003275F6">
        <w:rPr>
          <w:lang w:val="lv-LV"/>
        </w:rPr>
        <w:t xml:space="preserve">toram ir vispārēja atbildība par ES Komisijas regulu </w:t>
      </w:r>
      <w:r w:rsidR="006405CD">
        <w:rPr>
          <w:lang w:val="lv-LV"/>
        </w:rPr>
        <w:t>748/2012</w:t>
      </w:r>
      <w:r w:rsidRPr="003275F6">
        <w:rPr>
          <w:lang w:val="lv-LV"/>
        </w:rPr>
        <w:t xml:space="preserve"> un </w:t>
      </w:r>
      <w:r w:rsidR="006405CD">
        <w:rPr>
          <w:lang w:val="lv-LV"/>
        </w:rPr>
        <w:t>1321/2014</w:t>
      </w:r>
      <w:r w:rsidRPr="003275F6">
        <w:rPr>
          <w:lang w:val="lv-LV"/>
        </w:rPr>
        <w:t xml:space="preserve"> pielikumu B iedaļu (Section B) prasību izpildi.      </w:t>
      </w:r>
    </w:p>
    <w:p w:rsidRPr="003275F6" w:rsidR="000E4E2E" w:rsidRDefault="000E4E2E" w14:paraId="718C620A" w14:textId="77777777">
      <w:pPr>
        <w:jc w:val="both"/>
        <w:rPr>
          <w:lang w:val="lv-LV"/>
        </w:rPr>
      </w:pPr>
    </w:p>
    <w:p w:rsidRPr="003275F6" w:rsidR="000E4E2E" w:rsidRDefault="000E4E2E" w14:paraId="319A180A" w14:textId="77777777">
      <w:pPr>
        <w:jc w:val="both"/>
        <w:rPr>
          <w:lang w:val="lv-LV"/>
        </w:rPr>
      </w:pPr>
    </w:p>
    <w:p w:rsidRPr="003275F6" w:rsidR="000E4E2E" w:rsidRDefault="000E4E2E" w14:paraId="7F98FB97" w14:textId="77777777">
      <w:pPr>
        <w:numPr>
          <w:ilvl w:val="3"/>
          <w:numId w:val="2"/>
        </w:numPr>
        <w:jc w:val="both"/>
        <w:rPr>
          <w:b/>
          <w:lang w:val="lv-LV"/>
        </w:rPr>
      </w:pPr>
      <w:r w:rsidRPr="003275F6">
        <w:rPr>
          <w:b/>
          <w:lang w:val="lv-LV"/>
        </w:rPr>
        <w:t xml:space="preserve">Lidotspējas daļas vadītājs </w:t>
      </w:r>
    </w:p>
    <w:p w:rsidRPr="003275F6" w:rsidR="000E4E2E" w:rsidRDefault="000E4E2E" w14:paraId="2AF8C665" w14:textId="77777777">
      <w:pPr>
        <w:ind w:left="360"/>
        <w:jc w:val="both"/>
        <w:rPr>
          <w:b/>
          <w:lang w:val="lv-LV"/>
        </w:rPr>
      </w:pPr>
    </w:p>
    <w:p w:rsidRPr="003275F6" w:rsidR="000E4E2E" w:rsidRDefault="000E4E2E" w14:paraId="24DFD1F5" w14:textId="77777777">
      <w:pPr>
        <w:jc w:val="both"/>
        <w:rPr>
          <w:lang w:val="lv-LV"/>
        </w:rPr>
      </w:pPr>
      <w:r w:rsidRPr="003275F6">
        <w:rPr>
          <w:b/>
          <w:lang w:val="lv-LV"/>
        </w:rPr>
        <w:tab/>
      </w:r>
      <w:r w:rsidRPr="003275F6">
        <w:rPr>
          <w:lang w:val="lv-LV"/>
        </w:rPr>
        <w:t>Pienākumi:</w:t>
      </w:r>
    </w:p>
    <w:p w:rsidRPr="003275F6" w:rsidR="000E4E2E" w:rsidRDefault="000E4E2E" w14:paraId="39865F7F" w14:textId="37C7E54B">
      <w:pPr>
        <w:numPr>
          <w:ilvl w:val="0"/>
          <w:numId w:val="7"/>
        </w:numPr>
        <w:jc w:val="both"/>
        <w:rPr>
          <w:lang w:val="lv-LV"/>
        </w:rPr>
      </w:pPr>
      <w:r w:rsidRPr="003275F6">
        <w:rPr>
          <w:lang w:val="lv-LV"/>
        </w:rPr>
        <w:t xml:space="preserve">izveidot un uzturēt tādu daļas struktūru, lai tā varētu efektīvi realizēt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(Part 21</w:t>
      </w:r>
      <w:r w:rsidR="004738C2">
        <w:rPr>
          <w:lang w:val="lv-LV"/>
        </w:rPr>
        <w:t xml:space="preserve">(Subparts </w:t>
      </w:r>
      <w:r w:rsidRPr="003275F6" w:rsidR="004738C2">
        <w:rPr>
          <w:lang w:val="lv-LV"/>
        </w:rPr>
        <w:t>F, G, H</w:t>
      </w:r>
      <w:r w:rsidR="004738C2">
        <w:rPr>
          <w:lang w:val="lv-LV"/>
        </w:rPr>
        <w:t>,</w:t>
      </w:r>
      <w:r w:rsidRPr="003275F6" w:rsidR="004738C2">
        <w:rPr>
          <w:lang w:val="lv-LV"/>
        </w:rPr>
        <w:t xml:space="preserve"> I</w:t>
      </w:r>
      <w:r w:rsidR="004738C2">
        <w:rPr>
          <w:lang w:val="lv-LV"/>
        </w:rPr>
        <w:t xml:space="preserve"> un P)</w:t>
      </w:r>
      <w:r w:rsidRPr="003275F6">
        <w:rPr>
          <w:lang w:val="lv-LV"/>
        </w:rPr>
        <w:t xml:space="preserve">, </w:t>
      </w:r>
      <w:r w:rsidR="00BB6090">
        <w:rPr>
          <w:lang w:val="lv-LV"/>
        </w:rPr>
        <w:t xml:space="preserve">Part 21L (Subparts G, H, I un R), </w:t>
      </w:r>
      <w:r w:rsidRPr="003275F6">
        <w:rPr>
          <w:lang w:val="lv-LV"/>
        </w:rPr>
        <w:t>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B iedaļu (Section B) tehnisko prasību izpildi;</w:t>
      </w:r>
    </w:p>
    <w:p w:rsidRPr="003275F6" w:rsidR="000E4E2E" w:rsidRDefault="000E4E2E" w14:paraId="730A6D84" w14:textId="77777777">
      <w:pPr>
        <w:numPr>
          <w:ilvl w:val="0"/>
          <w:numId w:val="7"/>
        </w:numPr>
        <w:jc w:val="both"/>
        <w:rPr>
          <w:lang w:val="lv-LV"/>
        </w:rPr>
      </w:pPr>
      <w:r w:rsidRPr="003275F6">
        <w:rPr>
          <w:lang w:val="lv-LV"/>
        </w:rPr>
        <w:t>sadalīt pieejamos personāla resursus starp daļas struktūrvienībām tādā veidā, lai iespēju robežās tā maksimāli varētu realizēt tai uzliktās funkcijas;</w:t>
      </w:r>
    </w:p>
    <w:p w:rsidRPr="003275F6" w:rsidR="000E4E2E" w:rsidRDefault="000E4E2E" w14:paraId="72184DBF" w14:textId="77777777">
      <w:pPr>
        <w:numPr>
          <w:ilvl w:val="0"/>
          <w:numId w:val="7"/>
        </w:numPr>
        <w:jc w:val="both"/>
        <w:rPr>
          <w:lang w:val="lv-LV"/>
        </w:rPr>
      </w:pPr>
      <w:r w:rsidRPr="003275F6">
        <w:rPr>
          <w:lang w:val="lv-LV"/>
        </w:rPr>
        <w:t xml:space="preserve">koordinēt nepieciešamo tehnisko procedūru izstrādāšanu, iesniedz procedūru projektu apstiprināšanai CAA </w:t>
      </w:r>
      <w:r w:rsidRPr="003275F6" w:rsidR="003275F6">
        <w:rPr>
          <w:lang w:val="lv-LV"/>
        </w:rPr>
        <w:t>direk</w:t>
      </w:r>
      <w:r w:rsidRPr="003275F6">
        <w:rPr>
          <w:lang w:val="lv-LV"/>
        </w:rPr>
        <w:t>toram;</w:t>
      </w:r>
    </w:p>
    <w:p w:rsidRPr="003275F6" w:rsidR="000E4E2E" w:rsidRDefault="000E4E2E" w14:paraId="296B8EB3" w14:textId="4229FB0F">
      <w:pPr>
        <w:numPr>
          <w:ilvl w:val="0"/>
          <w:numId w:val="7"/>
        </w:numPr>
        <w:jc w:val="both"/>
        <w:rPr>
          <w:lang w:val="lv-LV"/>
        </w:rPr>
      </w:pPr>
      <w:r w:rsidRPr="003275F6">
        <w:rPr>
          <w:lang w:val="lv-LV"/>
        </w:rPr>
        <w:t xml:space="preserve">konsultēt </w:t>
      </w:r>
      <w:r w:rsidRPr="003275F6" w:rsidR="003275F6">
        <w:rPr>
          <w:lang w:val="lv-LV"/>
        </w:rPr>
        <w:t>direk</w:t>
      </w:r>
      <w:r w:rsidRPr="003275F6">
        <w:rPr>
          <w:lang w:val="lv-LV"/>
        </w:rPr>
        <w:t xml:space="preserve">toru par </w:t>
      </w:r>
      <w:bookmarkStart w:name="_Hlk35596674" w:id="7"/>
      <w:r w:rsidRPr="003275F6">
        <w:rPr>
          <w:lang w:val="lv-LV"/>
        </w:rPr>
        <w:t>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w:t>
      </w:r>
      <w:bookmarkEnd w:id="7"/>
      <w:r w:rsidRPr="003275F6">
        <w:rPr>
          <w:lang w:val="lv-LV"/>
        </w:rPr>
        <w:t>ieviešanas tehniskiem jautājumiem;</w:t>
      </w:r>
    </w:p>
    <w:p w:rsidRPr="003275F6" w:rsidR="000E4E2E" w:rsidRDefault="000E4E2E" w14:paraId="1E4E3BAD" w14:textId="77777777">
      <w:pPr>
        <w:ind w:left="1440"/>
        <w:jc w:val="both"/>
        <w:rPr>
          <w:lang w:val="lv-LV"/>
        </w:rPr>
      </w:pPr>
      <w:r w:rsidRPr="003275F6">
        <w:rPr>
          <w:lang w:val="lv-LV"/>
        </w:rPr>
        <w:br w:type="page"/>
      </w:r>
    </w:p>
    <w:p w:rsidRPr="003275F6" w:rsidR="000E4E2E" w:rsidRDefault="000E4E2E" w14:paraId="3A541CBC" w14:textId="77777777">
      <w:pPr>
        <w:ind w:left="1440"/>
        <w:jc w:val="both"/>
        <w:rPr>
          <w:lang w:val="lv-LV"/>
        </w:rPr>
      </w:pPr>
    </w:p>
    <w:p w:rsidRPr="003275F6" w:rsidR="000E4E2E" w:rsidRDefault="000E4E2E" w14:paraId="47DF3DAD" w14:textId="649784A8">
      <w:pPr>
        <w:numPr>
          <w:ilvl w:val="0"/>
          <w:numId w:val="7"/>
        </w:numPr>
        <w:jc w:val="both"/>
        <w:rPr>
          <w:lang w:val="lv-LV"/>
        </w:rPr>
      </w:pPr>
      <w:r w:rsidRPr="003275F6">
        <w:rPr>
          <w:lang w:val="lv-LV"/>
        </w:rPr>
        <w:t xml:space="preserve">sadarboties ar citām CAA struktūrvienībām par </w:t>
      </w:r>
      <w:r w:rsidRPr="003275F6" w:rsidR="00B236CF">
        <w:rPr>
          <w:lang w:val="lv-LV"/>
        </w:rPr>
        <w:t>Part 21</w:t>
      </w:r>
      <w:r w:rsidR="00BB6090">
        <w:rPr>
          <w:lang w:val="lv-LV"/>
        </w:rPr>
        <w:t>/L</w:t>
      </w:r>
      <w:r w:rsidRPr="003275F6" w:rsidR="00B236CF">
        <w:rPr>
          <w:lang w:val="lv-LV"/>
        </w:rPr>
        <w:t>,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ieviešanas jautājumiem;</w:t>
      </w:r>
    </w:p>
    <w:p w:rsidRPr="003275F6" w:rsidR="000E4E2E" w:rsidRDefault="000E4E2E" w14:paraId="5A4DE678" w14:textId="77777777">
      <w:pPr>
        <w:numPr>
          <w:ilvl w:val="0"/>
          <w:numId w:val="7"/>
        </w:numPr>
        <w:jc w:val="both"/>
        <w:rPr>
          <w:lang w:val="lv-LV"/>
        </w:rPr>
      </w:pPr>
      <w:r w:rsidRPr="003275F6">
        <w:rPr>
          <w:lang w:val="lv-LV"/>
        </w:rPr>
        <w:t>izstrādāt priekšlikumus un sadarboties ar finanšu daļu un personāla nodaļu par nepieciešamo finansiālo un materiālo nodrošinājumu un personālu;</w:t>
      </w:r>
    </w:p>
    <w:p w:rsidRPr="003275F6" w:rsidR="000E4E2E" w:rsidRDefault="000E4E2E" w14:paraId="798F7483" w14:textId="77777777">
      <w:pPr>
        <w:numPr>
          <w:ilvl w:val="0"/>
          <w:numId w:val="7"/>
        </w:numPr>
        <w:jc w:val="both"/>
        <w:rPr>
          <w:lang w:val="lv-LV"/>
        </w:rPr>
      </w:pPr>
      <w:r w:rsidRPr="003275F6">
        <w:rPr>
          <w:lang w:val="lv-LV"/>
        </w:rPr>
        <w:t xml:space="preserve">atsevišķos gadījumos, savas akreditācijas ietvaros, personīgi veikt </w:t>
      </w:r>
      <w:r w:rsidRPr="003275F6" w:rsidR="00B236CF">
        <w:rPr>
          <w:lang w:val="lv-LV"/>
        </w:rPr>
        <w:t>Part 21,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 xml:space="preserve"> Section B norādītās tehniskās darbības;</w:t>
      </w:r>
    </w:p>
    <w:p w:rsidRPr="003275F6" w:rsidR="000E4E2E" w:rsidRDefault="000E4E2E" w14:paraId="0F75CD83" w14:textId="77777777">
      <w:pPr>
        <w:numPr>
          <w:ilvl w:val="0"/>
          <w:numId w:val="7"/>
        </w:numPr>
        <w:jc w:val="both"/>
        <w:rPr>
          <w:lang w:val="lv-LV"/>
        </w:rPr>
      </w:pPr>
      <w:r w:rsidRPr="003275F6">
        <w:rPr>
          <w:lang w:val="lv-LV"/>
        </w:rPr>
        <w:t>pārstāvēt CAA EASA, ES un citās institūcijās ar lidotspēju un tās uzturēšanu saistītos tehniskos jautājumos;</w:t>
      </w:r>
    </w:p>
    <w:p w:rsidRPr="003275F6" w:rsidR="000E4E2E" w:rsidRDefault="000E4E2E" w14:paraId="3559E140" w14:textId="77777777">
      <w:pPr>
        <w:numPr>
          <w:ilvl w:val="0"/>
          <w:numId w:val="7"/>
        </w:numPr>
        <w:jc w:val="both"/>
        <w:rPr>
          <w:lang w:val="lv-LV"/>
        </w:rPr>
      </w:pPr>
      <w:r w:rsidRPr="003275F6">
        <w:rPr>
          <w:lang w:val="lv-LV"/>
        </w:rPr>
        <w:t>nodrošināt daļas darbinieku sākotnējo apmācību un to kvalifikācijas uzturēšanu;</w:t>
      </w:r>
    </w:p>
    <w:p w:rsidRPr="003275F6" w:rsidR="000E4E2E" w:rsidRDefault="000E4E2E" w14:paraId="542312BD" w14:textId="77777777">
      <w:pPr>
        <w:numPr>
          <w:ilvl w:val="0"/>
          <w:numId w:val="7"/>
        </w:numPr>
        <w:jc w:val="both"/>
        <w:rPr>
          <w:lang w:val="lv-LV"/>
        </w:rPr>
      </w:pPr>
      <w:r w:rsidRPr="003275F6">
        <w:rPr>
          <w:lang w:val="lv-LV"/>
        </w:rPr>
        <w:t>uzturēt daļas darbinieku akreditācijas sistēmu;</w:t>
      </w:r>
    </w:p>
    <w:p w:rsidRPr="003275F6" w:rsidR="000E4E2E" w:rsidRDefault="000E4E2E" w14:paraId="6092C93B" w14:textId="77777777">
      <w:pPr>
        <w:numPr>
          <w:ilvl w:val="0"/>
          <w:numId w:val="7"/>
        </w:numPr>
        <w:jc w:val="both"/>
        <w:rPr>
          <w:lang w:val="lv-LV"/>
        </w:rPr>
      </w:pPr>
      <w:r w:rsidRPr="003275F6">
        <w:rPr>
          <w:lang w:val="lv-LV"/>
        </w:rPr>
        <w:t>izlases veidā veikt daļai uzticēto funkciju pienācīgas veikšanas kontroli;</w:t>
      </w:r>
    </w:p>
    <w:p w:rsidR="000E4E2E" w:rsidRDefault="000E4E2E" w14:paraId="7A3EBDD6" w14:textId="77777777">
      <w:pPr>
        <w:numPr>
          <w:ilvl w:val="0"/>
          <w:numId w:val="7"/>
        </w:numPr>
        <w:jc w:val="both"/>
        <w:rPr>
          <w:lang w:val="lv-LV"/>
        </w:rPr>
      </w:pPr>
      <w:r w:rsidRPr="003275F6">
        <w:rPr>
          <w:lang w:val="lv-LV"/>
        </w:rPr>
        <w:t>sekot jaunākajiem notikumiem ES likumdošanas jomā par jautājumiem, kas saistīti ar gaisa kuģu lidotspēju un tās uzturēšanu (tehnisko apkopi).</w:t>
      </w:r>
      <w:r w:rsidR="00FC7519">
        <w:rPr>
          <w:lang w:val="lv-LV"/>
        </w:rPr>
        <w:t>;</w:t>
      </w:r>
    </w:p>
    <w:p w:rsidR="00FC7519" w:rsidRDefault="00FC7519" w14:paraId="5405C00A" w14:textId="77777777">
      <w:pPr>
        <w:numPr>
          <w:ilvl w:val="0"/>
          <w:numId w:val="7"/>
        </w:numPr>
        <w:jc w:val="both"/>
        <w:rPr>
          <w:lang w:val="lv-LV"/>
        </w:rPr>
      </w:pPr>
      <w:r>
        <w:rPr>
          <w:lang w:val="lv-LV"/>
        </w:rPr>
        <w:t>ir tiesīgs parakstīt tos sertifikātus un apstiprinājumus, kas ietilps daļas kompetencē, atbilstoši tam, ka norādīts šīs rokasgrātas 1.4.7. sadaļ\a;</w:t>
      </w:r>
    </w:p>
    <w:p w:rsidRPr="003275F6" w:rsidR="00FC7519" w:rsidRDefault="00FC7519" w14:paraId="7BA51EDD" w14:textId="77777777">
      <w:pPr>
        <w:numPr>
          <w:ilvl w:val="0"/>
          <w:numId w:val="7"/>
        </w:numPr>
        <w:jc w:val="both"/>
        <w:rPr>
          <w:lang w:val="lv-LV"/>
        </w:rPr>
      </w:pPr>
      <w:r>
        <w:rPr>
          <w:lang w:val="lv-LV"/>
        </w:rPr>
        <w:t>ir tiesīgs atsaukt, apturēt vai ierobežot jebkuru sertifikātu, kas izsniegts atbilstoši daļas kompetencei un norādīts šīs rokasgrāmatas 1.4.7. punktā.</w:t>
      </w:r>
    </w:p>
    <w:p w:rsidRPr="003275F6" w:rsidR="000E4E2E" w:rsidRDefault="000E4E2E" w14:paraId="089DFF52" w14:textId="77777777">
      <w:pPr>
        <w:jc w:val="both"/>
        <w:rPr>
          <w:lang w:val="lv-LV"/>
        </w:rPr>
      </w:pPr>
    </w:p>
    <w:p w:rsidRPr="003275F6" w:rsidR="000E4E2E" w:rsidRDefault="000E4E2E" w14:paraId="3058AA28" w14:textId="77777777">
      <w:pPr>
        <w:ind w:left="720"/>
        <w:jc w:val="both"/>
        <w:rPr>
          <w:lang w:val="lv-LV"/>
        </w:rPr>
      </w:pPr>
      <w:r w:rsidRPr="003275F6">
        <w:rPr>
          <w:lang w:val="lv-LV"/>
        </w:rPr>
        <w:t>Atbild par:</w:t>
      </w:r>
    </w:p>
    <w:p w:rsidRPr="003275F6" w:rsidR="000E4E2E" w:rsidRDefault="000E4E2E" w14:paraId="5484914E" w14:textId="77777777">
      <w:pPr>
        <w:numPr>
          <w:ilvl w:val="0"/>
          <w:numId w:val="7"/>
        </w:numPr>
        <w:jc w:val="both"/>
        <w:rPr>
          <w:lang w:val="lv-LV"/>
        </w:rPr>
      </w:pPr>
      <w:r w:rsidRPr="003275F6">
        <w:rPr>
          <w:lang w:val="lv-LV"/>
        </w:rPr>
        <w:t>efektīvu daļas organizatoriskās struktūras izveidošanu un uzturēšanu, pienācīgu funkciju sadali;</w:t>
      </w:r>
    </w:p>
    <w:p w:rsidRPr="003275F6" w:rsidR="000E4E2E" w:rsidRDefault="000E4E2E" w14:paraId="7CC72FD4" w14:textId="77777777">
      <w:pPr>
        <w:numPr>
          <w:ilvl w:val="0"/>
          <w:numId w:val="7"/>
        </w:numPr>
        <w:jc w:val="both"/>
        <w:rPr>
          <w:lang w:val="lv-LV"/>
        </w:rPr>
      </w:pPr>
      <w:r w:rsidRPr="003275F6">
        <w:rPr>
          <w:lang w:val="lv-LV"/>
        </w:rPr>
        <w:t>daļas darbinieku apmācību un kvalifikācijas uzturēšanu;</w:t>
      </w:r>
    </w:p>
    <w:p w:rsidRPr="003275F6" w:rsidR="000E4E2E" w:rsidRDefault="000E4E2E" w14:paraId="0082D7B3" w14:textId="77777777">
      <w:pPr>
        <w:numPr>
          <w:ilvl w:val="0"/>
          <w:numId w:val="7"/>
        </w:numPr>
        <w:jc w:val="both"/>
        <w:rPr>
          <w:lang w:val="lv-LV"/>
        </w:rPr>
      </w:pPr>
      <w:r w:rsidRPr="003275F6">
        <w:rPr>
          <w:lang w:val="lv-LV"/>
        </w:rPr>
        <w:t>nepieciešamo priekšlikumu izstrādāšanu par nepieciešamajiem cilvēku un materiālajiem resursiem;</w:t>
      </w:r>
    </w:p>
    <w:p w:rsidRPr="003275F6" w:rsidR="000E4E2E" w:rsidRDefault="000E4E2E" w14:paraId="36998EEC" w14:textId="77777777">
      <w:pPr>
        <w:numPr>
          <w:ilvl w:val="0"/>
          <w:numId w:val="7"/>
        </w:numPr>
        <w:jc w:val="both"/>
        <w:rPr>
          <w:lang w:val="lv-LV"/>
        </w:rPr>
      </w:pPr>
      <w:r w:rsidRPr="003275F6">
        <w:rPr>
          <w:lang w:val="lv-LV"/>
        </w:rPr>
        <w:t>nepieciešamajiem pasākumiem, lai nodrošinātu, ka attiecīgās funkcijas veic tikai atbilstoši sagatavoti darbinieki;</w:t>
      </w:r>
    </w:p>
    <w:p w:rsidRPr="003275F6" w:rsidR="000E4E2E" w:rsidRDefault="000E4E2E" w14:paraId="3C0CC39C" w14:textId="77777777">
      <w:pPr>
        <w:numPr>
          <w:ilvl w:val="0"/>
          <w:numId w:val="7"/>
        </w:numPr>
        <w:jc w:val="both"/>
        <w:rPr>
          <w:lang w:val="lv-LV"/>
        </w:rPr>
      </w:pPr>
      <w:r w:rsidRPr="003275F6">
        <w:rPr>
          <w:lang w:val="lv-LV"/>
        </w:rPr>
        <w:t>daļas darbinieku nodrošināšanu ar nepieciešamajām procedūrām.</w:t>
      </w:r>
    </w:p>
    <w:p w:rsidRPr="003275F6" w:rsidR="000E4E2E" w:rsidRDefault="000E4E2E" w14:paraId="50B90EBD" w14:textId="77777777">
      <w:pPr>
        <w:jc w:val="both"/>
        <w:rPr>
          <w:lang w:val="lv-LV"/>
        </w:rPr>
      </w:pPr>
    </w:p>
    <w:p w:rsidRPr="003275F6" w:rsidR="000E4E2E" w:rsidRDefault="000E4E2E" w14:paraId="6677450B" w14:textId="77777777">
      <w:pPr>
        <w:ind w:left="720"/>
        <w:jc w:val="both"/>
        <w:rPr>
          <w:lang w:val="lv-LV"/>
        </w:rPr>
      </w:pPr>
      <w:r w:rsidRPr="003275F6">
        <w:rPr>
          <w:lang w:val="lv-LV"/>
        </w:rPr>
        <w:t xml:space="preserve">Lidotspējas daļas vadītājam ir vispārēja atbildība par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B iedaļu (Section B) prasību tehnisko aspektu realizāciju.      </w:t>
      </w:r>
    </w:p>
    <w:p w:rsidRPr="003275F6" w:rsidR="000E4E2E" w:rsidRDefault="000E4E2E" w14:paraId="08A0B5C7" w14:textId="77777777">
      <w:pPr>
        <w:jc w:val="both"/>
        <w:rPr>
          <w:lang w:val="lv-LV"/>
        </w:rPr>
      </w:pPr>
    </w:p>
    <w:p w:rsidRPr="003275F6" w:rsidR="000E4E2E" w:rsidRDefault="000E4E2E" w14:paraId="186A53A9" w14:textId="77777777">
      <w:pPr>
        <w:jc w:val="both"/>
        <w:rPr>
          <w:lang w:val="lv-LV"/>
        </w:rPr>
      </w:pPr>
    </w:p>
    <w:p w:rsidRPr="003275F6" w:rsidR="000E4E2E" w:rsidRDefault="000E4E2E" w14:paraId="42182EFF" w14:textId="77777777">
      <w:pPr>
        <w:numPr>
          <w:ilvl w:val="3"/>
          <w:numId w:val="2"/>
        </w:numPr>
        <w:jc w:val="both"/>
        <w:rPr>
          <w:b/>
          <w:lang w:val="lv-LV"/>
        </w:rPr>
      </w:pPr>
      <w:r w:rsidRPr="003275F6">
        <w:rPr>
          <w:b/>
          <w:lang w:val="lv-LV"/>
        </w:rPr>
        <w:t>Lidotspējas daļas gaisa kuģu lidotspējas novērtēšanas nodaļas vadītājs</w:t>
      </w:r>
    </w:p>
    <w:p w:rsidRPr="003275F6" w:rsidR="000E4E2E" w:rsidRDefault="000E4E2E" w14:paraId="34CFB3BF" w14:textId="77777777">
      <w:pPr>
        <w:ind w:left="360"/>
        <w:jc w:val="both"/>
        <w:rPr>
          <w:b/>
          <w:lang w:val="lv-LV"/>
        </w:rPr>
      </w:pPr>
    </w:p>
    <w:p w:rsidRPr="003275F6" w:rsidR="000E4E2E" w:rsidRDefault="000E4E2E" w14:paraId="1F2F6853" w14:textId="77777777">
      <w:pPr>
        <w:ind w:firstLine="720"/>
        <w:jc w:val="both"/>
        <w:rPr>
          <w:lang w:val="lv-LV"/>
        </w:rPr>
      </w:pPr>
      <w:r w:rsidRPr="003275F6">
        <w:rPr>
          <w:lang w:val="lv-LV"/>
        </w:rPr>
        <w:t>Pienākumi:</w:t>
      </w:r>
    </w:p>
    <w:p w:rsidRPr="003275F6" w:rsidR="000E4E2E" w:rsidRDefault="000E4E2E" w14:paraId="78C20BFE" w14:textId="34A226B6">
      <w:pPr>
        <w:numPr>
          <w:ilvl w:val="0"/>
          <w:numId w:val="7"/>
        </w:numPr>
        <w:jc w:val="both"/>
        <w:rPr>
          <w:lang w:val="lv-LV"/>
        </w:rPr>
      </w:pPr>
      <w:r w:rsidRPr="003275F6">
        <w:rPr>
          <w:lang w:val="lv-LV"/>
        </w:rPr>
        <w:t>Realizēt Part 21 Section B Subpart F, G, H</w:t>
      </w:r>
      <w:r w:rsidR="00B400CE">
        <w:rPr>
          <w:lang w:val="lv-LV"/>
        </w:rPr>
        <w:t xml:space="preserve">, </w:t>
      </w:r>
      <w:r w:rsidRPr="003275F6">
        <w:rPr>
          <w:lang w:val="lv-LV"/>
        </w:rPr>
        <w:t>I</w:t>
      </w:r>
      <w:r w:rsidR="00B400CE">
        <w:rPr>
          <w:lang w:val="lv-LV"/>
        </w:rPr>
        <w:t xml:space="preserve"> un P</w:t>
      </w:r>
      <w:r w:rsidRPr="003275F6">
        <w:rPr>
          <w:lang w:val="lv-LV"/>
        </w:rPr>
        <w:t xml:space="preserve"> </w:t>
      </w:r>
      <w:r w:rsidR="00BB6090">
        <w:rPr>
          <w:lang w:val="lv-LV"/>
        </w:rPr>
        <w:t>un Part 21L Section B (Subparts G, H, I un R)</w:t>
      </w:r>
      <w:r w:rsidRPr="003275F6">
        <w:rPr>
          <w:lang w:val="lv-LV"/>
        </w:rPr>
        <w:t>norādītās darbības, koordinēt nodaļas darbinieku darbību šo funkciju veikšanai;</w:t>
      </w:r>
    </w:p>
    <w:p w:rsidRPr="003275F6" w:rsidR="000E4E2E" w:rsidRDefault="000E4E2E" w14:paraId="4753194B" w14:textId="77777777">
      <w:pPr>
        <w:pStyle w:val="BodyText"/>
        <w:numPr>
          <w:ilvl w:val="0"/>
          <w:numId w:val="7"/>
        </w:numPr>
        <w:jc w:val="both"/>
        <w:rPr>
          <w:b w:val="0"/>
        </w:rPr>
      </w:pPr>
      <w:r w:rsidRPr="003275F6">
        <w:rPr>
          <w:b w:val="0"/>
        </w:rPr>
        <w:t>Veikt Latvijas Republikā reģistrēto gaisa kuģu inspekcijas apliecību par derīgumu lidojumiem izsniegšanas un to darbības termiņa pagarināšanas nolūkā. Pieprasīt un saņemt no attiecīgajām organizācijām visu nepieciešamo ar gaisa kuģu lidotspēju saistīto informāciju;</w:t>
      </w:r>
    </w:p>
    <w:p w:rsidRPr="003275F6" w:rsidR="000E4E2E" w:rsidRDefault="000E4E2E" w14:paraId="59FE1C33" w14:textId="77777777">
      <w:pPr>
        <w:pStyle w:val="BodyText"/>
        <w:numPr>
          <w:ilvl w:val="0"/>
          <w:numId w:val="7"/>
        </w:numPr>
        <w:jc w:val="both"/>
        <w:rPr>
          <w:b w:val="0"/>
        </w:rPr>
      </w:pPr>
      <w:r w:rsidRPr="003275F6">
        <w:rPr>
          <w:b w:val="0"/>
        </w:rPr>
        <w:t>Izsniegt gaisa kuģu lidojumderīguma sertifikātus</w:t>
      </w:r>
      <w:r w:rsidR="00B400CE">
        <w:rPr>
          <w:b w:val="0"/>
        </w:rPr>
        <w:t>, trokšņa līmeņa sertifikātus un lidošanas atļaujas</w:t>
      </w:r>
      <w:r w:rsidRPr="003275F6">
        <w:rPr>
          <w:b w:val="0"/>
        </w:rPr>
        <w:t xml:space="preserve"> un izvērtēt un parakstīt lidojumderīguma pārskata sertifikātus (ARC)</w:t>
      </w:r>
      <w:r w:rsidR="00B236CF">
        <w:rPr>
          <w:b w:val="0"/>
        </w:rPr>
        <w:t xml:space="preserve"> un veikt lidojumderīguma pārbaudes</w:t>
      </w:r>
      <w:r w:rsidRPr="003275F6">
        <w:rPr>
          <w:b w:val="0"/>
        </w:rPr>
        <w:t>;</w:t>
      </w:r>
    </w:p>
    <w:p w:rsidR="000E4E2E" w:rsidRDefault="000E4E2E" w14:paraId="048CB516" w14:textId="637AD28C">
      <w:pPr>
        <w:pStyle w:val="BodyText"/>
        <w:numPr>
          <w:ilvl w:val="0"/>
          <w:numId w:val="7"/>
        </w:numPr>
        <w:jc w:val="both"/>
        <w:rPr>
          <w:b w:val="0"/>
        </w:rPr>
      </w:pPr>
      <w:r w:rsidRPr="003275F6">
        <w:rPr>
          <w:b w:val="0"/>
        </w:rPr>
        <w:t>Veikt gaisa kuģu lidojumderīguma uzturēšanas uzraudzību</w:t>
      </w:r>
      <w:r w:rsidR="00BB6090">
        <w:rPr>
          <w:b w:val="0"/>
        </w:rPr>
        <w:t xml:space="preserve"> atbilstoši regulas 1321/2014 M.B.303. un ML.B.303. punktu prasībām;</w:t>
      </w:r>
    </w:p>
    <w:p w:rsidRPr="003275F6" w:rsidR="00BB6090" w:rsidRDefault="00BB6090" w14:paraId="79EC38FF" w14:textId="5F4D8C4A">
      <w:pPr>
        <w:pStyle w:val="BodyText"/>
        <w:numPr>
          <w:ilvl w:val="0"/>
          <w:numId w:val="7"/>
        </w:numPr>
        <w:jc w:val="both"/>
        <w:rPr>
          <w:b w:val="0"/>
        </w:rPr>
      </w:pPr>
      <w:r>
        <w:rPr>
          <w:b w:val="0"/>
        </w:rPr>
        <w:lastRenderedPageBreak/>
        <w:t>Veikt gaisa kuģu tehniskās apkopes programmu izvērtēšanu un apstiprināšanu atbilstoši Komisijas regulas 1321/2014 M.B.301. punkta nosacījumiem;</w:t>
      </w:r>
    </w:p>
    <w:p w:rsidRPr="003275F6" w:rsidR="000E4E2E" w:rsidRDefault="000E4E2E" w14:paraId="250BB754" w14:textId="77777777">
      <w:pPr>
        <w:pStyle w:val="BodyText"/>
        <w:numPr>
          <w:ilvl w:val="0"/>
          <w:numId w:val="7"/>
        </w:numPr>
        <w:jc w:val="both"/>
      </w:pPr>
      <w:r w:rsidRPr="003275F6">
        <w:rPr>
          <w:b w:val="0"/>
        </w:rPr>
        <w:t>Veikt gaisa kuģu ražošanas organizāciju apstiprināšanu;</w:t>
      </w:r>
    </w:p>
    <w:p w:rsidRPr="00DE2092" w:rsidR="000E4E2E" w:rsidP="00FC7519" w:rsidRDefault="00FC7519" w14:paraId="4D84DD0B" w14:textId="77777777">
      <w:pPr>
        <w:numPr>
          <w:ilvl w:val="0"/>
          <w:numId w:val="7"/>
        </w:numPr>
        <w:jc w:val="both"/>
        <w:rPr>
          <w:lang w:val="lv-LV"/>
        </w:rPr>
      </w:pPr>
      <w:r w:rsidRPr="00DE2092">
        <w:rPr>
          <w:lang w:val="lv-LV"/>
        </w:rPr>
        <w:t>ir tiesīgs parakstīt tos sertifikātus un apstiprinājumus, kas ietilps nodaļas kompetencē, atbilstoši tam, ka norādīts šīs rokasgrātas 1.4.7. sadaļ</w:t>
      </w:r>
      <w:r w:rsidR="00B236CF">
        <w:rPr>
          <w:lang w:val="lv-LV"/>
        </w:rPr>
        <w:t>ā</w:t>
      </w:r>
      <w:r w:rsidRPr="00DE2092">
        <w:rPr>
          <w:lang w:val="lv-LV"/>
        </w:rPr>
        <w:t>.</w:t>
      </w:r>
    </w:p>
    <w:p w:rsidRPr="003275F6" w:rsidR="000E4E2E" w:rsidRDefault="000E4E2E" w14:paraId="7D20CC6E" w14:textId="77777777">
      <w:pPr>
        <w:numPr>
          <w:ilvl w:val="0"/>
          <w:numId w:val="7"/>
        </w:numPr>
        <w:jc w:val="both"/>
        <w:rPr>
          <w:lang w:val="lv-LV"/>
        </w:rPr>
      </w:pPr>
      <w:r w:rsidRPr="003275F6">
        <w:rPr>
          <w:lang w:val="lv-LV"/>
        </w:rPr>
        <w:t>Neatbilstību konstatēšanas gadījumos veikt attiecīgas darbības;</w:t>
      </w:r>
    </w:p>
    <w:p w:rsidRPr="003275F6" w:rsidR="000E4E2E" w:rsidRDefault="000E4E2E" w14:paraId="6E4F8534" w14:textId="77777777">
      <w:pPr>
        <w:numPr>
          <w:ilvl w:val="0"/>
          <w:numId w:val="7"/>
        </w:numPr>
        <w:jc w:val="both"/>
        <w:rPr>
          <w:lang w:val="lv-LV"/>
        </w:rPr>
      </w:pPr>
      <w:r w:rsidRPr="003275F6">
        <w:rPr>
          <w:lang w:val="lv-LV"/>
        </w:rPr>
        <w:t>Kontrolēt lidotspējas direktīvas (AD);</w:t>
      </w:r>
    </w:p>
    <w:p w:rsidRPr="003275F6" w:rsidR="000E4E2E" w:rsidRDefault="000E4E2E" w14:paraId="7BB615CC" w14:textId="77777777">
      <w:pPr>
        <w:pStyle w:val="BodyText"/>
        <w:numPr>
          <w:ilvl w:val="0"/>
          <w:numId w:val="7"/>
        </w:numPr>
        <w:jc w:val="both"/>
        <w:rPr>
          <w:b w:val="0"/>
        </w:rPr>
      </w:pPr>
      <w:r w:rsidRPr="003275F6">
        <w:rPr>
          <w:b w:val="0"/>
        </w:rPr>
        <w:t xml:space="preserve">Izsniegt trokšņa līmeņa sertifikātus individuāliem gaisa kuģiem;. </w:t>
      </w:r>
    </w:p>
    <w:p w:rsidRPr="003275F6" w:rsidR="000E4E2E" w:rsidRDefault="000E4E2E" w14:paraId="136F2155" w14:textId="77777777">
      <w:pPr>
        <w:numPr>
          <w:ilvl w:val="0"/>
          <w:numId w:val="7"/>
        </w:numPr>
        <w:jc w:val="both"/>
        <w:rPr>
          <w:lang w:val="lv-LV"/>
        </w:rPr>
      </w:pPr>
      <w:r w:rsidRPr="003275F6">
        <w:rPr>
          <w:lang w:val="lv-LV"/>
        </w:rPr>
        <w:t>Savas kompetences ietvaros kontaktēties ar citu valstu lidotspējas institūcijām, gaisa kuģu projektēšanas un izgatavošanas organizācijām, citām starptautiskām lidotspējas organizācijām un ekspertiem, parakstīt ar to saistīto korespondenci.</w:t>
      </w:r>
    </w:p>
    <w:p w:rsidRPr="003275F6" w:rsidR="000E4E2E" w:rsidRDefault="000E4E2E" w14:paraId="295E74D9" w14:textId="77777777">
      <w:pPr>
        <w:jc w:val="both"/>
        <w:rPr>
          <w:lang w:val="lv-LV"/>
        </w:rPr>
      </w:pPr>
    </w:p>
    <w:p w:rsidRPr="003275F6" w:rsidR="000E4E2E" w:rsidRDefault="000E4E2E" w14:paraId="27B580CD" w14:textId="77777777">
      <w:pPr>
        <w:ind w:firstLine="720"/>
        <w:jc w:val="both"/>
        <w:rPr>
          <w:lang w:val="lv-LV"/>
        </w:rPr>
      </w:pPr>
      <w:r w:rsidRPr="003275F6">
        <w:rPr>
          <w:lang w:val="lv-LV"/>
        </w:rPr>
        <w:t>Atbild par:</w:t>
      </w:r>
    </w:p>
    <w:p w:rsidR="000E4E2E" w:rsidRDefault="000E4E2E" w14:paraId="791AF563" w14:textId="19529911">
      <w:pPr>
        <w:numPr>
          <w:ilvl w:val="0"/>
          <w:numId w:val="7"/>
        </w:numPr>
        <w:jc w:val="both"/>
        <w:rPr>
          <w:lang w:val="lv-LV"/>
        </w:rPr>
      </w:pPr>
      <w:r w:rsidRPr="003275F6">
        <w:rPr>
          <w:lang w:val="lv-LV"/>
        </w:rPr>
        <w:t>Part 21 Section B Subpart F, G, H</w:t>
      </w:r>
      <w:r w:rsidR="00B400CE">
        <w:rPr>
          <w:lang w:val="lv-LV"/>
        </w:rPr>
        <w:t>, I</w:t>
      </w:r>
      <w:r w:rsidRPr="003275F6">
        <w:rPr>
          <w:lang w:val="lv-LV"/>
        </w:rPr>
        <w:t xml:space="preserve"> un </w:t>
      </w:r>
      <w:r w:rsidR="00B400CE">
        <w:rPr>
          <w:lang w:val="lv-LV"/>
        </w:rPr>
        <w:t>P</w:t>
      </w:r>
      <w:r w:rsidRPr="003275F6">
        <w:rPr>
          <w:lang w:val="lv-LV"/>
        </w:rPr>
        <w:t xml:space="preserve"> </w:t>
      </w:r>
      <w:r w:rsidR="00BB6090">
        <w:rPr>
          <w:lang w:val="lv-LV"/>
        </w:rPr>
        <w:t>un Part 21L (Subparts G, H, I un R) n</w:t>
      </w:r>
      <w:r w:rsidRPr="003275F6">
        <w:rPr>
          <w:lang w:val="lv-LV"/>
        </w:rPr>
        <w:t>orādīto darbību pienācīgu realizāciju;</w:t>
      </w:r>
      <w:r w:rsidR="005E2B66">
        <w:rPr>
          <w:lang w:val="lv-LV"/>
        </w:rPr>
        <w:t>. Punktu realizāciju;</w:t>
      </w:r>
    </w:p>
    <w:p w:rsidRPr="003275F6" w:rsidR="00BB6090" w:rsidRDefault="00BB6090" w14:paraId="0C0C809A" w14:textId="03D6E153">
      <w:pPr>
        <w:numPr>
          <w:ilvl w:val="0"/>
          <w:numId w:val="7"/>
        </w:numPr>
        <w:jc w:val="both"/>
        <w:rPr>
          <w:lang w:val="lv-LV"/>
        </w:rPr>
      </w:pPr>
      <w:r>
        <w:rPr>
          <w:lang w:val="lv-LV"/>
        </w:rPr>
        <w:t>Regulas 1321/2014 M.B.301., M.B.303. un ML.B.303</w:t>
      </w:r>
    </w:p>
    <w:p w:rsidRPr="003275F6" w:rsidR="000E4E2E" w:rsidRDefault="000E4E2E" w14:paraId="1A44CAA8" w14:textId="77777777">
      <w:pPr>
        <w:numPr>
          <w:ilvl w:val="0"/>
          <w:numId w:val="7"/>
        </w:numPr>
        <w:jc w:val="both"/>
        <w:rPr>
          <w:lang w:val="lv-LV"/>
        </w:rPr>
      </w:pPr>
      <w:r w:rsidRPr="003275F6">
        <w:rPr>
          <w:lang w:val="lv-LV"/>
        </w:rPr>
        <w:t>Gaisa kuģu lidojumderīguma izvērtēšanu un attiecīgu sertifikātu izdošanu;</w:t>
      </w:r>
    </w:p>
    <w:p w:rsidRPr="003275F6" w:rsidR="000E4E2E" w:rsidRDefault="000E4E2E" w14:paraId="5C1F53E4" w14:textId="77777777">
      <w:pPr>
        <w:numPr>
          <w:ilvl w:val="0"/>
          <w:numId w:val="7"/>
        </w:numPr>
        <w:jc w:val="both"/>
        <w:rPr>
          <w:lang w:val="lv-LV"/>
        </w:rPr>
      </w:pPr>
      <w:r w:rsidRPr="003275F6">
        <w:rPr>
          <w:lang w:val="lv-LV"/>
        </w:rPr>
        <w:t>Gaisa kuģu trokšņa līmeņa sertifikātu izsniegšanu;</w:t>
      </w:r>
    </w:p>
    <w:p w:rsidRPr="003275F6" w:rsidR="000E4E2E" w:rsidRDefault="000E4E2E" w14:paraId="38E228E5" w14:textId="77777777">
      <w:pPr>
        <w:numPr>
          <w:ilvl w:val="0"/>
          <w:numId w:val="7"/>
        </w:numPr>
        <w:jc w:val="both"/>
        <w:rPr>
          <w:lang w:val="lv-LV"/>
        </w:rPr>
      </w:pPr>
      <w:r w:rsidRPr="003275F6">
        <w:rPr>
          <w:lang w:val="lv-LV"/>
        </w:rPr>
        <w:t>Gaisa kuģu lidojumderīguma uzraudzību (Part M Sec. C);</w:t>
      </w:r>
    </w:p>
    <w:p w:rsidRPr="003275F6" w:rsidR="000E4E2E" w:rsidRDefault="000E4E2E" w14:paraId="5747B594" w14:textId="77777777">
      <w:pPr>
        <w:numPr>
          <w:ilvl w:val="0"/>
          <w:numId w:val="7"/>
        </w:numPr>
        <w:jc w:val="both"/>
        <w:rPr>
          <w:lang w:val="lv-LV"/>
        </w:rPr>
      </w:pPr>
      <w:r w:rsidRPr="003275F6">
        <w:rPr>
          <w:lang w:val="lv-LV"/>
        </w:rPr>
        <w:t>Lidotspējas direktīvu kontroli;</w:t>
      </w:r>
    </w:p>
    <w:p w:rsidRPr="003275F6" w:rsidR="000E4E2E" w:rsidRDefault="000E4E2E" w14:paraId="750DC72E" w14:textId="77777777">
      <w:pPr>
        <w:numPr>
          <w:ilvl w:val="0"/>
          <w:numId w:val="7"/>
        </w:numPr>
        <w:jc w:val="both"/>
        <w:rPr>
          <w:lang w:val="lv-LV"/>
        </w:rPr>
      </w:pPr>
      <w:r w:rsidRPr="003275F6">
        <w:rPr>
          <w:lang w:val="lv-LV"/>
        </w:rPr>
        <w:t>Ar gaisa kuģu lidotspēju saistītās dokumentācijas uzturēšanu..</w:t>
      </w:r>
    </w:p>
    <w:p w:rsidRPr="003275F6" w:rsidR="000E4E2E" w:rsidRDefault="000E4E2E" w14:paraId="2C9F1670" w14:textId="77777777">
      <w:pPr>
        <w:jc w:val="both"/>
        <w:rPr>
          <w:lang w:val="lv-LV"/>
        </w:rPr>
      </w:pPr>
    </w:p>
    <w:p w:rsidRPr="003275F6" w:rsidR="000E4E2E" w:rsidRDefault="000E4E2E" w14:paraId="6E2CA1B9" w14:textId="77777777">
      <w:pPr>
        <w:jc w:val="both"/>
        <w:rPr>
          <w:lang w:val="lv-LV"/>
        </w:rPr>
      </w:pPr>
    </w:p>
    <w:p w:rsidRPr="003275F6" w:rsidR="000E4E2E" w:rsidRDefault="000E4E2E" w14:paraId="41452AA5" w14:textId="77777777">
      <w:pPr>
        <w:numPr>
          <w:ilvl w:val="3"/>
          <w:numId w:val="2"/>
        </w:numPr>
        <w:jc w:val="both"/>
        <w:rPr>
          <w:b/>
          <w:lang w:val="lv-LV"/>
        </w:rPr>
      </w:pPr>
      <w:r w:rsidRPr="003275F6">
        <w:rPr>
          <w:b/>
          <w:lang w:val="lv-LV"/>
        </w:rPr>
        <w:t>Lidotspējas daļas gaisa kuģu tehniskās apkopes uzraudzības nodaļas vadītājs</w:t>
      </w:r>
    </w:p>
    <w:p w:rsidRPr="003275F6" w:rsidR="000E4E2E" w:rsidRDefault="000E4E2E" w14:paraId="1581E046" w14:textId="77777777">
      <w:pPr>
        <w:ind w:left="360"/>
        <w:jc w:val="both"/>
        <w:rPr>
          <w:b/>
          <w:lang w:val="lv-LV"/>
        </w:rPr>
      </w:pPr>
    </w:p>
    <w:p w:rsidRPr="003275F6" w:rsidR="000E4E2E" w:rsidRDefault="000E4E2E" w14:paraId="32859939" w14:textId="77777777">
      <w:pPr>
        <w:jc w:val="both"/>
        <w:rPr>
          <w:lang w:val="lv-LV"/>
        </w:rPr>
      </w:pPr>
      <w:r w:rsidRPr="003275F6">
        <w:rPr>
          <w:b/>
          <w:lang w:val="lv-LV"/>
        </w:rPr>
        <w:tab/>
      </w:r>
      <w:r w:rsidRPr="003275F6">
        <w:rPr>
          <w:lang w:val="lv-LV"/>
        </w:rPr>
        <w:t>Pienākumi:</w:t>
      </w:r>
    </w:p>
    <w:p w:rsidRPr="003275F6" w:rsidR="000E4E2E" w:rsidRDefault="000E4E2E" w14:paraId="4A53F799" w14:textId="77777777">
      <w:pPr>
        <w:numPr>
          <w:ilvl w:val="0"/>
          <w:numId w:val="7"/>
        </w:numPr>
        <w:jc w:val="both"/>
        <w:rPr>
          <w:lang w:val="lv-LV"/>
        </w:rPr>
      </w:pPr>
      <w:r w:rsidRPr="003275F6">
        <w:rPr>
          <w:lang w:val="lv-LV"/>
        </w:rPr>
        <w:t>veikt nepieciešamās darbības, lai realizētu Part M</w:t>
      </w:r>
      <w:r w:rsidR="00B236CF">
        <w:rPr>
          <w:lang w:val="lv-LV"/>
        </w:rPr>
        <w:t>/L, Part T,</w:t>
      </w:r>
      <w:r w:rsidRPr="003275F6">
        <w:rPr>
          <w:lang w:val="lv-LV"/>
        </w:rPr>
        <w:t xml:space="preserve"> Part 145</w:t>
      </w:r>
      <w:r w:rsidR="00B236CF">
        <w:rPr>
          <w:lang w:val="lv-LV"/>
        </w:rPr>
        <w:t>, Part CAMO un Part CAO</w:t>
      </w:r>
      <w:r w:rsidRPr="003275F6">
        <w:rPr>
          <w:lang w:val="lv-LV"/>
        </w:rPr>
        <w:t xml:space="preserve"> Section B noteiktās darbības;</w:t>
      </w:r>
    </w:p>
    <w:p w:rsidRPr="003275F6" w:rsidR="000E4E2E" w:rsidRDefault="000E4E2E" w14:paraId="124E84E6" w14:textId="77777777">
      <w:pPr>
        <w:numPr>
          <w:ilvl w:val="0"/>
          <w:numId w:val="7"/>
        </w:numPr>
        <w:jc w:val="both"/>
        <w:rPr>
          <w:lang w:val="lv-LV"/>
        </w:rPr>
      </w:pPr>
      <w:r w:rsidRPr="003275F6">
        <w:rPr>
          <w:lang w:val="lv-LV"/>
        </w:rPr>
        <w:t>veikt nodaļas darbinieku darba koordināciju;</w:t>
      </w:r>
    </w:p>
    <w:p w:rsidRPr="003275F6" w:rsidR="000E4E2E" w:rsidRDefault="000E4E2E" w14:paraId="694D16A3" w14:textId="77777777">
      <w:pPr>
        <w:numPr>
          <w:ilvl w:val="0"/>
          <w:numId w:val="7"/>
        </w:numPr>
        <w:jc w:val="both"/>
        <w:rPr>
          <w:lang w:val="lv-LV"/>
        </w:rPr>
      </w:pPr>
      <w:r w:rsidRPr="003275F6">
        <w:rPr>
          <w:lang w:val="lv-LV"/>
        </w:rPr>
        <w:t>izstrādāt veicamo inspekciju plānu un kontrolēt tā izpildi;</w:t>
      </w:r>
    </w:p>
    <w:p w:rsidRPr="003275F6" w:rsidR="000E4E2E" w:rsidRDefault="000E4E2E" w14:paraId="4D6A5610" w14:textId="77777777">
      <w:pPr>
        <w:numPr>
          <w:ilvl w:val="0"/>
          <w:numId w:val="7"/>
        </w:numPr>
        <w:jc w:val="both"/>
        <w:rPr>
          <w:lang w:val="lv-LV"/>
        </w:rPr>
      </w:pPr>
      <w:r w:rsidRPr="003275F6">
        <w:rPr>
          <w:lang w:val="lv-LV"/>
        </w:rPr>
        <w:t>Veikt ar gaisa kuģu tehnisko apkopi saistīto atbilstības novērtēšanu;</w:t>
      </w:r>
    </w:p>
    <w:p w:rsidRPr="003275F6" w:rsidR="000E4E2E" w:rsidRDefault="000E4E2E" w14:paraId="03747E68" w14:textId="77777777">
      <w:pPr>
        <w:numPr>
          <w:ilvl w:val="0"/>
          <w:numId w:val="7"/>
        </w:numPr>
        <w:jc w:val="both"/>
        <w:rPr>
          <w:lang w:val="lv-LV"/>
        </w:rPr>
      </w:pPr>
      <w:r w:rsidRPr="003275F6">
        <w:rPr>
          <w:lang w:val="lv-LV"/>
        </w:rPr>
        <w:t>Neatbilstību konstatēšanas gadījumos veikt attiecīgas darbības.</w:t>
      </w:r>
    </w:p>
    <w:p w:rsidR="00FC7519" w:rsidP="00FC7519" w:rsidRDefault="00FC7519" w14:paraId="2722000C"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0E4E2E" w:rsidRDefault="000E4E2E" w14:paraId="5E68A2E6" w14:textId="77777777">
      <w:pPr>
        <w:jc w:val="both"/>
        <w:rPr>
          <w:lang w:val="lv-LV"/>
        </w:rPr>
      </w:pPr>
    </w:p>
    <w:p w:rsidRPr="003275F6" w:rsidR="000E4E2E" w:rsidRDefault="000E4E2E" w14:paraId="6F3E49E3" w14:textId="77777777">
      <w:pPr>
        <w:ind w:left="720"/>
        <w:jc w:val="both"/>
        <w:rPr>
          <w:lang w:val="lv-LV"/>
        </w:rPr>
      </w:pPr>
      <w:r w:rsidRPr="003275F6">
        <w:rPr>
          <w:lang w:val="lv-LV"/>
        </w:rPr>
        <w:t>Atbild par:</w:t>
      </w:r>
    </w:p>
    <w:p w:rsidRPr="003275F6" w:rsidR="000E4E2E" w:rsidRDefault="00B236CF" w14:paraId="43A57EBA" w14:textId="77777777">
      <w:pPr>
        <w:numPr>
          <w:ilvl w:val="0"/>
          <w:numId w:val="7"/>
        </w:numPr>
        <w:jc w:val="both"/>
        <w:rPr>
          <w:lang w:val="lv-LV"/>
        </w:rPr>
      </w:pPr>
      <w:r w:rsidRPr="003275F6">
        <w:rPr>
          <w:lang w:val="lv-LV"/>
        </w:rPr>
        <w:t>Part M</w:t>
      </w:r>
      <w:r>
        <w:rPr>
          <w:lang w:val="lv-LV"/>
        </w:rPr>
        <w:t>/L, Part T,</w:t>
      </w:r>
      <w:r w:rsidRPr="003275F6">
        <w:rPr>
          <w:lang w:val="lv-LV"/>
        </w:rPr>
        <w:t xml:space="preserve"> Part 145</w:t>
      </w:r>
      <w:r>
        <w:rPr>
          <w:lang w:val="lv-LV"/>
        </w:rPr>
        <w:t>, Part CAMO un Part CAO</w:t>
      </w:r>
      <w:r w:rsidRPr="003275F6">
        <w:rPr>
          <w:lang w:val="lv-LV"/>
        </w:rPr>
        <w:t xml:space="preserve"> </w:t>
      </w:r>
      <w:r w:rsidRPr="003275F6" w:rsidR="000E4E2E">
        <w:rPr>
          <w:lang w:val="lv-LV"/>
        </w:rPr>
        <w:t>Section B noteikto darbību pienācīgu izpildi;</w:t>
      </w:r>
    </w:p>
    <w:p w:rsidRPr="003275F6" w:rsidR="000E4E2E" w:rsidRDefault="000E4E2E" w14:paraId="3EFB89C0" w14:textId="77777777">
      <w:pPr>
        <w:numPr>
          <w:ilvl w:val="0"/>
          <w:numId w:val="7"/>
        </w:numPr>
        <w:jc w:val="both"/>
        <w:rPr>
          <w:lang w:val="lv-LV"/>
        </w:rPr>
      </w:pPr>
      <w:r w:rsidRPr="003275F6">
        <w:rPr>
          <w:lang w:val="lv-LV"/>
        </w:rPr>
        <w:t>Par veikto inspekciju pilnīgumu;</w:t>
      </w:r>
    </w:p>
    <w:p w:rsidRPr="003275F6" w:rsidR="000E4E2E" w:rsidRDefault="000E4E2E" w14:paraId="52E05EF8" w14:textId="77777777">
      <w:pPr>
        <w:numPr>
          <w:ilvl w:val="0"/>
          <w:numId w:val="7"/>
        </w:numPr>
        <w:jc w:val="both"/>
        <w:rPr>
          <w:lang w:val="lv-LV"/>
        </w:rPr>
      </w:pPr>
      <w:r w:rsidRPr="003275F6">
        <w:rPr>
          <w:lang w:val="lv-LV"/>
        </w:rPr>
        <w:t>TA organizāciju un Lidotspējas uzturēšanas organizāciju sertifikāciju un uzraudzību;</w:t>
      </w:r>
    </w:p>
    <w:p w:rsidRPr="003275F6" w:rsidR="000E4E2E" w:rsidRDefault="000E4E2E" w14:paraId="04A8303B" w14:textId="77777777">
      <w:pPr>
        <w:numPr>
          <w:ilvl w:val="0"/>
          <w:numId w:val="7"/>
        </w:numPr>
        <w:jc w:val="both"/>
        <w:rPr>
          <w:lang w:val="lv-LV"/>
        </w:rPr>
      </w:pPr>
      <w:r w:rsidRPr="003275F6">
        <w:rPr>
          <w:lang w:val="lv-LV"/>
        </w:rPr>
        <w:t>Par nepieciešamo pasākumu veikšanu neatbilstību konstatēšanas gadījumos;</w:t>
      </w:r>
    </w:p>
    <w:p w:rsidRPr="003275F6" w:rsidR="000E4E2E" w:rsidRDefault="000E4E2E" w14:paraId="434EFCA2" w14:textId="77777777">
      <w:pPr>
        <w:numPr>
          <w:ilvl w:val="0"/>
          <w:numId w:val="7"/>
        </w:numPr>
        <w:jc w:val="both"/>
        <w:rPr>
          <w:lang w:val="lv-LV"/>
        </w:rPr>
      </w:pPr>
      <w:r w:rsidRPr="003275F6">
        <w:rPr>
          <w:lang w:val="lv-LV"/>
        </w:rPr>
        <w:t>Nodaļas darbinieku darba koordināciju;</w:t>
      </w:r>
    </w:p>
    <w:p w:rsidRPr="003275F6" w:rsidR="000E4E2E" w:rsidRDefault="000E4E2E" w14:paraId="483EAB57" w14:textId="77777777">
      <w:pPr>
        <w:numPr>
          <w:ilvl w:val="0"/>
          <w:numId w:val="7"/>
        </w:numPr>
        <w:jc w:val="both"/>
        <w:rPr>
          <w:lang w:val="lv-LV"/>
        </w:rPr>
      </w:pPr>
      <w:r w:rsidRPr="003275F6">
        <w:rPr>
          <w:lang w:val="lv-LV"/>
        </w:rPr>
        <w:t>TA organizāciju un lidotspējas vadības organizāciju dokumentācijas uzturēšanu..</w:t>
      </w:r>
    </w:p>
    <w:p w:rsidRPr="003275F6" w:rsidR="000E4E2E" w:rsidRDefault="000E4E2E" w14:paraId="2740164D" w14:textId="77777777">
      <w:pPr>
        <w:ind w:left="1440"/>
        <w:jc w:val="both"/>
        <w:rPr>
          <w:lang w:val="lv-LV"/>
        </w:rPr>
      </w:pPr>
    </w:p>
    <w:p w:rsidRPr="003275F6" w:rsidR="000E4E2E" w:rsidRDefault="000E4E2E" w14:paraId="60A45ED0" w14:textId="77777777">
      <w:pPr>
        <w:jc w:val="both"/>
        <w:rPr>
          <w:lang w:val="lv-LV"/>
        </w:rPr>
      </w:pPr>
      <w:r w:rsidRPr="003275F6">
        <w:rPr>
          <w:lang w:val="lv-LV"/>
        </w:rPr>
        <w:br w:type="page"/>
      </w:r>
    </w:p>
    <w:p w:rsidRPr="003275F6" w:rsidR="000E4E2E" w:rsidRDefault="000E4E2E" w14:paraId="1CD63F69" w14:textId="77777777">
      <w:pPr>
        <w:jc w:val="both"/>
        <w:rPr>
          <w:lang w:val="lv-LV"/>
        </w:rPr>
      </w:pPr>
    </w:p>
    <w:p w:rsidRPr="003275F6" w:rsidR="000E4E2E" w:rsidRDefault="000E4E2E" w14:paraId="624B5D8F" w14:textId="77777777">
      <w:pPr>
        <w:pStyle w:val="BodyText2"/>
        <w:numPr>
          <w:ilvl w:val="3"/>
          <w:numId w:val="2"/>
        </w:numPr>
        <w:jc w:val="left"/>
        <w:rPr>
          <w:sz w:val="24"/>
          <w:lang w:val="lv-LV"/>
        </w:rPr>
      </w:pPr>
      <w:r w:rsidRPr="003275F6">
        <w:rPr>
          <w:sz w:val="24"/>
          <w:lang w:val="lv-LV"/>
        </w:rPr>
        <w:t>Lidotspējas daļas gaisa kuģu tehniskās apkopes personāla sertifikācijas nodaļas vadītājs</w:t>
      </w:r>
    </w:p>
    <w:p w:rsidRPr="003275F6" w:rsidR="000E4E2E" w:rsidRDefault="000E4E2E" w14:paraId="00511C8E" w14:textId="77777777">
      <w:pPr>
        <w:pStyle w:val="BodyText2"/>
        <w:ind w:left="360"/>
        <w:jc w:val="left"/>
        <w:rPr>
          <w:sz w:val="24"/>
          <w:lang w:val="lv-LV"/>
        </w:rPr>
      </w:pPr>
    </w:p>
    <w:p w:rsidRPr="003275F6" w:rsidR="000E4E2E" w:rsidRDefault="000E4E2E" w14:paraId="42C132C0" w14:textId="77777777">
      <w:pPr>
        <w:ind w:left="720"/>
        <w:jc w:val="both"/>
        <w:rPr>
          <w:lang w:val="lv-LV"/>
        </w:rPr>
      </w:pPr>
      <w:r w:rsidRPr="003275F6">
        <w:rPr>
          <w:lang w:val="lv-LV"/>
        </w:rPr>
        <w:t>Pienākumi:</w:t>
      </w:r>
    </w:p>
    <w:p w:rsidRPr="003275F6" w:rsidR="000E4E2E" w:rsidRDefault="000E4E2E" w14:paraId="08C4CE51" w14:textId="77777777">
      <w:pPr>
        <w:numPr>
          <w:ilvl w:val="0"/>
          <w:numId w:val="7"/>
        </w:numPr>
        <w:jc w:val="both"/>
        <w:rPr>
          <w:lang w:val="lv-LV"/>
        </w:rPr>
      </w:pPr>
      <w:r w:rsidRPr="003275F6">
        <w:rPr>
          <w:lang w:val="lv-LV"/>
        </w:rPr>
        <w:t>Veikt Part 66 un Par 147 Section B noteiktās darbības;</w:t>
      </w:r>
    </w:p>
    <w:p w:rsidRPr="003275F6" w:rsidR="000E4E2E" w:rsidRDefault="000E4E2E" w14:paraId="012B9DC5" w14:textId="77777777">
      <w:pPr>
        <w:numPr>
          <w:ilvl w:val="0"/>
          <w:numId w:val="7"/>
        </w:numPr>
        <w:jc w:val="both"/>
        <w:rPr>
          <w:lang w:val="lv-LV"/>
        </w:rPr>
      </w:pPr>
      <w:r w:rsidRPr="003275F6">
        <w:rPr>
          <w:lang w:val="lv-LV"/>
        </w:rPr>
        <w:t>Koordinēt nodaļas darbību;</w:t>
      </w:r>
    </w:p>
    <w:p w:rsidRPr="003275F6" w:rsidR="000E4E2E" w:rsidRDefault="000E4E2E" w14:paraId="015045B8" w14:textId="77777777">
      <w:pPr>
        <w:numPr>
          <w:ilvl w:val="0"/>
          <w:numId w:val="7"/>
        </w:numPr>
        <w:jc w:val="both"/>
        <w:rPr>
          <w:lang w:val="lv-LV"/>
        </w:rPr>
      </w:pPr>
      <w:r w:rsidRPr="003275F6">
        <w:rPr>
          <w:lang w:val="lv-LV"/>
        </w:rPr>
        <w:t>Organizēt eksāmenu pieņemšanu;</w:t>
      </w:r>
    </w:p>
    <w:p w:rsidRPr="003275F6" w:rsidR="000E4E2E" w:rsidRDefault="000E4E2E" w14:paraId="7F8F4B54" w14:textId="77777777">
      <w:pPr>
        <w:numPr>
          <w:ilvl w:val="0"/>
          <w:numId w:val="7"/>
        </w:numPr>
        <w:jc w:val="both"/>
        <w:rPr>
          <w:lang w:val="lv-LV"/>
        </w:rPr>
      </w:pPr>
      <w:r w:rsidRPr="003275F6">
        <w:rPr>
          <w:lang w:val="lv-LV"/>
        </w:rPr>
        <w:t xml:space="preserve">Izsniegt Part 66 TA personāla licences; pagarināt to darbības termiņu un </w:t>
      </w:r>
      <w:r w:rsidRPr="003275F6" w:rsidR="003275F6">
        <w:rPr>
          <w:lang w:val="lv-LV"/>
        </w:rPr>
        <w:t>nepieciešamības</w:t>
      </w:r>
      <w:r w:rsidRPr="003275F6">
        <w:rPr>
          <w:lang w:val="lv-LV"/>
        </w:rPr>
        <w:t xml:space="preserve"> gadījumos tās anulēt vai apturēt;</w:t>
      </w:r>
    </w:p>
    <w:p w:rsidRPr="003275F6" w:rsidR="000E4E2E" w:rsidRDefault="000E4E2E" w14:paraId="3749D6A7" w14:textId="77777777">
      <w:pPr>
        <w:numPr>
          <w:ilvl w:val="0"/>
          <w:numId w:val="7"/>
        </w:numPr>
        <w:jc w:val="both"/>
        <w:rPr>
          <w:lang w:val="lv-LV"/>
        </w:rPr>
      </w:pPr>
      <w:r w:rsidRPr="003275F6">
        <w:rPr>
          <w:lang w:val="lv-LV"/>
        </w:rPr>
        <w:t>Veikt gaisa kuģu TA mācību organizāciju sertifikāciju un to darbības uzraudzību;</w:t>
      </w:r>
    </w:p>
    <w:p w:rsidR="000E4E2E" w:rsidRDefault="000E4E2E" w14:paraId="26BC9D03" w14:textId="77777777">
      <w:pPr>
        <w:numPr>
          <w:ilvl w:val="0"/>
          <w:numId w:val="7"/>
        </w:numPr>
        <w:jc w:val="both"/>
        <w:rPr>
          <w:lang w:val="lv-LV"/>
        </w:rPr>
      </w:pPr>
      <w:r w:rsidRPr="003275F6">
        <w:rPr>
          <w:lang w:val="lv-LV"/>
        </w:rPr>
        <w:t>Neatbilstību konstatēšanas gadījumos veikt attiecīgus pasākumus.</w:t>
      </w:r>
    </w:p>
    <w:p w:rsidR="00FC7519" w:rsidP="00FC7519" w:rsidRDefault="00FC7519" w14:paraId="2CE0357D"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FC7519" w:rsidP="00FC7519" w:rsidRDefault="00FC7519" w14:paraId="3070B522" w14:textId="77777777">
      <w:pPr>
        <w:ind w:left="1440"/>
        <w:jc w:val="both"/>
        <w:rPr>
          <w:lang w:val="lv-LV"/>
        </w:rPr>
      </w:pPr>
    </w:p>
    <w:p w:rsidRPr="003275F6" w:rsidR="000E4E2E" w:rsidRDefault="000E4E2E" w14:paraId="6EE1A015" w14:textId="77777777">
      <w:pPr>
        <w:jc w:val="both"/>
        <w:rPr>
          <w:lang w:val="lv-LV"/>
        </w:rPr>
      </w:pPr>
    </w:p>
    <w:p w:rsidRPr="003275F6" w:rsidR="000E4E2E" w:rsidRDefault="000E4E2E" w14:paraId="60C73173" w14:textId="77777777">
      <w:pPr>
        <w:ind w:left="720"/>
        <w:jc w:val="both"/>
        <w:rPr>
          <w:lang w:val="lv-LV"/>
        </w:rPr>
      </w:pPr>
      <w:r w:rsidRPr="003275F6">
        <w:rPr>
          <w:lang w:val="lv-LV"/>
        </w:rPr>
        <w:t>Atbild par:</w:t>
      </w:r>
    </w:p>
    <w:p w:rsidRPr="003275F6" w:rsidR="000E4E2E" w:rsidRDefault="000E4E2E" w14:paraId="54C0F14D" w14:textId="77777777">
      <w:pPr>
        <w:numPr>
          <w:ilvl w:val="0"/>
          <w:numId w:val="7"/>
        </w:numPr>
        <w:jc w:val="both"/>
        <w:rPr>
          <w:lang w:val="lv-LV"/>
        </w:rPr>
      </w:pPr>
      <w:r w:rsidRPr="003275F6">
        <w:rPr>
          <w:lang w:val="lv-LV"/>
        </w:rPr>
        <w:t>Part 66 un Par 147 Section B noteikto darbību veikšanu;</w:t>
      </w:r>
    </w:p>
    <w:p w:rsidRPr="003275F6" w:rsidR="000E4E2E" w:rsidRDefault="000E4E2E" w14:paraId="08F5FFBA" w14:textId="77777777">
      <w:pPr>
        <w:numPr>
          <w:ilvl w:val="0"/>
          <w:numId w:val="7"/>
        </w:numPr>
        <w:jc w:val="both"/>
        <w:rPr>
          <w:lang w:val="lv-LV"/>
        </w:rPr>
      </w:pPr>
      <w:r w:rsidRPr="003275F6">
        <w:rPr>
          <w:lang w:val="lv-LV"/>
        </w:rPr>
        <w:t>Nodaļas darbības koordināciju;</w:t>
      </w:r>
    </w:p>
    <w:p w:rsidRPr="003275F6" w:rsidR="000E4E2E" w:rsidRDefault="000E4E2E" w14:paraId="6060337F" w14:textId="77777777">
      <w:pPr>
        <w:numPr>
          <w:ilvl w:val="0"/>
          <w:numId w:val="7"/>
        </w:numPr>
        <w:jc w:val="both"/>
        <w:rPr>
          <w:lang w:val="lv-LV"/>
        </w:rPr>
      </w:pPr>
      <w:r w:rsidRPr="003275F6">
        <w:rPr>
          <w:lang w:val="lv-LV"/>
        </w:rPr>
        <w:t>Eksāmenu pieņemšanas organizāciju;</w:t>
      </w:r>
    </w:p>
    <w:p w:rsidRPr="003275F6" w:rsidR="000E4E2E" w:rsidRDefault="000E4E2E" w14:paraId="65A4806D" w14:textId="77777777">
      <w:pPr>
        <w:numPr>
          <w:ilvl w:val="0"/>
          <w:numId w:val="7"/>
        </w:numPr>
        <w:jc w:val="both"/>
        <w:rPr>
          <w:lang w:val="lv-LV"/>
        </w:rPr>
      </w:pPr>
      <w:r w:rsidRPr="003275F6">
        <w:rPr>
          <w:lang w:val="lv-LV"/>
        </w:rPr>
        <w:t>Part 66 TA personāla licences izsniegšanu; pagarināšanu un anulēšanu;</w:t>
      </w:r>
    </w:p>
    <w:p w:rsidRPr="003275F6" w:rsidR="000E4E2E" w:rsidRDefault="000E4E2E" w14:paraId="72DFC803" w14:textId="77777777">
      <w:pPr>
        <w:numPr>
          <w:ilvl w:val="0"/>
          <w:numId w:val="7"/>
        </w:numPr>
        <w:jc w:val="both"/>
        <w:rPr>
          <w:lang w:val="lv-LV"/>
        </w:rPr>
      </w:pPr>
      <w:r w:rsidRPr="003275F6">
        <w:rPr>
          <w:lang w:val="lv-LV"/>
        </w:rPr>
        <w:t>Gaisa kuģu TA mācību organizāciju sertifikāciju un to darbības uzraudzību;</w:t>
      </w:r>
    </w:p>
    <w:p w:rsidRPr="003275F6" w:rsidR="000E4E2E" w:rsidRDefault="000E4E2E" w14:paraId="0E0902F2" w14:textId="77777777">
      <w:pPr>
        <w:numPr>
          <w:ilvl w:val="0"/>
          <w:numId w:val="7"/>
        </w:numPr>
        <w:jc w:val="both"/>
        <w:rPr>
          <w:lang w:val="lv-LV"/>
        </w:rPr>
      </w:pPr>
      <w:r w:rsidRPr="003275F6">
        <w:rPr>
          <w:lang w:val="lv-LV"/>
        </w:rPr>
        <w:t>Attiecīgus pasākumus piemērošanu neatbilstību konstatēšanas gadījumos;</w:t>
      </w:r>
    </w:p>
    <w:p w:rsidRPr="003275F6" w:rsidR="000E4E2E" w:rsidRDefault="000E4E2E" w14:paraId="0AC2A81A" w14:textId="77777777">
      <w:pPr>
        <w:numPr>
          <w:ilvl w:val="0"/>
          <w:numId w:val="7"/>
        </w:numPr>
        <w:jc w:val="both"/>
        <w:rPr>
          <w:lang w:val="lv-LV"/>
        </w:rPr>
      </w:pPr>
      <w:r w:rsidRPr="003275F6">
        <w:rPr>
          <w:lang w:val="lv-LV"/>
        </w:rPr>
        <w:t>TA personāla un mācību organizāciju dokumentācijas uzturēšanu..</w:t>
      </w:r>
    </w:p>
    <w:p w:rsidRPr="003275F6" w:rsidR="000E4E2E" w:rsidRDefault="000E4E2E" w14:paraId="68B7AB09" w14:textId="77777777">
      <w:pPr>
        <w:jc w:val="both"/>
        <w:rPr>
          <w:lang w:val="lv-LV"/>
        </w:rPr>
      </w:pPr>
    </w:p>
    <w:p w:rsidRPr="003275F6" w:rsidR="000E4E2E" w:rsidRDefault="000E4E2E" w14:paraId="69295DF2" w14:textId="77777777">
      <w:pPr>
        <w:jc w:val="both"/>
        <w:rPr>
          <w:lang w:val="lv-LV"/>
        </w:rPr>
      </w:pPr>
    </w:p>
    <w:p w:rsidRPr="003275F6" w:rsidR="000E4E2E" w:rsidRDefault="000E4E2E" w14:paraId="7305F968" w14:textId="77777777">
      <w:pPr>
        <w:numPr>
          <w:ilvl w:val="3"/>
          <w:numId w:val="2"/>
        </w:numPr>
        <w:jc w:val="both"/>
        <w:rPr>
          <w:b/>
          <w:lang w:val="lv-LV"/>
        </w:rPr>
      </w:pPr>
      <w:r w:rsidRPr="003275F6">
        <w:rPr>
          <w:b/>
          <w:lang w:val="lv-LV"/>
        </w:rPr>
        <w:t>Palīgfunkciju pienākumi un atbildība</w:t>
      </w:r>
    </w:p>
    <w:p w:rsidRPr="003275F6" w:rsidR="000E4E2E" w:rsidRDefault="000E4E2E" w14:paraId="473E0B95" w14:textId="77777777">
      <w:pPr>
        <w:jc w:val="both"/>
        <w:rPr>
          <w:b/>
          <w:lang w:val="lv-LV"/>
        </w:rPr>
      </w:pPr>
    </w:p>
    <w:p w:rsidR="000E4E2E" w:rsidRDefault="000E4E2E" w14:paraId="324F3643" w14:textId="77777777">
      <w:pPr>
        <w:ind w:left="720"/>
        <w:jc w:val="both"/>
        <w:rPr>
          <w:lang w:val="lv-LV"/>
        </w:rPr>
      </w:pPr>
      <w:r w:rsidRPr="003275F6">
        <w:rPr>
          <w:b/>
          <w:lang w:val="lv-LV"/>
        </w:rPr>
        <w:t xml:space="preserve">- </w:t>
      </w:r>
      <w:r w:rsidRPr="00B236CF" w:rsidR="00B236CF">
        <w:rPr>
          <w:b/>
          <w:lang w:val="lv-LV"/>
        </w:rPr>
        <w:t>Juridiskā, aviācijas drošuma tiesiskās uzraudzības un</w:t>
      </w:r>
      <w:r w:rsidR="00B236CF">
        <w:rPr>
          <w:b/>
          <w:lang w:val="lv-LV"/>
        </w:rPr>
        <w:t xml:space="preserve"> </w:t>
      </w:r>
      <w:r w:rsidRPr="00B236CF" w:rsidR="00B236CF">
        <w:rPr>
          <w:b/>
          <w:lang w:val="lv-LV"/>
        </w:rPr>
        <w:t xml:space="preserve">nodrošinājuma daļa </w:t>
      </w:r>
      <w:r w:rsidRPr="003275F6">
        <w:rPr>
          <w:lang w:val="lv-LV"/>
        </w:rPr>
        <w:t>veic sekojošas funkcijas un atbild</w:t>
      </w:r>
      <w:r w:rsidR="00E5155E">
        <w:rPr>
          <w:lang w:val="lv-LV"/>
        </w:rPr>
        <w:t xml:space="preserve"> </w:t>
      </w:r>
      <w:r w:rsidRPr="003275F6">
        <w:rPr>
          <w:lang w:val="lv-LV"/>
        </w:rPr>
        <w:t>par to pienācīgu realizāciju:</w:t>
      </w:r>
    </w:p>
    <w:p w:rsidRPr="003275F6" w:rsidR="000E4E2E" w:rsidRDefault="000E4E2E" w14:paraId="23E167BB" w14:textId="77777777">
      <w:pPr>
        <w:ind w:left="720"/>
        <w:jc w:val="both"/>
        <w:rPr>
          <w:lang w:val="lv-LV"/>
        </w:rPr>
      </w:pPr>
    </w:p>
    <w:p w:rsidR="000E4E2E" w:rsidRDefault="000E4E2E" w14:paraId="19553E0A" w14:textId="3954B4C1">
      <w:pPr>
        <w:numPr>
          <w:ilvl w:val="0"/>
          <w:numId w:val="7"/>
        </w:numPr>
        <w:jc w:val="both"/>
        <w:rPr>
          <w:lang w:val="lv-LV"/>
        </w:rPr>
      </w:pPr>
      <w:r w:rsidRPr="003275F6">
        <w:rPr>
          <w:lang w:val="lv-LV"/>
        </w:rPr>
        <w:t>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saistītās dokumentu plūsmas nodrošināšanu (vēstuļu, </w:t>
      </w:r>
      <w:r w:rsidRPr="003275F6" w:rsidR="003275F6">
        <w:rPr>
          <w:lang w:val="lv-LV"/>
        </w:rPr>
        <w:t>rīkojumu</w:t>
      </w:r>
      <w:r w:rsidR="00E5155E">
        <w:rPr>
          <w:lang w:val="lv-LV"/>
        </w:rPr>
        <w:t xml:space="preserve"> u.c.)</w:t>
      </w:r>
      <w:r w:rsidRPr="003275F6">
        <w:rPr>
          <w:lang w:val="lv-LV"/>
        </w:rPr>
        <w:t xml:space="preserve"> operativitātes nodrošināšan</w:t>
      </w:r>
      <w:r w:rsidR="00E5155E">
        <w:rPr>
          <w:lang w:val="lv-LV"/>
        </w:rPr>
        <w:t>u</w:t>
      </w:r>
      <w:r w:rsidRPr="003275F6">
        <w:rPr>
          <w:lang w:val="lv-LV"/>
        </w:rPr>
        <w:t>;</w:t>
      </w:r>
    </w:p>
    <w:p w:rsidRPr="003275F6" w:rsidR="00E5155E" w:rsidRDefault="00E5155E" w14:paraId="7639B595" w14:textId="77777777">
      <w:pPr>
        <w:numPr>
          <w:ilvl w:val="0"/>
          <w:numId w:val="7"/>
        </w:numPr>
        <w:jc w:val="both"/>
        <w:rPr>
          <w:lang w:val="lv-LV"/>
        </w:rPr>
      </w:pPr>
      <w:r>
        <w:rPr>
          <w:lang w:val="lv-LV"/>
        </w:rPr>
        <w:t>Juridiskās informācijas atbalstu lidotspējas jomā;</w:t>
      </w:r>
    </w:p>
    <w:p w:rsidRPr="003275F6" w:rsidR="000E4E2E" w:rsidRDefault="000E4E2E" w14:paraId="1EF81EED" w14:textId="77777777">
      <w:pPr>
        <w:numPr>
          <w:ilvl w:val="0"/>
          <w:numId w:val="7"/>
        </w:numPr>
        <w:jc w:val="both"/>
        <w:rPr>
          <w:lang w:val="lv-LV"/>
        </w:rPr>
      </w:pPr>
      <w:r w:rsidRPr="003275F6">
        <w:rPr>
          <w:lang w:val="lv-LV"/>
        </w:rPr>
        <w:t>Pieejamo resursu ietvaros nodrošina ar nepieciešamajiem informācijas tehnoloģiju pakalpojumiem;</w:t>
      </w:r>
    </w:p>
    <w:p w:rsidRPr="003275F6" w:rsidR="000E4E2E" w:rsidRDefault="000E4E2E" w14:paraId="2FC71F13" w14:textId="041E3188">
      <w:pPr>
        <w:numPr>
          <w:ilvl w:val="0"/>
          <w:numId w:val="7"/>
        </w:numPr>
        <w:jc w:val="both"/>
        <w:rPr>
          <w:lang w:val="lv-LV"/>
        </w:rPr>
      </w:pPr>
      <w:r w:rsidRPr="003275F6">
        <w:rPr>
          <w:lang w:val="lv-LV"/>
        </w:rPr>
        <w:t>Nodrošina ar Part 21</w:t>
      </w:r>
      <w:r w:rsidR="00A85DBD">
        <w:rPr>
          <w:lang w:val="lv-LV"/>
        </w:rPr>
        <w:t>/L</w:t>
      </w:r>
      <w:r w:rsidRPr="003275F6">
        <w:rPr>
          <w:lang w:val="lv-LV"/>
        </w:rPr>
        <w:t>, M, 145, 66, 147 Sec. B nosacījumu izpildei nepieciešamajām kancelejas un citām saimnieciskas dabas precēm (finansiālo iespēju robežās);</w:t>
      </w:r>
    </w:p>
    <w:p w:rsidRPr="003275F6" w:rsidR="000E4E2E" w:rsidRDefault="000E4E2E" w14:paraId="04FFDF7E" w14:textId="77777777">
      <w:pPr>
        <w:numPr>
          <w:ilvl w:val="0"/>
          <w:numId w:val="7"/>
        </w:numPr>
        <w:jc w:val="both"/>
        <w:rPr>
          <w:lang w:val="lv-LV"/>
        </w:rPr>
      </w:pPr>
      <w:r w:rsidRPr="003275F6">
        <w:rPr>
          <w:lang w:val="lv-LV"/>
        </w:rPr>
        <w:t>Kopā ar lidotspējas daļu izstrādā priekšlikumus problēmu risināšanai personāla atlases jautājumos;</w:t>
      </w:r>
    </w:p>
    <w:p w:rsidR="000E4E2E" w:rsidRDefault="000E4E2E" w14:paraId="672D921A" w14:textId="77777777">
      <w:pPr>
        <w:numPr>
          <w:ilvl w:val="0"/>
          <w:numId w:val="7"/>
        </w:numPr>
        <w:jc w:val="both"/>
        <w:rPr>
          <w:lang w:val="lv-LV"/>
        </w:rPr>
      </w:pPr>
      <w:r w:rsidRPr="003275F6">
        <w:rPr>
          <w:lang w:val="lv-LV"/>
        </w:rPr>
        <w:t>Nodrošina likumības ievērošanas kontroli CAA.</w:t>
      </w:r>
    </w:p>
    <w:p w:rsidR="00E5155E" w:rsidP="00E5155E" w:rsidRDefault="00E5155E" w14:paraId="5A4AEB86" w14:textId="77777777">
      <w:pPr>
        <w:ind w:left="709"/>
        <w:jc w:val="both"/>
        <w:rPr>
          <w:lang w:val="lv-LV"/>
        </w:rPr>
      </w:pPr>
      <w:r w:rsidRPr="00E5155E">
        <w:rPr>
          <w:b/>
          <w:lang w:val="lv-LV"/>
        </w:rPr>
        <w:t>- Cilvēkresursu plānošanas, attīstības un kvalifikācijas atbilstības</w:t>
      </w:r>
      <w:r>
        <w:rPr>
          <w:b/>
          <w:lang w:val="lv-LV"/>
        </w:rPr>
        <w:t xml:space="preserve"> </w:t>
      </w:r>
      <w:r w:rsidRPr="00E5155E">
        <w:rPr>
          <w:b/>
          <w:lang w:val="lv-LV"/>
        </w:rPr>
        <w:t>nodrošināšanas daļa</w:t>
      </w:r>
      <w:r>
        <w:rPr>
          <w:b/>
          <w:lang w:val="lv-LV"/>
        </w:rPr>
        <w:t xml:space="preserve"> </w:t>
      </w:r>
      <w:r w:rsidRPr="003275F6">
        <w:rPr>
          <w:lang w:val="lv-LV"/>
        </w:rPr>
        <w:t>veic sekojošas funkcijas un atbild</w:t>
      </w:r>
      <w:r>
        <w:rPr>
          <w:lang w:val="lv-LV"/>
        </w:rPr>
        <w:t xml:space="preserve"> </w:t>
      </w:r>
      <w:r w:rsidRPr="003275F6">
        <w:rPr>
          <w:lang w:val="lv-LV"/>
        </w:rPr>
        <w:t>par to pienācīgu realizāciju:</w:t>
      </w:r>
    </w:p>
    <w:p w:rsidRPr="00E5155E" w:rsidR="00E5155E" w:rsidP="00E5155E" w:rsidRDefault="00E5155E" w14:paraId="073A6C18" w14:textId="77777777">
      <w:pPr>
        <w:pStyle w:val="ListParagraph"/>
        <w:ind w:left="1800"/>
        <w:jc w:val="both"/>
        <w:rPr>
          <w:lang w:val="lv-LV"/>
        </w:rPr>
      </w:pPr>
    </w:p>
    <w:p w:rsidR="00E5155E" w:rsidP="00E5155E" w:rsidRDefault="00E5155E" w14:paraId="67518439" w14:textId="608A9BF8">
      <w:pPr>
        <w:numPr>
          <w:ilvl w:val="0"/>
          <w:numId w:val="7"/>
        </w:numPr>
        <w:jc w:val="both"/>
        <w:rPr>
          <w:lang w:val="lv-LV"/>
        </w:rPr>
      </w:pPr>
      <w:r w:rsidRPr="003275F6">
        <w:rPr>
          <w:lang w:val="lv-LV"/>
        </w:rPr>
        <w:t>Pieejamo resursu ietvaros veic pasākumus, lai nodrošinātu CAA ar Part 21</w:t>
      </w:r>
      <w:r w:rsidR="00A85DBD">
        <w:rPr>
          <w:lang w:val="lv-LV"/>
        </w:rPr>
        <w:t>/L</w:t>
      </w:r>
      <w:r w:rsidRPr="003275F6">
        <w:rPr>
          <w:lang w:val="lv-LV"/>
        </w:rPr>
        <w:t>, M</w:t>
      </w:r>
      <w:r>
        <w:rPr>
          <w:lang w:val="lv-LV"/>
        </w:rPr>
        <w:t>/L</w:t>
      </w:r>
      <w:r w:rsidRPr="003275F6">
        <w:rPr>
          <w:lang w:val="lv-LV"/>
        </w:rPr>
        <w:t>, 145, 66, 147</w:t>
      </w:r>
      <w:r>
        <w:rPr>
          <w:lang w:val="lv-LV"/>
        </w:rPr>
        <w:t>, T, CAMO, CAO</w:t>
      </w:r>
      <w:r w:rsidRPr="003275F6">
        <w:rPr>
          <w:lang w:val="lv-LV"/>
        </w:rPr>
        <w:t xml:space="preserve"> Sec. B nosacījumu izpildei nepieciešamo personālu;</w:t>
      </w:r>
    </w:p>
    <w:p w:rsidR="0049249B" w:rsidP="00E5155E" w:rsidRDefault="0049249B" w14:paraId="3D4A5EB1" w14:textId="77777777">
      <w:pPr>
        <w:pStyle w:val="ListParagraph"/>
        <w:numPr>
          <w:ilvl w:val="0"/>
          <w:numId w:val="7"/>
        </w:numPr>
        <w:jc w:val="both"/>
        <w:rPr>
          <w:lang w:val="lv-LV"/>
        </w:rPr>
      </w:pPr>
      <w:r w:rsidRPr="00E5155E">
        <w:rPr>
          <w:lang w:val="lv-LV"/>
        </w:rPr>
        <w:t>Personāla kvalifikācijas uzskaite;</w:t>
      </w:r>
    </w:p>
    <w:p w:rsidR="0049249B" w:rsidP="00E5155E" w:rsidRDefault="0049249B" w14:paraId="691F79ED" w14:textId="77777777">
      <w:pPr>
        <w:pStyle w:val="ListParagraph"/>
        <w:numPr>
          <w:ilvl w:val="0"/>
          <w:numId w:val="7"/>
        </w:numPr>
        <w:jc w:val="both"/>
        <w:rPr>
          <w:lang w:val="lv-LV"/>
        </w:rPr>
      </w:pPr>
      <w:r w:rsidRPr="00E5155E">
        <w:rPr>
          <w:lang w:val="lv-LV"/>
        </w:rPr>
        <w:lastRenderedPageBreak/>
        <w:t>Personāla sākotnējās, apmācības darbā un kvalifikācijas uzturēšanas uzskaite;</w:t>
      </w:r>
    </w:p>
    <w:p w:rsidRPr="00E5155E" w:rsidR="0049249B" w:rsidP="00E5155E" w:rsidRDefault="0049249B" w14:paraId="779559D4" w14:textId="77777777">
      <w:pPr>
        <w:pStyle w:val="ListParagraph"/>
        <w:numPr>
          <w:ilvl w:val="0"/>
          <w:numId w:val="7"/>
        </w:numPr>
        <w:jc w:val="both"/>
        <w:rPr>
          <w:lang w:val="lv-LV"/>
        </w:rPr>
      </w:pPr>
      <w:r w:rsidRPr="00E5155E">
        <w:rPr>
          <w:lang w:val="lv-LV"/>
        </w:rPr>
        <w:t>Kvalifikācijas uzturēšanas mācību plāna izstrādāšana un tā izpildes kontrole (sadarbībā ar attiecīgo daļu vadītājiem);</w:t>
      </w:r>
    </w:p>
    <w:p w:rsidRPr="00E5155E" w:rsidR="0049249B" w:rsidP="00E5155E" w:rsidRDefault="0049249B" w14:paraId="37A406F6" w14:textId="77777777">
      <w:pPr>
        <w:pStyle w:val="ListParagraph"/>
        <w:numPr>
          <w:ilvl w:val="0"/>
          <w:numId w:val="7"/>
        </w:numPr>
        <w:jc w:val="both"/>
        <w:rPr>
          <w:lang w:val="lv-LV"/>
        </w:rPr>
      </w:pPr>
      <w:r w:rsidRPr="00E5155E">
        <w:rPr>
          <w:lang w:val="lv-LV"/>
        </w:rPr>
        <w:t>Darbinieku akreditācijas dokumentācijas noformēšana un sagatavošana. Akreditēto darbinieku uzskaite. (Sadarbībā ar daļu vadītājiem);</w:t>
      </w:r>
    </w:p>
    <w:p w:rsidRPr="00E5155E" w:rsidR="000E4E2E" w:rsidP="00E5155E" w:rsidRDefault="0049249B" w14:paraId="2AABE967" w14:textId="77777777">
      <w:pPr>
        <w:pStyle w:val="ListParagraph"/>
        <w:numPr>
          <w:ilvl w:val="0"/>
          <w:numId w:val="7"/>
        </w:numPr>
        <w:jc w:val="both"/>
        <w:rPr>
          <w:lang w:val="lv-LV"/>
        </w:rPr>
      </w:pPr>
      <w:r w:rsidRPr="00E5155E">
        <w:rPr>
          <w:lang w:val="lv-LV"/>
        </w:rPr>
        <w:t>Darbinieku mācību procesa koordinācija, ieskaitot EASA Learning Gateway (ELG) koordināciju.</w:t>
      </w:r>
    </w:p>
    <w:p w:rsidRPr="003275F6" w:rsidR="000E4E2E" w:rsidRDefault="000E4E2E" w14:paraId="2025ECB0" w14:textId="77777777">
      <w:pPr>
        <w:jc w:val="both"/>
        <w:rPr>
          <w:lang w:val="lv-LV"/>
        </w:rPr>
      </w:pPr>
    </w:p>
    <w:p w:rsidRPr="003275F6" w:rsidR="000E4E2E" w:rsidRDefault="000E4E2E" w14:paraId="69F5CE5D" w14:textId="77777777">
      <w:pPr>
        <w:ind w:left="720"/>
        <w:jc w:val="both"/>
        <w:rPr>
          <w:lang w:val="lv-LV"/>
        </w:rPr>
      </w:pPr>
      <w:r w:rsidRPr="003275F6">
        <w:rPr>
          <w:lang w:val="lv-LV"/>
        </w:rPr>
        <w:t xml:space="preserve">- </w:t>
      </w:r>
      <w:r w:rsidRPr="003275F6">
        <w:rPr>
          <w:b/>
          <w:lang w:val="lv-LV"/>
        </w:rPr>
        <w:t xml:space="preserve">Finanšu daļa </w:t>
      </w:r>
      <w:r w:rsidRPr="003275F6">
        <w:rPr>
          <w:lang w:val="lv-LV"/>
        </w:rPr>
        <w:t>veic sekojošas funkcijas un atbild par to pienācīgu realizāciju:</w:t>
      </w:r>
    </w:p>
    <w:p w:rsidRPr="003275F6" w:rsidR="000E4E2E" w:rsidRDefault="000E4E2E" w14:paraId="15FAA8FE" w14:textId="31D66C8E">
      <w:pPr>
        <w:numPr>
          <w:ilvl w:val="0"/>
          <w:numId w:val="7"/>
        </w:numPr>
        <w:jc w:val="both"/>
        <w:rPr>
          <w:lang w:val="lv-LV"/>
        </w:rPr>
      </w:pPr>
      <w:r w:rsidRPr="003275F6">
        <w:rPr>
          <w:lang w:val="lv-LV"/>
        </w:rPr>
        <w:t>Pieejamo resursu ietvaros nodrošina to sadalījumu tādā veidā, lai CAA varētu pilnībā realizēt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izpildi;</w:t>
      </w:r>
    </w:p>
    <w:p w:rsidRPr="003275F6" w:rsidR="000E4E2E" w:rsidRDefault="000E4E2E" w14:paraId="4C31DEA1" w14:textId="075DF45B">
      <w:pPr>
        <w:numPr>
          <w:ilvl w:val="0"/>
          <w:numId w:val="7"/>
        </w:numPr>
        <w:jc w:val="both"/>
        <w:rPr>
          <w:lang w:val="lv-LV"/>
        </w:rPr>
      </w:pPr>
      <w:r w:rsidRPr="003275F6">
        <w:rPr>
          <w:lang w:val="lv-LV"/>
        </w:rPr>
        <w:t>Izstrādā priekšlikumus pasākumiem, kas saistīti 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izpildei nepieciešamā finansiālā atbalsta nodrošināšanu.</w:t>
      </w:r>
    </w:p>
    <w:p w:rsidRPr="003275F6" w:rsidR="000E4E2E" w:rsidRDefault="000E4E2E" w14:paraId="3036B5D5" w14:textId="77777777">
      <w:pPr>
        <w:ind w:left="1440"/>
        <w:jc w:val="both"/>
        <w:rPr>
          <w:lang w:val="lv-LV"/>
        </w:rPr>
      </w:pPr>
    </w:p>
    <w:p w:rsidRPr="003275F6" w:rsidR="000E4E2E" w:rsidRDefault="000E4E2E" w14:paraId="3DEA8312" w14:textId="77777777">
      <w:pPr>
        <w:ind w:left="1440"/>
        <w:jc w:val="both"/>
        <w:rPr>
          <w:lang w:val="lv-LV"/>
        </w:rPr>
      </w:pPr>
    </w:p>
    <w:p w:rsidR="000E4E2E" w:rsidRDefault="000E4E2E" w14:paraId="68B32972" w14:textId="77777777">
      <w:pPr>
        <w:ind w:left="720"/>
        <w:jc w:val="both"/>
        <w:rPr>
          <w:lang w:val="lv-LV"/>
        </w:rPr>
      </w:pPr>
      <w:r w:rsidRPr="003275F6">
        <w:rPr>
          <w:lang w:val="lv-LV"/>
        </w:rPr>
        <w:t xml:space="preserve">- </w:t>
      </w:r>
      <w:r w:rsidRPr="00E5155E" w:rsidR="00E5155E">
        <w:rPr>
          <w:b/>
          <w:lang w:val="lv-LV"/>
        </w:rPr>
        <w:t>Aviācijas drošuma un atbilstības uzraudzības daļa</w:t>
      </w:r>
      <w:r w:rsidRPr="003275F6">
        <w:rPr>
          <w:b/>
          <w:lang w:val="lv-LV"/>
        </w:rPr>
        <w:t xml:space="preserve"> </w:t>
      </w:r>
      <w:r w:rsidRPr="003275F6">
        <w:rPr>
          <w:lang w:val="lv-LV"/>
        </w:rPr>
        <w:t>veic sekojošas funkcijas un atbild par to pienācīgu realizāciju:</w:t>
      </w:r>
    </w:p>
    <w:p w:rsidRPr="003275F6" w:rsidR="000E4E2E" w:rsidRDefault="000E4E2E" w14:paraId="3C49E76F" w14:textId="77777777">
      <w:pPr>
        <w:numPr>
          <w:ilvl w:val="0"/>
          <w:numId w:val="7"/>
        </w:numPr>
        <w:jc w:val="both"/>
        <w:rPr>
          <w:lang w:val="lv-LV"/>
        </w:rPr>
      </w:pPr>
      <w:r w:rsidRPr="003275F6">
        <w:rPr>
          <w:lang w:val="lv-LV"/>
        </w:rPr>
        <w:t>izveido un uztur kvalitātes sistēmu;</w:t>
      </w:r>
    </w:p>
    <w:p w:rsidRPr="003275F6" w:rsidR="000E4E2E" w:rsidRDefault="000E4E2E" w14:paraId="7A40722D" w14:textId="77777777">
      <w:pPr>
        <w:numPr>
          <w:ilvl w:val="0"/>
          <w:numId w:val="7"/>
        </w:numPr>
        <w:jc w:val="both"/>
        <w:rPr>
          <w:lang w:val="lv-LV"/>
        </w:rPr>
      </w:pPr>
      <w:r w:rsidRPr="003275F6">
        <w:rPr>
          <w:lang w:val="lv-LV"/>
        </w:rPr>
        <w:t>veic auditus CAA struktūrvienībās;</w:t>
      </w:r>
    </w:p>
    <w:p w:rsidR="002E3667" w:rsidRDefault="000E4E2E" w14:paraId="156914EC" w14:textId="77777777">
      <w:pPr>
        <w:numPr>
          <w:ilvl w:val="0"/>
          <w:numId w:val="7"/>
        </w:numPr>
        <w:jc w:val="both"/>
        <w:rPr>
          <w:lang w:val="lv-LV"/>
        </w:rPr>
      </w:pPr>
      <w:r w:rsidRPr="003275F6">
        <w:rPr>
          <w:lang w:val="lv-LV"/>
        </w:rPr>
        <w:t>kontrolē atklāto trūkumu novēršanu</w:t>
      </w:r>
      <w:r w:rsidR="002E3667">
        <w:rPr>
          <w:lang w:val="lv-LV"/>
        </w:rPr>
        <w:t>;</w:t>
      </w:r>
    </w:p>
    <w:p w:rsidR="000E4E2E" w:rsidRDefault="002E3667" w14:paraId="7B545CD9" w14:textId="77777777">
      <w:pPr>
        <w:numPr>
          <w:ilvl w:val="0"/>
          <w:numId w:val="7"/>
        </w:numPr>
        <w:jc w:val="both"/>
        <w:rPr>
          <w:lang w:val="lv-LV"/>
        </w:rPr>
      </w:pPr>
      <w:r>
        <w:rPr>
          <w:lang w:val="lv-LV"/>
        </w:rPr>
        <w:t>veic apdraudējumu izvērtēšanu un riska analīzi</w:t>
      </w:r>
      <w:r w:rsidRPr="003275F6" w:rsidR="000E4E2E">
        <w:rPr>
          <w:lang w:val="lv-LV"/>
        </w:rPr>
        <w:t>.</w:t>
      </w:r>
    </w:p>
    <w:p w:rsidR="002E3667" w:rsidP="002E3667" w:rsidRDefault="002E3667" w14:paraId="6E7AFD18" w14:textId="77777777">
      <w:pPr>
        <w:ind w:left="1800"/>
        <w:jc w:val="both"/>
        <w:rPr>
          <w:lang w:val="lv-LV"/>
        </w:rPr>
      </w:pPr>
    </w:p>
    <w:p w:rsidR="002E3667" w:rsidP="002E3667" w:rsidRDefault="002E3667" w14:paraId="7F4C831E" w14:textId="77777777">
      <w:pPr>
        <w:ind w:left="720"/>
        <w:jc w:val="both"/>
        <w:rPr>
          <w:lang w:val="lv-LV"/>
        </w:rPr>
      </w:pPr>
      <w:r w:rsidRPr="002E3667">
        <w:rPr>
          <w:lang w:val="lv-LV"/>
        </w:rPr>
        <w:t xml:space="preserve">- </w:t>
      </w:r>
      <w:r w:rsidRPr="002E3667">
        <w:rPr>
          <w:b/>
          <w:lang w:val="lv-LV"/>
        </w:rPr>
        <w:t>Gaisa kuģu ekspluatācijas daļas drošības statistikas nodaļa</w:t>
      </w:r>
      <w:r>
        <w:rPr>
          <w:lang w:val="lv-LV"/>
        </w:rPr>
        <w:t xml:space="preserve"> </w:t>
      </w:r>
      <w:r w:rsidRPr="003275F6">
        <w:rPr>
          <w:lang w:val="lv-LV"/>
        </w:rPr>
        <w:t>veic sekojošas funkcijas un atbild par to pienācīgu realizāciju:</w:t>
      </w:r>
    </w:p>
    <w:p w:rsidR="002E3667" w:rsidP="002E3667" w:rsidRDefault="002E3667" w14:paraId="354F0A6A" w14:textId="77777777">
      <w:pPr>
        <w:ind w:left="720"/>
        <w:jc w:val="both"/>
        <w:rPr>
          <w:lang w:val="lv-LV"/>
        </w:rPr>
      </w:pPr>
      <w:r>
        <w:rPr>
          <w:lang w:val="lv-LV"/>
        </w:rPr>
        <w:tab/>
        <w:t>- veic ziņojumu par atgadījumiem civilā aviācijā apstrādi un analīzi, ieskaitet regulā 376/2014 noteikto;</w:t>
      </w:r>
    </w:p>
    <w:p w:rsidR="002E3667" w:rsidP="002E3667" w:rsidRDefault="002E3667" w14:paraId="344F495E" w14:textId="77777777">
      <w:pPr>
        <w:ind w:left="720"/>
        <w:jc w:val="both"/>
        <w:rPr>
          <w:lang w:val="lv-LV"/>
        </w:rPr>
      </w:pPr>
      <w:r>
        <w:rPr>
          <w:lang w:val="lv-LV"/>
        </w:rPr>
        <w:tab/>
        <w:t>- koordinē atgadījumu ziņošanas un apstrādes gaitā iegūtās informācijas cirkulāciju starp iesaistītām struktūrvienībām;</w:t>
      </w:r>
    </w:p>
    <w:p w:rsidRPr="002E3667" w:rsidR="002E3667" w:rsidP="002E3667" w:rsidRDefault="002E3667" w14:paraId="60BE7237" w14:textId="77777777">
      <w:pPr>
        <w:ind w:left="720"/>
        <w:jc w:val="both"/>
        <w:rPr>
          <w:lang w:val="lv-LV"/>
        </w:rPr>
      </w:pPr>
      <w:r>
        <w:rPr>
          <w:lang w:val="lv-LV"/>
        </w:rPr>
        <w:tab/>
        <w:t>- veic darbības, kas saistītas ar SAFA un SANA inspekcijām un koordinē šo informāciju ar citām struktūrvienībām.</w:t>
      </w:r>
    </w:p>
    <w:p w:rsidRPr="003275F6" w:rsidR="000E4E2E" w:rsidRDefault="000E4E2E" w14:paraId="0530845F" w14:textId="77777777">
      <w:pPr>
        <w:ind w:left="720"/>
        <w:jc w:val="both"/>
        <w:rPr>
          <w:lang w:val="lv-LV"/>
        </w:rPr>
      </w:pPr>
    </w:p>
    <w:p w:rsidRPr="003275F6" w:rsidR="000E4E2E" w:rsidRDefault="000E4E2E" w14:paraId="3152E291" w14:textId="77777777">
      <w:pPr>
        <w:rPr>
          <w:lang w:val="lv-LV"/>
        </w:rPr>
      </w:pPr>
    </w:p>
    <w:p w:rsidRPr="003275F6" w:rsidR="000E4E2E" w:rsidRDefault="000E4E2E" w14:paraId="53CA950A" w14:textId="77777777">
      <w:pPr>
        <w:numPr>
          <w:ilvl w:val="2"/>
          <w:numId w:val="2"/>
        </w:numPr>
        <w:rPr>
          <w:b/>
          <w:bCs/>
          <w:sz w:val="28"/>
          <w:lang w:val="lv-LV"/>
        </w:rPr>
      </w:pPr>
      <w:bookmarkStart w:name="_Toc73246083" w:id="8"/>
      <w:r w:rsidRPr="003275F6">
        <w:rPr>
          <w:b/>
          <w:bCs/>
          <w:sz w:val="28"/>
          <w:lang w:val="lv-LV"/>
        </w:rPr>
        <w:t>Lidotspējas daļas</w:t>
      </w:r>
      <w:r w:rsidR="00F92DA8">
        <w:rPr>
          <w:b/>
          <w:bCs/>
          <w:sz w:val="28"/>
          <w:lang w:val="lv-LV"/>
        </w:rPr>
        <w:t xml:space="preserve"> darbinieku pienākumi</w:t>
      </w:r>
      <w:r w:rsidR="007D27C4">
        <w:rPr>
          <w:b/>
          <w:bCs/>
          <w:sz w:val="28"/>
          <w:lang w:val="lv-LV"/>
        </w:rPr>
        <w:t xml:space="preserve"> un atbildība</w:t>
      </w:r>
      <w:r w:rsidR="00F92DA8">
        <w:rPr>
          <w:b/>
          <w:bCs/>
          <w:sz w:val="28"/>
          <w:lang w:val="lv-LV"/>
        </w:rPr>
        <w:t>-</w:t>
      </w:r>
      <w:r w:rsidRPr="003275F6">
        <w:rPr>
          <w:b/>
          <w:bCs/>
          <w:sz w:val="28"/>
          <w:lang w:val="lv-LV"/>
        </w:rPr>
        <w:t xml:space="preserve"> amata apraksti</w:t>
      </w:r>
      <w:bookmarkEnd w:id="8"/>
    </w:p>
    <w:p w:rsidRPr="003275F6" w:rsidR="000E4E2E" w:rsidRDefault="000E4E2E" w14:paraId="1DC47B99" w14:textId="77777777">
      <w:pPr>
        <w:ind w:left="360"/>
        <w:rPr>
          <w:b/>
          <w:bCs/>
          <w:sz w:val="28"/>
          <w:lang w:val="lv-LV"/>
        </w:rPr>
      </w:pPr>
    </w:p>
    <w:p w:rsidRPr="003275F6" w:rsidR="000E4E2E" w:rsidRDefault="000E4E2E" w14:paraId="15C663B1" w14:textId="77777777">
      <w:pPr>
        <w:rPr>
          <w:lang w:val="lv-LV"/>
        </w:rPr>
      </w:pPr>
    </w:p>
    <w:p w:rsidRPr="00423561" w:rsidR="000E4E2E" w:rsidP="002E3667" w:rsidRDefault="00423561" w14:paraId="76EB3F3C" w14:textId="77777777">
      <w:pPr>
        <w:pStyle w:val="BodyText"/>
        <w:jc w:val="both"/>
        <w:rPr>
          <w:b w:val="0"/>
        </w:rPr>
      </w:pPr>
      <w:r>
        <w:rPr>
          <w:b w:val="0"/>
        </w:rPr>
        <w:t xml:space="preserve">Amata apraksti ir dokuments, kas norāda katra individuāla darbinieka pienākumus, tiesības un atbildību detalizētā veidā. Šie dokumenti precizē vispārējās šajā daļā norādītās funkcijas, konkretizējot tās atbilstoši indivīdam. Amata apraksti ir daļa no darba tiesisko attiecību regulējošiem dokumentiem un glabājas </w:t>
      </w:r>
      <w:r w:rsidRPr="002E3667" w:rsidR="002E3667">
        <w:rPr>
          <w:b w:val="0"/>
        </w:rPr>
        <w:t>Cilvēkresursu plānošanas, attīstības un kvalifikācijas atbilstības</w:t>
      </w:r>
      <w:r w:rsidR="002E3667">
        <w:rPr>
          <w:b w:val="0"/>
        </w:rPr>
        <w:t xml:space="preserve"> </w:t>
      </w:r>
      <w:r w:rsidRPr="002E3667" w:rsidR="002E3667">
        <w:rPr>
          <w:b w:val="0"/>
        </w:rPr>
        <w:t>nodrošināšanas</w:t>
      </w:r>
      <w:r w:rsidR="007212C4">
        <w:rPr>
          <w:b w:val="0"/>
        </w:rPr>
        <w:t xml:space="preserve"> daļā.</w:t>
      </w:r>
    </w:p>
    <w:p w:rsidR="000E4E2E" w:rsidRDefault="000E4E2E" w14:paraId="39E5DB01" w14:textId="77777777">
      <w:pPr>
        <w:rPr>
          <w:lang w:val="lv-LV"/>
        </w:rPr>
      </w:pPr>
    </w:p>
    <w:p w:rsidR="00CB3C21" w:rsidRDefault="00CB3C21" w14:paraId="420F9918" w14:textId="77777777">
      <w:pPr>
        <w:rPr>
          <w:lang w:val="lv-LV"/>
        </w:rPr>
      </w:pPr>
    </w:p>
    <w:p w:rsidR="003165EF" w:rsidRDefault="003165EF" w14:paraId="6B70FE7D" w14:textId="77777777">
      <w:pPr>
        <w:rPr>
          <w:b/>
          <w:bCs/>
          <w:sz w:val="28"/>
          <w:lang w:val="lv-LV"/>
        </w:rPr>
      </w:pPr>
      <w:r>
        <w:rPr>
          <w:b/>
          <w:bCs/>
          <w:sz w:val="28"/>
          <w:lang w:val="lv-LV"/>
        </w:rPr>
        <w:br w:type="page"/>
      </w:r>
    </w:p>
    <w:p w:rsidR="00F531D2" w:rsidP="00F531D2" w:rsidRDefault="00F531D2" w14:paraId="68DFFA44" w14:textId="77777777">
      <w:pPr>
        <w:pStyle w:val="ListParagraph"/>
        <w:numPr>
          <w:ilvl w:val="2"/>
          <w:numId w:val="2"/>
        </w:numPr>
        <w:rPr>
          <w:b/>
          <w:bCs/>
          <w:sz w:val="28"/>
          <w:lang w:val="lv-LV"/>
        </w:rPr>
      </w:pPr>
      <w:r>
        <w:rPr>
          <w:b/>
          <w:bCs/>
          <w:sz w:val="28"/>
          <w:lang w:val="lv-LV"/>
        </w:rPr>
        <w:lastRenderedPageBreak/>
        <w:t>Pārvaldības sistēma (Management system)</w:t>
      </w:r>
    </w:p>
    <w:p w:rsidR="00F531D2" w:rsidP="00F531D2" w:rsidRDefault="00F531D2" w14:paraId="73910274" w14:textId="77777777">
      <w:pPr>
        <w:rPr>
          <w:b/>
          <w:bCs/>
          <w:sz w:val="28"/>
          <w:lang w:val="lv-LV"/>
        </w:rPr>
      </w:pPr>
    </w:p>
    <w:p w:rsidR="00F531D2" w:rsidP="00F531D2" w:rsidRDefault="00F531D2" w14:paraId="1D1810BB" w14:textId="77777777">
      <w:pPr>
        <w:rPr>
          <w:bCs/>
          <w:lang w:val="lv-LV"/>
        </w:rPr>
      </w:pPr>
      <w:r>
        <w:rPr>
          <w:bCs/>
          <w:lang w:val="lv-LV"/>
        </w:rPr>
        <w:t>Civilās aviācijas aģentūras pārvaldības sistēma ir vienota sistēma, kas aptver visas CAA daļas.</w:t>
      </w:r>
    </w:p>
    <w:p w:rsidR="00F531D2" w:rsidP="00F531D2" w:rsidRDefault="00F531D2" w14:paraId="3F46A1B0" w14:textId="77777777">
      <w:pPr>
        <w:rPr>
          <w:bCs/>
          <w:lang w:val="lv-LV"/>
        </w:rPr>
      </w:pPr>
      <w:r>
        <w:rPr>
          <w:bCs/>
          <w:lang w:val="lv-LV"/>
        </w:rPr>
        <w:t>Pārvaldības sistēmas procedūras ir aprakstītas kopējā CAA pārvaldības sistēmā un ietver sevī:</w:t>
      </w:r>
    </w:p>
    <w:p w:rsidR="00F531D2" w:rsidP="00F531D2" w:rsidRDefault="00F531D2" w14:paraId="13B5A8EB" w14:textId="77777777">
      <w:pPr>
        <w:pStyle w:val="ListParagraph"/>
        <w:numPr>
          <w:ilvl w:val="0"/>
          <w:numId w:val="7"/>
        </w:numPr>
        <w:rPr>
          <w:bCs/>
          <w:lang w:val="lv-LV"/>
        </w:rPr>
      </w:pPr>
      <w:r>
        <w:rPr>
          <w:bCs/>
          <w:lang w:val="lv-LV"/>
        </w:rPr>
        <w:t>Līdzekļi atbilstības panākšanai: DV 8.1.1.;</w:t>
      </w:r>
    </w:p>
    <w:p w:rsidR="00F531D2" w:rsidP="00F531D2" w:rsidRDefault="00F531D2" w14:paraId="3B1DF9E4" w14:textId="77777777">
      <w:pPr>
        <w:pStyle w:val="ListParagraph"/>
        <w:numPr>
          <w:ilvl w:val="0"/>
          <w:numId w:val="7"/>
        </w:numPr>
        <w:rPr>
          <w:bCs/>
          <w:lang w:val="lv-LV"/>
        </w:rPr>
      </w:pPr>
      <w:r>
        <w:rPr>
          <w:bCs/>
          <w:lang w:val="lv-LV"/>
        </w:rPr>
        <w:t>Informācija aģentūrai (EASA): VP 8;</w:t>
      </w:r>
    </w:p>
    <w:p w:rsidR="00F531D2" w:rsidP="00F531D2" w:rsidRDefault="00F531D2" w14:paraId="0808745A" w14:textId="77777777">
      <w:pPr>
        <w:pStyle w:val="ListParagraph"/>
        <w:numPr>
          <w:ilvl w:val="0"/>
          <w:numId w:val="7"/>
        </w:numPr>
        <w:rPr>
          <w:bCs/>
          <w:lang w:val="lv-LV"/>
        </w:rPr>
      </w:pPr>
      <w:r>
        <w:rPr>
          <w:bCs/>
          <w:lang w:val="lv-LV"/>
        </w:rPr>
        <w:t>Apdraudējuma noteikšana un risku vadība: VP3.1. un VP3.2;</w:t>
      </w:r>
    </w:p>
    <w:p w:rsidR="00F531D2" w:rsidP="00F531D2" w:rsidRDefault="00F531D2" w14:paraId="47644FFA" w14:textId="77777777">
      <w:pPr>
        <w:pStyle w:val="ListParagraph"/>
        <w:numPr>
          <w:ilvl w:val="0"/>
          <w:numId w:val="7"/>
        </w:numPr>
        <w:rPr>
          <w:bCs/>
          <w:lang w:val="lv-LV"/>
        </w:rPr>
      </w:pPr>
      <w:r>
        <w:rPr>
          <w:bCs/>
          <w:lang w:val="lv-LV"/>
        </w:rPr>
        <w:t>Atbilstības uzraudzība (compliance monitoring): VP3;</w:t>
      </w:r>
    </w:p>
    <w:p w:rsidR="00F531D2" w:rsidP="00F531D2" w:rsidRDefault="00F531D2" w14:paraId="6E5CF4E5" w14:textId="77777777">
      <w:pPr>
        <w:pStyle w:val="ListParagraph"/>
        <w:numPr>
          <w:ilvl w:val="0"/>
          <w:numId w:val="7"/>
        </w:numPr>
        <w:rPr>
          <w:bCs/>
          <w:lang w:val="lv-LV"/>
        </w:rPr>
      </w:pPr>
      <w:r>
        <w:rPr>
          <w:bCs/>
          <w:lang w:val="lv-LV"/>
        </w:rPr>
        <w:t>Uzdevumu sadale kvalificētām vienībām: VP1.3;</w:t>
      </w:r>
    </w:p>
    <w:p w:rsidR="00F531D2" w:rsidP="00F531D2" w:rsidRDefault="00F531D2" w14:paraId="7F2BF58A" w14:textId="77777777">
      <w:pPr>
        <w:pStyle w:val="ListParagraph"/>
        <w:numPr>
          <w:ilvl w:val="0"/>
          <w:numId w:val="7"/>
        </w:numPr>
        <w:rPr>
          <w:bCs/>
          <w:lang w:val="lv-LV"/>
        </w:rPr>
      </w:pPr>
      <w:r>
        <w:rPr>
          <w:bCs/>
          <w:lang w:val="lv-LV"/>
        </w:rPr>
        <w:t>Izmaiņas pārvaldības sistēmā: VP1.1;</w:t>
      </w:r>
    </w:p>
    <w:p w:rsidR="00F531D2" w:rsidP="00F531D2" w:rsidRDefault="00CB0ADE" w14:paraId="5477B52E" w14:textId="77777777">
      <w:pPr>
        <w:pStyle w:val="ListParagraph"/>
        <w:numPr>
          <w:ilvl w:val="0"/>
          <w:numId w:val="7"/>
        </w:numPr>
        <w:rPr>
          <w:bCs/>
          <w:lang w:val="lv-LV"/>
        </w:rPr>
      </w:pPr>
      <w:r>
        <w:rPr>
          <w:bCs/>
          <w:lang w:val="lv-LV"/>
        </w:rPr>
        <w:t>Interešu konflikta un korupcijas risku novērtējums: KP1, KP2 un KP3;</w:t>
      </w:r>
    </w:p>
    <w:p w:rsidR="005B4734" w:rsidP="00F531D2" w:rsidRDefault="005B4734" w14:paraId="0F6E7DE8" w14:textId="77777777">
      <w:pPr>
        <w:pStyle w:val="ListParagraph"/>
        <w:numPr>
          <w:ilvl w:val="0"/>
          <w:numId w:val="7"/>
        </w:numPr>
        <w:rPr>
          <w:bCs/>
          <w:lang w:val="lv-LV"/>
        </w:rPr>
      </w:pPr>
      <w:r>
        <w:rPr>
          <w:bCs/>
          <w:lang w:val="lv-LV"/>
        </w:rPr>
        <w:t xml:space="preserve">Ziņojumu aprite par atgadījumiem </w:t>
      </w:r>
      <w:r w:rsidR="003165EF">
        <w:rPr>
          <w:bCs/>
          <w:lang w:val="lv-LV"/>
        </w:rPr>
        <w:t>civilajā aviācijā: VP9;</w:t>
      </w:r>
    </w:p>
    <w:p w:rsidR="003165EF" w:rsidP="00F531D2" w:rsidRDefault="003165EF" w14:paraId="1CE0D8BE" w14:textId="0E9E5D79">
      <w:pPr>
        <w:pStyle w:val="ListParagraph"/>
        <w:numPr>
          <w:ilvl w:val="0"/>
          <w:numId w:val="7"/>
        </w:numPr>
        <w:rPr>
          <w:bCs/>
          <w:lang w:val="lv-LV"/>
        </w:rPr>
      </w:pPr>
      <w:r>
        <w:rPr>
          <w:bCs/>
          <w:lang w:val="lv-LV"/>
        </w:rPr>
        <w:t>Personāla vadības politika un procedūras (Doclogix sistēmā), ieskaitot cilvēkresursu nepieciešamības izvērtējumu.</w:t>
      </w:r>
    </w:p>
    <w:p w:rsidR="001E0B67" w:rsidP="009124A0" w:rsidRDefault="00372CF7" w14:paraId="6C749EF4" w14:textId="0C2AF951">
      <w:pPr>
        <w:pStyle w:val="ListParagraph"/>
        <w:numPr>
          <w:ilvl w:val="0"/>
          <w:numId w:val="7"/>
        </w:numPr>
        <w:rPr>
          <w:bCs/>
          <w:lang w:val="lv-LV"/>
        </w:rPr>
      </w:pPr>
      <w:r w:rsidRPr="00372CF7">
        <w:rPr>
          <w:bCs/>
          <w:lang w:val="lv-LV"/>
        </w:rPr>
        <w:t>Darbības drošības problēmu risināšana Regulas(EK) Nr. 2018/1139  70.panta 1 punkts</w:t>
      </w:r>
      <w:r>
        <w:rPr>
          <w:bCs/>
          <w:lang w:val="lv-LV"/>
        </w:rPr>
        <w:t>- DV 8.1.4.;</w:t>
      </w:r>
    </w:p>
    <w:p w:rsidR="00372CF7" w:rsidP="009124A0" w:rsidRDefault="00372CF7" w14:paraId="67AB4FCC" w14:textId="167304EE">
      <w:pPr>
        <w:pStyle w:val="ListParagraph"/>
        <w:numPr>
          <w:ilvl w:val="0"/>
          <w:numId w:val="7"/>
        </w:numPr>
        <w:rPr>
          <w:bCs/>
          <w:lang w:val="lv-LV"/>
        </w:rPr>
      </w:pPr>
      <w:r w:rsidRPr="00372CF7">
        <w:rPr>
          <w:bCs/>
          <w:lang w:val="lv-LV"/>
        </w:rPr>
        <w:t>DV 8.1.2. Darbības  neparedzētu, steidzamu  ekspluatācijas apstākļu vai  ekspluatācijas vajadzību gadījumos Regulas(EK) Nr. 2018/1139  71. panta 1.un 2.punkts</w:t>
      </w:r>
      <w:r>
        <w:rPr>
          <w:bCs/>
          <w:lang w:val="lv-LV"/>
        </w:rPr>
        <w:t>;</w:t>
      </w:r>
    </w:p>
    <w:p w:rsidR="00372CF7" w:rsidP="009124A0" w:rsidRDefault="00372CF7" w14:paraId="5590D130" w14:textId="2AE9D0A1">
      <w:pPr>
        <w:pStyle w:val="ListParagraph"/>
        <w:numPr>
          <w:ilvl w:val="0"/>
          <w:numId w:val="7"/>
        </w:numPr>
        <w:rPr>
          <w:bCs/>
          <w:lang w:val="lv-LV"/>
        </w:rPr>
      </w:pPr>
      <w:r w:rsidRPr="00372CF7">
        <w:rPr>
          <w:bCs/>
          <w:lang w:val="lv-LV"/>
        </w:rPr>
        <w:t>DV 8.1.1.Līdzekļi atbilstības panākšanai , lai panāktu atbilstību (ES) 2018/1139 stāšanos spēkā un tās īstenošanas noteikumu prasībām</w:t>
      </w:r>
      <w:r>
        <w:rPr>
          <w:bCs/>
          <w:lang w:val="lv-LV"/>
        </w:rPr>
        <w:t>;</w:t>
      </w:r>
    </w:p>
    <w:p w:rsidR="00372CF7" w:rsidP="009124A0" w:rsidRDefault="00372CF7" w14:paraId="66F5896D" w14:textId="42A4A7DF">
      <w:pPr>
        <w:pStyle w:val="ListParagraph"/>
        <w:numPr>
          <w:ilvl w:val="0"/>
          <w:numId w:val="7"/>
        </w:numPr>
        <w:rPr>
          <w:bCs/>
          <w:lang w:val="lv-LV"/>
        </w:rPr>
      </w:pPr>
      <w:r w:rsidRPr="00372CF7">
        <w:rPr>
          <w:bCs/>
          <w:lang w:val="lv-LV"/>
        </w:rPr>
        <w:t>VP1.1. Pārmaiņu vadība</w:t>
      </w:r>
      <w:r>
        <w:rPr>
          <w:bCs/>
          <w:lang w:val="lv-LV"/>
        </w:rPr>
        <w:t>;</w:t>
      </w:r>
    </w:p>
    <w:p w:rsidR="00372CF7" w:rsidP="009124A0" w:rsidRDefault="00372CF7" w14:paraId="41C8FE2A" w14:textId="5DDFFF76">
      <w:pPr>
        <w:pStyle w:val="ListParagraph"/>
        <w:numPr>
          <w:ilvl w:val="0"/>
          <w:numId w:val="7"/>
        </w:numPr>
        <w:rPr>
          <w:bCs/>
          <w:lang w:val="lv-LV"/>
        </w:rPr>
      </w:pPr>
      <w:r w:rsidRPr="00372CF7">
        <w:rPr>
          <w:bCs/>
          <w:lang w:val="lv-LV"/>
        </w:rPr>
        <w:t>VP 1.3. Uzdevumu sadale kvalificētām struktūrām</w:t>
      </w:r>
      <w:r>
        <w:rPr>
          <w:bCs/>
          <w:lang w:val="lv-LV"/>
        </w:rPr>
        <w:t>;</w:t>
      </w:r>
    </w:p>
    <w:p w:rsidR="00372CF7" w:rsidP="009124A0" w:rsidRDefault="00372CF7" w14:paraId="7558427B" w14:textId="5D2790F7">
      <w:pPr>
        <w:pStyle w:val="ListParagraph"/>
        <w:numPr>
          <w:ilvl w:val="0"/>
          <w:numId w:val="7"/>
        </w:numPr>
        <w:rPr>
          <w:bCs/>
          <w:lang w:val="lv-LV"/>
        </w:rPr>
      </w:pPr>
      <w:r w:rsidRPr="00372CF7">
        <w:rPr>
          <w:bCs/>
          <w:lang w:val="lv-LV"/>
        </w:rPr>
        <w:t>VP2 Informācijas apmaiņa</w:t>
      </w:r>
      <w:r>
        <w:rPr>
          <w:bCs/>
          <w:lang w:val="lv-LV"/>
        </w:rPr>
        <w:t>;</w:t>
      </w:r>
    </w:p>
    <w:p w:rsidR="00372CF7" w:rsidP="009124A0" w:rsidRDefault="00372CF7" w14:paraId="51F1392F" w14:textId="3BE88E5A">
      <w:pPr>
        <w:pStyle w:val="ListParagraph"/>
        <w:numPr>
          <w:ilvl w:val="0"/>
          <w:numId w:val="7"/>
        </w:numPr>
        <w:rPr>
          <w:bCs/>
          <w:lang w:val="lv-LV"/>
        </w:rPr>
      </w:pPr>
      <w:r w:rsidRPr="00372CF7">
        <w:rPr>
          <w:bCs/>
          <w:lang w:val="lv-LV"/>
        </w:rPr>
        <w:t>VP3 Pārvaldības sistēmas auditi</w:t>
      </w:r>
      <w:r>
        <w:rPr>
          <w:bCs/>
          <w:lang w:val="lv-LV"/>
        </w:rPr>
        <w:t>;</w:t>
      </w:r>
    </w:p>
    <w:p w:rsidRPr="00372CF7" w:rsidR="00372CF7" w:rsidP="009124A0" w:rsidRDefault="00372CF7" w14:paraId="3FB77C20" w14:textId="3558FAAA">
      <w:pPr>
        <w:pStyle w:val="ListParagraph"/>
        <w:numPr>
          <w:ilvl w:val="0"/>
          <w:numId w:val="7"/>
        </w:numPr>
        <w:rPr>
          <w:bCs/>
          <w:lang w:val="lv-LV"/>
        </w:rPr>
      </w:pPr>
      <w:r w:rsidRPr="00372CF7">
        <w:rPr>
          <w:bCs/>
          <w:lang w:val="lv-LV"/>
        </w:rPr>
        <w:t xml:space="preserve">VP 3.1. CAA iekšējā auditā atklāto neatbilstību risku cēloņu un riska </w:t>
      </w:r>
      <w:r>
        <w:rPr>
          <w:bCs/>
          <w:lang w:val="lv-LV"/>
        </w:rPr>
        <w:t>p</w:t>
      </w:r>
      <w:r w:rsidRPr="00372CF7">
        <w:rPr>
          <w:bCs/>
          <w:lang w:val="lv-LV"/>
        </w:rPr>
        <w:t>akāpes noteikšana  un analīze</w:t>
      </w:r>
      <w:r>
        <w:rPr>
          <w:bCs/>
          <w:lang w:val="lv-LV"/>
        </w:rPr>
        <w:t>;</w:t>
      </w:r>
    </w:p>
    <w:p w:rsidR="00372CF7" w:rsidP="00372CF7" w:rsidRDefault="00372CF7" w14:paraId="63A9EACF" w14:textId="386833B7">
      <w:pPr>
        <w:pStyle w:val="ListParagraph"/>
        <w:numPr>
          <w:ilvl w:val="0"/>
          <w:numId w:val="7"/>
        </w:numPr>
        <w:rPr>
          <w:bCs/>
          <w:lang w:val="lv-LV"/>
        </w:rPr>
      </w:pPr>
      <w:r w:rsidRPr="00372CF7">
        <w:rPr>
          <w:bCs/>
          <w:lang w:val="lv-LV"/>
        </w:rPr>
        <w:t>VP3.2. CAA risku novērtējums un tā vadība</w:t>
      </w:r>
      <w:r>
        <w:rPr>
          <w:bCs/>
          <w:lang w:val="lv-LV"/>
        </w:rPr>
        <w:t>;</w:t>
      </w:r>
    </w:p>
    <w:p w:rsidRPr="00372CF7" w:rsidR="00372CF7" w:rsidP="009124A0" w:rsidRDefault="00372CF7" w14:paraId="474E7A77" w14:textId="4F64370A">
      <w:pPr>
        <w:pStyle w:val="ListParagraph"/>
        <w:numPr>
          <w:ilvl w:val="0"/>
          <w:numId w:val="7"/>
        </w:numPr>
        <w:rPr>
          <w:lang w:val="lv-LV"/>
        </w:rPr>
      </w:pPr>
      <w:r w:rsidRPr="00372CF7">
        <w:rPr>
          <w:lang w:val="lv-LV"/>
        </w:rPr>
        <w:t xml:space="preserve">VP8.Informācijas apmaiņa ar citām ES  dalībvalstīm vai EASA par ārējo auditu/inspekciju laikā atklātajām neatbilstībām personām/organizācijām, </w:t>
      </w:r>
    </w:p>
    <w:p w:rsidR="003165EF" w:rsidP="00372CF7" w:rsidRDefault="00372CF7" w14:paraId="78E7B1FC" w14:textId="4D78ADD3">
      <w:pPr>
        <w:ind w:left="1800"/>
        <w:rPr>
          <w:lang w:val="lv-LV"/>
        </w:rPr>
      </w:pPr>
      <w:r w:rsidRPr="00372CF7">
        <w:rPr>
          <w:lang w:val="lv-LV"/>
        </w:rPr>
        <w:t>kuras ir sertificējusi cita dalībvalsts vai EASA, bet persona/organizācija atrodas LV</w:t>
      </w:r>
      <w:r>
        <w:rPr>
          <w:lang w:val="lv-LV"/>
        </w:rPr>
        <w:t>;</w:t>
      </w:r>
    </w:p>
    <w:p w:rsidR="00372CF7" w:rsidP="009124A0" w:rsidRDefault="00372CF7" w14:paraId="29B163A0" w14:textId="323BBA48">
      <w:pPr>
        <w:pStyle w:val="ListParagraph"/>
        <w:numPr>
          <w:ilvl w:val="0"/>
          <w:numId w:val="7"/>
        </w:numPr>
        <w:rPr>
          <w:lang w:val="lv-LV"/>
        </w:rPr>
      </w:pPr>
      <w:r w:rsidRPr="00372CF7">
        <w:rPr>
          <w:lang w:val="lv-LV"/>
        </w:rPr>
        <w:t>VP 8.1. Informācijas apmaiņa ar citām ES dalībvalstīm vai EASA par ārējo auditu/inspekciju laikā atklātajām neatbilstībām personām/organizācijām,  kuras atrodas ārvalstīs , bet tās ir sertificējusi LV</w:t>
      </w:r>
      <w:r w:rsidR="008165AE">
        <w:rPr>
          <w:lang w:val="lv-LV"/>
        </w:rPr>
        <w:t>;</w:t>
      </w:r>
    </w:p>
    <w:p w:rsidRPr="008165AE" w:rsidR="008165AE" w:rsidP="009124A0" w:rsidRDefault="008165AE" w14:paraId="38663C97" w14:textId="748B673A">
      <w:pPr>
        <w:pStyle w:val="ListParagraph"/>
        <w:numPr>
          <w:ilvl w:val="0"/>
          <w:numId w:val="7"/>
        </w:numPr>
        <w:rPr>
          <w:lang w:val="lv-LV"/>
        </w:rPr>
      </w:pPr>
      <w:r w:rsidRPr="008165AE">
        <w:rPr>
          <w:lang w:val="lv-LV"/>
        </w:rPr>
        <w:t>VP 18 Atgadījumu ziņošanas sistēmu  (Regula 376/2014) vienotā pārbaudes kārtība</w:t>
      </w:r>
      <w:r w:rsidR="00131032">
        <w:rPr>
          <w:lang w:val="lv-LV"/>
        </w:rPr>
        <w:t>.</w:t>
      </w:r>
    </w:p>
    <w:p w:rsidRPr="00423561" w:rsidR="00CB3C21" w:rsidRDefault="00CB3C21" w14:paraId="6BA3FCE4" w14:textId="77777777">
      <w:pPr>
        <w:rPr>
          <w:lang w:val="lv-LV"/>
        </w:rPr>
      </w:pPr>
    </w:p>
    <w:p w:rsidRPr="003275F6" w:rsidR="000E4E2E" w:rsidRDefault="000E4E2E" w14:paraId="0D29A9D9" w14:textId="77777777">
      <w:pPr>
        <w:rPr>
          <w:lang w:val="lv-LV"/>
        </w:rPr>
      </w:pPr>
    </w:p>
    <w:p w:rsidRPr="003275F6" w:rsidR="000E4E2E" w:rsidRDefault="000E4E2E" w14:paraId="1265966B" w14:textId="77777777">
      <w:pPr>
        <w:rPr>
          <w:lang w:val="lv-LV"/>
        </w:rPr>
      </w:pPr>
    </w:p>
    <w:p w:rsidRPr="003275F6" w:rsidR="000E4E2E" w:rsidRDefault="000E4E2E" w14:paraId="5E483D44" w14:textId="77777777">
      <w:pPr>
        <w:rPr>
          <w:lang w:val="lv-LV"/>
        </w:rPr>
      </w:pPr>
      <w:r w:rsidRPr="003275F6">
        <w:rPr>
          <w:lang w:val="lv-LV"/>
        </w:rPr>
        <w:br w:type="page"/>
      </w:r>
    </w:p>
    <w:p w:rsidRPr="003275F6" w:rsidR="000E4E2E" w:rsidRDefault="000E4E2E" w14:paraId="146354F7" w14:textId="77777777">
      <w:pPr>
        <w:rPr>
          <w:lang w:val="lv-LV"/>
        </w:rPr>
      </w:pPr>
    </w:p>
    <w:p w:rsidRPr="003275F6" w:rsidR="000E4E2E" w:rsidP="00F531D2" w:rsidRDefault="000E4E2E" w14:paraId="41BF337D" w14:textId="77777777">
      <w:pPr>
        <w:numPr>
          <w:ilvl w:val="1"/>
          <w:numId w:val="2"/>
        </w:numPr>
        <w:rPr>
          <w:b/>
          <w:bCs/>
          <w:sz w:val="28"/>
          <w:lang w:val="lv-LV"/>
        </w:rPr>
      </w:pPr>
      <w:r w:rsidRPr="003275F6">
        <w:rPr>
          <w:b/>
          <w:bCs/>
          <w:sz w:val="28"/>
          <w:lang w:val="lv-LV"/>
        </w:rPr>
        <w:t>Darbinieku kvalifikācija un akreditācija.</w:t>
      </w:r>
    </w:p>
    <w:p w:rsidRPr="003275F6" w:rsidR="000E4E2E" w:rsidRDefault="000E4E2E" w14:paraId="5F271F3F" w14:textId="77777777">
      <w:pPr>
        <w:ind w:left="360"/>
        <w:rPr>
          <w:b/>
          <w:bCs/>
          <w:sz w:val="28"/>
          <w:lang w:val="lv-LV"/>
        </w:rPr>
      </w:pPr>
    </w:p>
    <w:p w:rsidRPr="003275F6" w:rsidR="000E4E2E" w:rsidRDefault="000E4E2E" w14:paraId="7AE68FBF" w14:textId="77777777">
      <w:pPr>
        <w:rPr>
          <w:lang w:val="lv-LV"/>
        </w:rPr>
      </w:pPr>
    </w:p>
    <w:p w:rsidRPr="003275F6" w:rsidR="000E4E2E" w:rsidP="00F531D2" w:rsidRDefault="000E4E2E" w14:paraId="7A2586BF" w14:textId="77777777">
      <w:pPr>
        <w:numPr>
          <w:ilvl w:val="2"/>
          <w:numId w:val="2"/>
        </w:numPr>
        <w:rPr>
          <w:b/>
          <w:bCs/>
          <w:lang w:val="lv-LV"/>
        </w:rPr>
      </w:pPr>
      <w:r w:rsidRPr="003275F6">
        <w:rPr>
          <w:b/>
          <w:bCs/>
          <w:lang w:val="lv-LV"/>
        </w:rPr>
        <w:t>Vispārējie principi</w:t>
      </w:r>
    </w:p>
    <w:p w:rsidRPr="003275F6" w:rsidR="000E4E2E" w:rsidRDefault="000E4E2E" w14:paraId="0CAF510A" w14:textId="77777777">
      <w:pPr>
        <w:rPr>
          <w:lang w:val="lv-LV"/>
        </w:rPr>
      </w:pPr>
    </w:p>
    <w:p w:rsidRPr="003275F6" w:rsidR="000E4E2E" w:rsidP="004C7AD5" w:rsidRDefault="00B678D1" w14:paraId="3CC4A5A7" w14:textId="0E22CE29">
      <w:pPr>
        <w:numPr>
          <w:ilvl w:val="3"/>
          <w:numId w:val="10"/>
        </w:numPr>
        <w:jc w:val="both"/>
        <w:rPr>
          <w:lang w:val="lv-LV"/>
        </w:rPr>
      </w:pPr>
      <w:r>
        <w:rPr>
          <w:lang w:val="lv-LV"/>
        </w:rPr>
        <w:t xml:space="preserve"> </w:t>
      </w:r>
      <w:r w:rsidRPr="003275F6" w:rsidR="000E4E2E">
        <w:rPr>
          <w:lang w:val="lv-LV"/>
        </w:rPr>
        <w:t xml:space="preserve">Šīs procedūras mērķis ir nodrošināt to, lai visi darbinieki, kas tieši iesaistīti ar gaisa kuģu lidotspējas un tās uzturēšanas, ieskaitot to tehnisko apkopi, novērtēšanu saistītās aktivitātēs būtu kompetenti to veikšanai. Tas ietver sevī gan darbinieku kvalifikāciju, gan iegūto praktisko pieredzi, kā arī izglītību. Darbinieku kvalifikācijai jābūt atbilstošai attiecīgās funkcijas veikšanai. Vispārējos principus, kas jāievēro novērtējot nepieciešamo personāla sagatavošanas līmeni nosaka ES Komisijas Regulas </w:t>
      </w:r>
      <w:r w:rsidR="006405CD">
        <w:rPr>
          <w:lang w:val="lv-LV"/>
        </w:rPr>
        <w:t>748/2012</w:t>
      </w:r>
      <w:r w:rsidRPr="003275F6" w:rsidR="006405CD">
        <w:rPr>
          <w:lang w:val="lv-LV"/>
        </w:rPr>
        <w:t xml:space="preserve"> un </w:t>
      </w:r>
      <w:r w:rsidR="006405CD">
        <w:rPr>
          <w:lang w:val="lv-LV"/>
        </w:rPr>
        <w:t>1321/2014</w:t>
      </w:r>
      <w:r w:rsidRPr="003275F6" w:rsidR="000E4E2E">
        <w:rPr>
          <w:lang w:val="lv-LV"/>
        </w:rPr>
        <w:t xml:space="preserve"> (to pielikumu Part 21</w:t>
      </w:r>
      <w:r w:rsidR="00A85DBD">
        <w:rPr>
          <w:lang w:val="lv-LV"/>
        </w:rPr>
        <w:t>/L</w:t>
      </w:r>
      <w:r w:rsidRPr="003275F6" w:rsidR="000E4E2E">
        <w:rPr>
          <w:lang w:val="lv-LV"/>
        </w:rPr>
        <w:t>, M</w:t>
      </w:r>
      <w:r w:rsidR="00440188">
        <w:rPr>
          <w:lang w:val="lv-LV"/>
        </w:rPr>
        <w:t>/L</w:t>
      </w:r>
      <w:r w:rsidRPr="003275F6" w:rsidR="000E4E2E">
        <w:rPr>
          <w:lang w:val="lv-LV"/>
        </w:rPr>
        <w:t>, 145, 66</w:t>
      </w:r>
      <w:r w:rsidR="00BD44E3">
        <w:rPr>
          <w:lang w:val="lv-LV"/>
        </w:rPr>
        <w:t>,</w:t>
      </w:r>
      <w:r w:rsidRPr="003275F6" w:rsidR="000E4E2E">
        <w:rPr>
          <w:lang w:val="lv-LV"/>
        </w:rPr>
        <w:t xml:space="preserve"> 147</w:t>
      </w:r>
      <w:r w:rsidR="00440188">
        <w:rPr>
          <w:lang w:val="lv-LV"/>
        </w:rPr>
        <w:t>, T, CAMO, CAO</w:t>
      </w:r>
      <w:r w:rsidRPr="003275F6" w:rsidR="000E4E2E">
        <w:rPr>
          <w:lang w:val="lv-LV"/>
        </w:rPr>
        <w:t xml:space="preserve"> Section B). Tie jāievēro veicot darbinieku atlasi un sagatavošanu.</w:t>
      </w:r>
    </w:p>
    <w:p w:rsidRPr="003275F6" w:rsidR="000E4E2E" w:rsidRDefault="000E4E2E" w14:paraId="5F13DA46" w14:textId="77777777">
      <w:pPr>
        <w:jc w:val="both"/>
        <w:rPr>
          <w:lang w:val="lv-LV"/>
        </w:rPr>
      </w:pPr>
    </w:p>
    <w:p w:rsidRPr="003275F6" w:rsidR="000E4E2E" w:rsidP="004C7AD5" w:rsidRDefault="00B678D1" w14:paraId="17A98AC5" w14:textId="77777777">
      <w:pPr>
        <w:pStyle w:val="BodyTextIndent"/>
        <w:numPr>
          <w:ilvl w:val="3"/>
          <w:numId w:val="10"/>
        </w:numPr>
        <w:rPr>
          <w:sz w:val="24"/>
        </w:rPr>
      </w:pPr>
      <w:r>
        <w:rPr>
          <w:sz w:val="24"/>
        </w:rPr>
        <w:t xml:space="preserve"> </w:t>
      </w:r>
      <w:r w:rsidRPr="003275F6" w:rsidR="000E4E2E">
        <w:rPr>
          <w:sz w:val="24"/>
        </w:rPr>
        <w:t xml:space="preserve">Katras funkcijas veikšanai nepieciešamo darbinieku skaitu nosaka vadoties no uzraudzībai pakļautās aviācijas industrijas lieluma un veicamo uzraudzības funkciju apjoma. Nepieciešamo darbinieku skats ir tiek atspoguļots štatu sarakstā. Ar lidotspējas un tās uzturēšanas tehnisko aspektu veikšanu saistīto darbinieku skaits tiek norādīts lidotspējas daļas štatu sarakstā.  Šo štatu sarakstu izstrādā juridiskās, administratīvās un personāla daļas personāla nodaļa pamatojoties uz lidotspējas daļas vadītāja priekšlikumiem. Štatu sarakstu apstiprina CAA </w:t>
      </w:r>
      <w:r w:rsidRPr="003275F6" w:rsidR="003275F6">
        <w:rPr>
          <w:sz w:val="24"/>
        </w:rPr>
        <w:t>direk</w:t>
      </w:r>
      <w:r w:rsidRPr="003275F6" w:rsidR="000E4E2E">
        <w:rPr>
          <w:sz w:val="24"/>
        </w:rPr>
        <w:t>tors.</w:t>
      </w:r>
    </w:p>
    <w:p w:rsidRPr="003275F6" w:rsidR="000E4E2E" w:rsidRDefault="000E4E2E" w14:paraId="5E3D6B26" w14:textId="77777777">
      <w:pPr>
        <w:jc w:val="both"/>
        <w:rPr>
          <w:lang w:val="lv-LV"/>
        </w:rPr>
      </w:pPr>
    </w:p>
    <w:p w:rsidRPr="003275F6" w:rsidR="000E4E2E" w:rsidP="004C7AD5" w:rsidRDefault="00B678D1" w14:paraId="75448ADC" w14:textId="77777777">
      <w:pPr>
        <w:numPr>
          <w:ilvl w:val="3"/>
          <w:numId w:val="10"/>
        </w:numPr>
        <w:jc w:val="both"/>
        <w:rPr>
          <w:lang w:val="lv-LV"/>
        </w:rPr>
      </w:pPr>
      <w:r>
        <w:rPr>
          <w:lang w:val="lv-LV"/>
        </w:rPr>
        <w:t xml:space="preserve"> </w:t>
      </w:r>
      <w:r w:rsidRPr="003275F6" w:rsidR="000E4E2E">
        <w:rPr>
          <w:lang w:val="lv-LV"/>
        </w:rPr>
        <w:t xml:space="preserve">Pamatojoties uz štatu sarakstu, katram tajā iekļautajam darbiniekam (aizņemtai vakancei) tiek izstrādāts amata apraksts, kurā tiek norādīts nepieciešamais kvalifikācijas līmenis, darbinieka pienākumi un atbildība. Amatu aprakstu sagatavo lidotspējas daļas vadītājs, saskaņo ar personāla nodaļu un to apstiprina CAA </w:t>
      </w:r>
      <w:r w:rsidRPr="003275F6" w:rsidR="003275F6">
        <w:rPr>
          <w:lang w:val="lv-LV"/>
        </w:rPr>
        <w:t>direk</w:t>
      </w:r>
      <w:r w:rsidRPr="003275F6" w:rsidR="000E4E2E">
        <w:rPr>
          <w:lang w:val="lv-LV"/>
        </w:rPr>
        <w:t>tors.</w:t>
      </w:r>
    </w:p>
    <w:p w:rsidRPr="003275F6" w:rsidR="000E4E2E" w:rsidRDefault="000E4E2E" w14:paraId="61901600" w14:textId="77777777">
      <w:pPr>
        <w:jc w:val="both"/>
        <w:rPr>
          <w:lang w:val="lv-LV"/>
        </w:rPr>
      </w:pPr>
    </w:p>
    <w:p w:rsidRPr="003275F6" w:rsidR="000E4E2E" w:rsidP="004C7AD5" w:rsidRDefault="00B678D1" w14:paraId="6FA8F668" w14:textId="77777777">
      <w:pPr>
        <w:numPr>
          <w:ilvl w:val="3"/>
          <w:numId w:val="10"/>
        </w:numPr>
        <w:jc w:val="both"/>
        <w:rPr>
          <w:lang w:val="lv-LV"/>
        </w:rPr>
      </w:pPr>
      <w:r>
        <w:rPr>
          <w:lang w:val="lv-LV"/>
        </w:rPr>
        <w:t xml:space="preserve"> </w:t>
      </w:r>
      <w:r w:rsidRPr="003275F6" w:rsidR="000E4E2E">
        <w:rPr>
          <w:lang w:val="lv-LV"/>
        </w:rPr>
        <w:t>Lai nodrošinātu atbilstošu darbinieku kvalifikāciju un tās uzturēšanu, tiek izmantoti sekojoši elementi:</w:t>
      </w:r>
    </w:p>
    <w:p w:rsidRPr="003275F6" w:rsidR="000E4E2E" w:rsidRDefault="000E4E2E" w14:paraId="4001F003" w14:textId="77777777">
      <w:pPr>
        <w:ind w:left="720"/>
        <w:jc w:val="both"/>
        <w:rPr>
          <w:lang w:val="lv-LV"/>
        </w:rPr>
      </w:pPr>
    </w:p>
    <w:p w:rsidRPr="003275F6" w:rsidR="000E4E2E" w:rsidP="004C7AD5" w:rsidRDefault="000E4E2E" w14:paraId="2561833A" w14:textId="77777777">
      <w:pPr>
        <w:numPr>
          <w:ilvl w:val="4"/>
          <w:numId w:val="10"/>
        </w:numPr>
        <w:tabs>
          <w:tab w:val="num" w:pos="2760"/>
        </w:tabs>
        <w:ind w:left="2760"/>
        <w:jc w:val="both"/>
        <w:rPr>
          <w:lang w:val="lv-LV"/>
        </w:rPr>
      </w:pPr>
      <w:r w:rsidRPr="003275F6">
        <w:rPr>
          <w:lang w:val="lv-LV"/>
        </w:rPr>
        <w:t>sākotnējie atlases kritēriji;</w:t>
      </w:r>
    </w:p>
    <w:p w:rsidRPr="003275F6" w:rsidR="000E4E2E" w:rsidP="004C7AD5" w:rsidRDefault="000E4E2E" w14:paraId="28F3FD45" w14:textId="77777777">
      <w:pPr>
        <w:numPr>
          <w:ilvl w:val="4"/>
          <w:numId w:val="10"/>
        </w:numPr>
        <w:tabs>
          <w:tab w:val="num" w:pos="2760"/>
        </w:tabs>
        <w:ind w:left="2760"/>
        <w:jc w:val="both"/>
        <w:rPr>
          <w:lang w:val="lv-LV"/>
        </w:rPr>
      </w:pPr>
      <w:r w:rsidRPr="003275F6">
        <w:rPr>
          <w:lang w:val="lv-LV"/>
        </w:rPr>
        <w:t xml:space="preserve">darbinieku </w:t>
      </w:r>
      <w:r w:rsidR="00B678D1">
        <w:rPr>
          <w:lang w:val="lv-LV"/>
        </w:rPr>
        <w:t xml:space="preserve">sākotnējā </w:t>
      </w:r>
      <w:r w:rsidRPr="003275F6">
        <w:rPr>
          <w:lang w:val="lv-LV"/>
        </w:rPr>
        <w:t>apmācība;</w:t>
      </w:r>
    </w:p>
    <w:p w:rsidR="000E4E2E" w:rsidP="004C7AD5" w:rsidRDefault="000E4E2E" w14:paraId="3348188F" w14:textId="77777777">
      <w:pPr>
        <w:numPr>
          <w:ilvl w:val="4"/>
          <w:numId w:val="10"/>
        </w:numPr>
        <w:tabs>
          <w:tab w:val="num" w:pos="2760"/>
        </w:tabs>
        <w:ind w:left="2760"/>
        <w:jc w:val="both"/>
        <w:rPr>
          <w:lang w:val="lv-LV"/>
        </w:rPr>
      </w:pPr>
      <w:r w:rsidRPr="003275F6">
        <w:rPr>
          <w:lang w:val="lv-LV"/>
        </w:rPr>
        <w:t>kvalifikācijas uzturēšanas mācības.</w:t>
      </w:r>
    </w:p>
    <w:p w:rsidR="00B678D1" w:rsidP="00B678D1" w:rsidRDefault="00B678D1" w14:paraId="6FE2ED47" w14:textId="77777777">
      <w:pPr>
        <w:tabs>
          <w:tab w:val="num" w:pos="2760"/>
        </w:tabs>
        <w:jc w:val="both"/>
        <w:rPr>
          <w:lang w:val="lv-LV"/>
        </w:rPr>
      </w:pPr>
    </w:p>
    <w:p w:rsidR="00B678D1" w:rsidP="004C7AD5" w:rsidRDefault="00B678D1" w14:paraId="6FB5B9FF" w14:textId="77777777">
      <w:pPr>
        <w:numPr>
          <w:ilvl w:val="3"/>
          <w:numId w:val="10"/>
        </w:numPr>
        <w:jc w:val="both"/>
        <w:rPr>
          <w:lang w:val="lv-LV"/>
        </w:rPr>
      </w:pPr>
      <w:r>
        <w:rPr>
          <w:lang w:val="lv-LV"/>
        </w:rPr>
        <w:t xml:space="preserve"> Ievērojot daļas funkcijas, darbinieku atlase un sākotnējā apmācība tiek sadalīta atbilstošās kvalifikācijas kategorijās, kas atbilst tās nodaļas specifikai, kurā darbinieks ir pieņemts darbā.</w:t>
      </w:r>
    </w:p>
    <w:p w:rsidR="00B678D1" w:rsidP="00B678D1" w:rsidRDefault="00B678D1" w14:paraId="29AD598F" w14:textId="77777777">
      <w:pPr>
        <w:jc w:val="both"/>
        <w:rPr>
          <w:lang w:val="lv-LV"/>
        </w:rPr>
      </w:pPr>
    </w:p>
    <w:p w:rsidR="002F76E9" w:rsidP="004C7AD5" w:rsidRDefault="00B678D1" w14:paraId="7A518868" w14:textId="3BD49405">
      <w:pPr>
        <w:numPr>
          <w:ilvl w:val="3"/>
          <w:numId w:val="10"/>
        </w:numPr>
        <w:jc w:val="both"/>
        <w:rPr>
          <w:lang w:val="lv-LV"/>
        </w:rPr>
      </w:pPr>
      <w:r>
        <w:rPr>
          <w:lang w:val="lv-LV"/>
        </w:rPr>
        <w:t xml:space="preserve">Gaisa kuģu lidotspējas novērtēšanas nodaļas darbinieki tiek kvalificēti kā inspektori ar kvalifikācijas atzīmi: </w:t>
      </w:r>
      <w:r w:rsidR="005779BE">
        <w:rPr>
          <w:lang w:val="lv-LV"/>
        </w:rPr>
        <w:t>LD</w:t>
      </w:r>
      <w:r>
        <w:rPr>
          <w:lang w:val="lv-LV"/>
        </w:rPr>
        <w:t>1. Gaisa kuģu lidotsp</w:t>
      </w:r>
      <w:r w:rsidR="002F76E9">
        <w:rPr>
          <w:lang w:val="lv-LV"/>
        </w:rPr>
        <w:t>ēja, kas ietver sevī darbības, kas saistītas ar lidojumderīguma sertifikātiem, trokšņa līmeņa sertifikātiem, lidošanas atļaujam, lidojumderīguma pārbaudēm un lidojumderīguma pārbaudes sertifikātiem, gaisa kuģu tehniskās apkopes programmām un lidojumderīguma apsekošanas programmu. (Part 21</w:t>
      </w:r>
      <w:r w:rsidR="00A85DBD">
        <w:rPr>
          <w:lang w:val="lv-LV"/>
        </w:rPr>
        <w:t>/L</w:t>
      </w:r>
      <w:r w:rsidR="002F76E9">
        <w:rPr>
          <w:lang w:val="lv-LV"/>
        </w:rPr>
        <w:t>; Part M</w:t>
      </w:r>
      <w:r w:rsidR="00440188">
        <w:rPr>
          <w:lang w:val="lv-LV"/>
        </w:rPr>
        <w:t>L</w:t>
      </w:r>
      <w:r w:rsidR="002F76E9">
        <w:rPr>
          <w:lang w:val="lv-LV"/>
        </w:rPr>
        <w:t xml:space="preserve"> paragraph M</w:t>
      </w:r>
      <w:r w:rsidR="00440188">
        <w:rPr>
          <w:lang w:val="lv-LV"/>
        </w:rPr>
        <w:t>/L</w:t>
      </w:r>
      <w:r w:rsidR="002F76E9">
        <w:rPr>
          <w:lang w:val="lv-LV"/>
        </w:rPr>
        <w:t>.A.301 un M</w:t>
      </w:r>
      <w:r w:rsidR="00440188">
        <w:rPr>
          <w:lang w:val="lv-LV"/>
        </w:rPr>
        <w:t>/L</w:t>
      </w:r>
      <w:r w:rsidR="002F76E9">
        <w:rPr>
          <w:lang w:val="lv-LV"/>
        </w:rPr>
        <w:t>.A.303, MK Noteikumi Nr. 573)</w:t>
      </w:r>
      <w:r w:rsidR="004738C2">
        <w:rPr>
          <w:lang w:val="lv-LV"/>
        </w:rPr>
        <w:t>, kā arī ar ražošanas organizācijām saistītās darbības</w:t>
      </w:r>
      <w:r w:rsidR="002F76E9">
        <w:rPr>
          <w:lang w:val="lv-LV"/>
        </w:rPr>
        <w:t>.</w:t>
      </w:r>
    </w:p>
    <w:p w:rsidR="002F76E9" w:rsidP="002F76E9" w:rsidRDefault="002F76E9" w14:paraId="24EAE63C" w14:textId="77777777">
      <w:pPr>
        <w:ind w:left="2160"/>
        <w:jc w:val="both"/>
        <w:rPr>
          <w:lang w:val="lv-LV"/>
        </w:rPr>
      </w:pPr>
      <w:r>
        <w:rPr>
          <w:lang w:val="lv-LV"/>
        </w:rPr>
        <w:t>Šī kvalifikācijas atzīme ietver sevī apakškategorijas:</w:t>
      </w:r>
    </w:p>
    <w:p w:rsidR="005779BE" w:rsidP="002F76E9" w:rsidRDefault="005779BE" w14:paraId="628F475D" w14:textId="77777777">
      <w:pPr>
        <w:ind w:left="2160"/>
        <w:jc w:val="both"/>
        <w:rPr>
          <w:lang w:val="lv-LV"/>
        </w:rPr>
      </w:pPr>
      <w:r>
        <w:rPr>
          <w:lang w:val="lv-LV"/>
        </w:rPr>
        <w:lastRenderedPageBreak/>
        <w:tab/>
        <w:t>LD1.1. Lidojumderīguma un trokšņa līmeņa sertifikāti;</w:t>
      </w:r>
    </w:p>
    <w:p w:rsidR="005779BE" w:rsidP="002F76E9" w:rsidRDefault="005779BE" w14:paraId="2DB1A423" w14:textId="77777777">
      <w:pPr>
        <w:ind w:left="2160"/>
        <w:jc w:val="both"/>
        <w:rPr>
          <w:lang w:val="lv-LV"/>
        </w:rPr>
      </w:pPr>
      <w:r>
        <w:rPr>
          <w:lang w:val="lv-LV"/>
        </w:rPr>
        <w:tab/>
        <w:t>LD1.2. Lidojumderīguma pārbaudes sertifikāti;</w:t>
      </w:r>
    </w:p>
    <w:p w:rsidR="004738C2" w:rsidP="002F76E9" w:rsidRDefault="005779BE" w14:paraId="12F29508" w14:textId="77777777">
      <w:pPr>
        <w:ind w:left="2160"/>
        <w:jc w:val="both"/>
        <w:rPr>
          <w:lang w:val="lv-LV"/>
        </w:rPr>
      </w:pPr>
      <w:r>
        <w:rPr>
          <w:lang w:val="lv-LV"/>
        </w:rPr>
        <w:tab/>
        <w:t>LD1.3. Lidojumderīguma apsekošanas programma (ACAM)</w:t>
      </w:r>
      <w:r>
        <w:rPr>
          <w:lang w:val="lv-LV"/>
        </w:rPr>
        <w:tab/>
        <w:t>LD1.4. Tehniskās apkopes programma</w:t>
      </w:r>
      <w:r w:rsidR="004738C2">
        <w:rPr>
          <w:lang w:val="lv-LV"/>
        </w:rPr>
        <w:t>:</w:t>
      </w:r>
    </w:p>
    <w:p w:rsidR="002F76E9" w:rsidP="004738C2" w:rsidRDefault="004738C2" w14:paraId="7F4BFDDD" w14:textId="77777777">
      <w:pPr>
        <w:ind w:left="2880"/>
        <w:jc w:val="both"/>
        <w:rPr>
          <w:lang w:val="lv-LV"/>
        </w:rPr>
      </w:pPr>
      <w:r>
        <w:rPr>
          <w:lang w:val="lv-LV"/>
        </w:rPr>
        <w:t>LD1.5. Gaisa kuģu (sastāvdaļu un komponentu) ražošanas organizācijas</w:t>
      </w:r>
      <w:r w:rsidR="002F76E9">
        <w:rPr>
          <w:lang w:val="lv-LV"/>
        </w:rPr>
        <w:tab/>
      </w:r>
    </w:p>
    <w:p w:rsidR="002F76E9" w:rsidP="002F76E9" w:rsidRDefault="002F76E9" w14:paraId="2156FCB3" w14:textId="77777777">
      <w:pPr>
        <w:jc w:val="both"/>
        <w:rPr>
          <w:lang w:val="lv-LV"/>
        </w:rPr>
      </w:pPr>
    </w:p>
    <w:p w:rsidR="005779BE" w:rsidP="004C7AD5" w:rsidRDefault="002F76E9" w14:paraId="21292AC8" w14:textId="77777777">
      <w:pPr>
        <w:numPr>
          <w:ilvl w:val="3"/>
          <w:numId w:val="10"/>
        </w:numPr>
        <w:jc w:val="both"/>
        <w:rPr>
          <w:lang w:val="lv-LV"/>
        </w:rPr>
      </w:pPr>
      <w:r>
        <w:rPr>
          <w:lang w:val="lv-LV"/>
        </w:rPr>
        <w:t>Gaisa kuģu tehniskās</w:t>
      </w:r>
      <w:r w:rsidR="004738C2">
        <w:rPr>
          <w:lang w:val="lv-LV"/>
        </w:rPr>
        <w:t xml:space="preserve"> </w:t>
      </w:r>
      <w:r>
        <w:rPr>
          <w:lang w:val="lv-LV"/>
        </w:rPr>
        <w:t xml:space="preserve">apkopes uzraudzības nodaļas darbinieki tiek kvalificēti kā inspektori ar kvalifikācijas atzīmi </w:t>
      </w:r>
      <w:r w:rsidR="005779BE">
        <w:rPr>
          <w:lang w:val="lv-LV"/>
        </w:rPr>
        <w:t>LD</w:t>
      </w:r>
      <w:r>
        <w:rPr>
          <w:lang w:val="lv-LV"/>
        </w:rPr>
        <w:t xml:space="preserve">2.- Gaisa kuģu tehniskā apkope un lidojumderīguma uzturēšana, kas ietver sevī darbības, kas saistītas ar gaisa kuģu tehniskās apkopes un lidojumderīguma uzturēšanas organizācijām. </w:t>
      </w:r>
      <w:r w:rsidR="005779BE">
        <w:rPr>
          <w:lang w:val="lv-LV"/>
        </w:rPr>
        <w:t xml:space="preserve">(Part </w:t>
      </w:r>
      <w:r w:rsidR="00440188">
        <w:rPr>
          <w:lang w:val="lv-LV"/>
        </w:rPr>
        <w:t>CAMO, Part T, Part CAO</w:t>
      </w:r>
      <w:r w:rsidR="005779BE">
        <w:rPr>
          <w:lang w:val="lv-LV"/>
        </w:rPr>
        <w:t>, Part 145, MK Noteikumi Nr. 661).</w:t>
      </w:r>
    </w:p>
    <w:p w:rsidR="005779BE" w:rsidP="005779BE" w:rsidRDefault="005779BE" w14:paraId="435B06A2" w14:textId="77777777">
      <w:pPr>
        <w:ind w:left="2160"/>
        <w:jc w:val="both"/>
        <w:rPr>
          <w:lang w:val="lv-LV"/>
        </w:rPr>
      </w:pPr>
      <w:r>
        <w:rPr>
          <w:lang w:val="lv-LV"/>
        </w:rPr>
        <w:t>Šī kvalifikācijas atzīme ietver sevī sekojošas apakškategorijas:</w:t>
      </w:r>
    </w:p>
    <w:p w:rsidR="005779BE" w:rsidP="005779BE" w:rsidRDefault="005779BE" w14:paraId="161A55BD" w14:textId="77777777">
      <w:pPr>
        <w:ind w:left="2160"/>
        <w:jc w:val="both"/>
        <w:rPr>
          <w:lang w:val="lv-LV"/>
        </w:rPr>
      </w:pPr>
      <w:r>
        <w:rPr>
          <w:lang w:val="lv-LV"/>
        </w:rPr>
        <w:tab/>
        <w:t>LD2.1. Tehniskās apkopes organizācijas</w:t>
      </w:r>
      <w:r w:rsidR="00440188">
        <w:rPr>
          <w:lang w:val="lv-LV"/>
        </w:rPr>
        <w:t xml:space="preserve"> (145, MK 661, CAO ar TA privilēģijām)</w:t>
      </w:r>
      <w:r>
        <w:rPr>
          <w:lang w:val="lv-LV"/>
        </w:rPr>
        <w:t>;</w:t>
      </w:r>
    </w:p>
    <w:p w:rsidR="005779BE" w:rsidP="005779BE" w:rsidRDefault="005779BE" w14:paraId="0B57E1D2" w14:textId="77777777">
      <w:pPr>
        <w:ind w:left="2160"/>
        <w:jc w:val="both"/>
        <w:rPr>
          <w:lang w:val="lv-LV"/>
        </w:rPr>
      </w:pPr>
      <w:r>
        <w:rPr>
          <w:lang w:val="lv-LV"/>
        </w:rPr>
        <w:tab/>
        <w:t>LD2.1. Lidojumderīguma uzturēšanas organizācijas</w:t>
      </w:r>
      <w:r w:rsidR="00440188">
        <w:rPr>
          <w:lang w:val="lv-LV"/>
        </w:rPr>
        <w:t xml:space="preserve"> </w:t>
      </w:r>
      <w:r w:rsidR="0079525C">
        <w:rPr>
          <w:lang w:val="lv-LV"/>
        </w:rPr>
        <w:t>(</w:t>
      </w:r>
      <w:r w:rsidR="00440188">
        <w:rPr>
          <w:lang w:val="lv-LV"/>
        </w:rPr>
        <w:t>Part CAMO, CAO, T)</w:t>
      </w:r>
      <w:r>
        <w:rPr>
          <w:lang w:val="lv-LV"/>
        </w:rPr>
        <w:t>.</w:t>
      </w:r>
    </w:p>
    <w:p w:rsidR="005779BE" w:rsidP="005779BE" w:rsidRDefault="005779BE" w14:paraId="457EE492" w14:textId="77777777">
      <w:pPr>
        <w:jc w:val="both"/>
        <w:rPr>
          <w:lang w:val="lv-LV"/>
        </w:rPr>
      </w:pPr>
    </w:p>
    <w:p w:rsidR="00603AE8" w:rsidP="004C7AD5" w:rsidRDefault="005779BE" w14:paraId="3013801E" w14:textId="77777777">
      <w:pPr>
        <w:numPr>
          <w:ilvl w:val="3"/>
          <w:numId w:val="10"/>
        </w:numPr>
        <w:jc w:val="both"/>
        <w:rPr>
          <w:lang w:val="lv-LV"/>
        </w:rPr>
      </w:pPr>
      <w:r>
        <w:rPr>
          <w:lang w:val="lv-LV"/>
        </w:rPr>
        <w:t>Gaisa kuģu tehniskās apkopes personāla sertifikācijas nodaļas darbinieki tiek kvalificēti kā inspektori ar kvalifikācijas atzīmi LD3 – Tehniskās apkopes personāls un tā apmācība (Part 66, Part 147, MK Noteikumi Nr. 66</w:t>
      </w:r>
      <w:r w:rsidR="0079525C">
        <w:rPr>
          <w:lang w:val="lv-LV"/>
        </w:rPr>
        <w:t>1</w:t>
      </w:r>
      <w:r>
        <w:rPr>
          <w:lang w:val="lv-LV"/>
        </w:rPr>
        <w:t>)</w:t>
      </w:r>
    </w:p>
    <w:p w:rsidR="00603AE8" w:rsidP="00603AE8" w:rsidRDefault="005779BE" w14:paraId="7726D8E2" w14:textId="77777777">
      <w:pPr>
        <w:ind w:left="2160"/>
        <w:jc w:val="both"/>
        <w:rPr>
          <w:lang w:val="lv-LV"/>
        </w:rPr>
      </w:pPr>
      <w:r>
        <w:rPr>
          <w:lang w:val="lv-LV"/>
        </w:rPr>
        <w:t>.</w:t>
      </w:r>
      <w:r w:rsidRPr="00603AE8" w:rsidR="00603AE8">
        <w:rPr>
          <w:lang w:val="lv-LV"/>
        </w:rPr>
        <w:t xml:space="preserve"> </w:t>
      </w:r>
      <w:r w:rsidR="00603AE8">
        <w:rPr>
          <w:lang w:val="lv-LV"/>
        </w:rPr>
        <w:t>Šī kvalifikācijas atzīme ietver sevī sekojošas apakškategorijas:</w:t>
      </w:r>
    </w:p>
    <w:p w:rsidR="005779BE" w:rsidP="00603AE8" w:rsidRDefault="00603AE8" w14:paraId="285B5C13" w14:textId="77777777">
      <w:pPr>
        <w:ind w:left="1440" w:firstLine="720"/>
        <w:jc w:val="both"/>
        <w:rPr>
          <w:lang w:val="lv-LV"/>
        </w:rPr>
      </w:pPr>
      <w:r>
        <w:rPr>
          <w:lang w:val="lv-LV"/>
        </w:rPr>
        <w:tab/>
        <w:t>LD3.1. Tehniskās apkopes personāls;</w:t>
      </w:r>
    </w:p>
    <w:p w:rsidR="00603AE8" w:rsidP="00603AE8" w:rsidRDefault="00603AE8" w14:paraId="53E8160C" w14:textId="77777777">
      <w:pPr>
        <w:ind w:left="1440" w:firstLine="720"/>
        <w:jc w:val="both"/>
        <w:rPr>
          <w:lang w:val="lv-LV"/>
        </w:rPr>
      </w:pPr>
      <w:r>
        <w:rPr>
          <w:lang w:val="lv-LV"/>
        </w:rPr>
        <w:tab/>
        <w:t>LD3.2. Tehniskās apkopes personāla mācību organizācijas.</w:t>
      </w:r>
    </w:p>
    <w:p w:rsidR="00603AE8" w:rsidP="00603AE8" w:rsidRDefault="00603AE8" w14:paraId="09A2BFB3" w14:textId="77777777">
      <w:pPr>
        <w:jc w:val="both"/>
        <w:rPr>
          <w:lang w:val="lv-LV"/>
        </w:rPr>
      </w:pPr>
    </w:p>
    <w:p w:rsidR="00603AE8" w:rsidP="004C7AD5" w:rsidRDefault="00603AE8" w14:paraId="43A0FABD" w14:textId="77777777">
      <w:pPr>
        <w:numPr>
          <w:ilvl w:val="3"/>
          <w:numId w:val="10"/>
        </w:numPr>
        <w:jc w:val="both"/>
        <w:rPr>
          <w:lang w:val="lv-LV"/>
        </w:rPr>
      </w:pPr>
      <w:r>
        <w:rPr>
          <w:lang w:val="lv-LV"/>
        </w:rPr>
        <w:t>Darbinieku kvalifikācijas sadalīšana apakškategorijās ir saistīta ar darbinieku akreditāciju, lai ļautu darbiniekam veikt darbības atsevišķā apakškategirijā, ja viņš nav pilnīgi izgājis mācību apjomu visai kategorijai, bet pienācīgā apjomā apguvis tikai vienu no aspektiem. (Piem. nav pabeigta apmāc</w:t>
      </w:r>
      <w:r w:rsidR="007D27C4">
        <w:rPr>
          <w:lang w:val="lv-LV"/>
        </w:rPr>
        <w:t>ī</w:t>
      </w:r>
      <w:r>
        <w:rPr>
          <w:lang w:val="lv-LV"/>
        </w:rPr>
        <w:t>ba darbā par ARC, bet tikai par TA programmu. Tas ļauj darbiniekam kvalificēties tikai tehniskās apkopes programmas apstiprināšanai)</w:t>
      </w:r>
    </w:p>
    <w:p w:rsidR="00A60551" w:rsidP="00A60551" w:rsidRDefault="00A60551" w14:paraId="11BFEDCB" w14:textId="77777777">
      <w:pPr>
        <w:jc w:val="both"/>
        <w:rPr>
          <w:lang w:val="lv-LV"/>
        </w:rPr>
      </w:pPr>
    </w:p>
    <w:p w:rsidR="00A60551" w:rsidP="004C7AD5" w:rsidRDefault="00A60551" w14:paraId="0B124304" w14:textId="77777777">
      <w:pPr>
        <w:numPr>
          <w:ilvl w:val="3"/>
          <w:numId w:val="10"/>
        </w:numPr>
        <w:jc w:val="both"/>
        <w:rPr>
          <w:lang w:val="lv-LV"/>
        </w:rPr>
      </w:pPr>
      <w:r>
        <w:rPr>
          <w:lang w:val="lv-LV"/>
        </w:rPr>
        <w:t>Lai nodrošinātu darbinieku savstarpējo aizvietojamību, darbinieki, kas pieņemti darbā vienā nodaļā var tikt kvalificēti citas nodaļas darbinieku kvalifikācijas tzīmēm ar nosacījumu, ka tie atbilst visiem sākotnējās apmācības kritērijiem, kas nepieciešami attiecīgajai kategorijai (apakškategorijai.</w:t>
      </w:r>
    </w:p>
    <w:p w:rsidR="00A60551" w:rsidP="00A60551" w:rsidRDefault="00A60551" w14:paraId="56A1A1C1" w14:textId="77777777">
      <w:pPr>
        <w:jc w:val="both"/>
        <w:rPr>
          <w:lang w:val="lv-LV"/>
        </w:rPr>
      </w:pPr>
    </w:p>
    <w:p w:rsidRPr="003275F6" w:rsidR="000E4E2E" w:rsidRDefault="000E4E2E" w14:paraId="11C756E3" w14:textId="77777777">
      <w:pPr>
        <w:jc w:val="both"/>
        <w:rPr>
          <w:lang w:val="lv-LV"/>
        </w:rPr>
      </w:pPr>
    </w:p>
    <w:p w:rsidR="000E4E2E" w:rsidP="004C7AD5" w:rsidRDefault="000E4E2E" w14:paraId="275CF9EA" w14:textId="77777777">
      <w:pPr>
        <w:numPr>
          <w:ilvl w:val="2"/>
          <w:numId w:val="10"/>
        </w:numPr>
        <w:jc w:val="both"/>
        <w:rPr>
          <w:b/>
          <w:lang w:val="lv-LV"/>
        </w:rPr>
      </w:pPr>
      <w:r w:rsidRPr="003275F6">
        <w:rPr>
          <w:b/>
          <w:lang w:val="lv-LV"/>
        </w:rPr>
        <w:t>Darbinieku nepieciešamais kvalifikācijas līmenis</w:t>
      </w:r>
    </w:p>
    <w:p w:rsidR="00A60551" w:rsidP="00A60551" w:rsidRDefault="00A60551" w14:paraId="34EC495F" w14:textId="77777777">
      <w:pPr>
        <w:ind w:left="480"/>
        <w:jc w:val="both"/>
        <w:rPr>
          <w:b/>
          <w:lang w:val="lv-LV"/>
        </w:rPr>
      </w:pPr>
    </w:p>
    <w:p w:rsidR="00A60551" w:rsidP="00A60551" w:rsidRDefault="00A60551" w14:paraId="67C7804D" w14:textId="77777777">
      <w:pPr>
        <w:ind w:left="480"/>
        <w:jc w:val="both"/>
        <w:rPr>
          <w:lang w:val="lv-LV"/>
        </w:rPr>
      </w:pPr>
      <w:r w:rsidRPr="00302DB1">
        <w:rPr>
          <w:lang w:val="lv-LV"/>
        </w:rPr>
        <w:t>Darbinieku nepieciešamais kvalifikācijas līmenis ir noteikts atbilstoši attiecīgajām AMC</w:t>
      </w:r>
      <w:r w:rsidR="00440188">
        <w:rPr>
          <w:lang w:val="lv-LV"/>
        </w:rPr>
        <w:t xml:space="preserve"> un GM</w:t>
      </w:r>
      <w:r w:rsidRPr="00302DB1" w:rsidR="00302DB1">
        <w:rPr>
          <w:lang w:val="lv-LV"/>
        </w:rPr>
        <w:t>, kā arī ņemot vērā EASA CTIG rekomendācijas. Nepieciešamā kvalifikācija ir sagrupēta atbilstoši darbinieku kvalifikācijai.</w:t>
      </w:r>
    </w:p>
    <w:p w:rsidR="00203DC0" w:rsidP="00A60551" w:rsidRDefault="00203DC0" w14:paraId="6B91EC0D" w14:textId="77777777">
      <w:pPr>
        <w:ind w:left="480"/>
        <w:jc w:val="both"/>
        <w:rPr>
          <w:lang w:val="lv-LV"/>
        </w:rPr>
      </w:pPr>
    </w:p>
    <w:p w:rsidR="00203DC0" w:rsidP="00A60551" w:rsidRDefault="00203DC0" w14:paraId="5819A602" w14:textId="1E4DD517">
      <w:pPr>
        <w:ind w:left="480"/>
        <w:jc w:val="both"/>
        <w:rPr>
          <w:lang w:val="lv-LV"/>
        </w:rPr>
      </w:pPr>
      <w:r>
        <w:rPr>
          <w:lang w:val="lv-LV"/>
        </w:rPr>
        <w:t>Šeit noteiktais kvalifikācijas līmenis attiecas no jauna darbā pieņemtajiem darbiniekiem. Attiecībā uz iepriekš pieņemtajiem darbiniekiem spēkā ir tās prasības, kas bija tajā dienā, kad viņi tika pieņemti darbā. Darbinieku kvalifikācijas uzturēšanu atbilstoši jaunākajām prasībām nodrošina kvalifikācijas uzturēšanas programma.</w:t>
      </w:r>
    </w:p>
    <w:p w:rsidR="00ED5A59" w:rsidP="00A60551" w:rsidRDefault="00ED5A59" w14:paraId="2AF48569" w14:textId="77777777">
      <w:pPr>
        <w:ind w:left="480"/>
        <w:jc w:val="both"/>
        <w:rPr>
          <w:lang w:val="lv-LV"/>
        </w:rPr>
      </w:pPr>
    </w:p>
    <w:p w:rsidRPr="00302DB1" w:rsidR="00445826" w:rsidP="00A60551" w:rsidRDefault="00445826" w14:paraId="6B027B28" w14:textId="77777777">
      <w:pPr>
        <w:ind w:left="480"/>
        <w:jc w:val="both"/>
        <w:rPr>
          <w:lang w:val="lv-LV"/>
        </w:rPr>
      </w:pPr>
    </w:p>
    <w:p w:rsidRPr="003275F6" w:rsidR="000E4E2E" w:rsidRDefault="000E4E2E" w14:paraId="593BA4F7" w14:textId="77777777">
      <w:pPr>
        <w:jc w:val="both"/>
        <w:rPr>
          <w:lang w:val="lv-LV"/>
        </w:rPr>
      </w:pPr>
    </w:p>
    <w:p w:rsidRPr="00302DB1" w:rsidR="000E4E2E" w:rsidP="004C7AD5" w:rsidRDefault="00302DB1" w14:paraId="60348640" w14:textId="77777777">
      <w:pPr>
        <w:numPr>
          <w:ilvl w:val="3"/>
          <w:numId w:val="10"/>
        </w:numPr>
        <w:jc w:val="both"/>
        <w:rPr>
          <w:b/>
          <w:lang w:val="lv-LV"/>
        </w:rPr>
      </w:pPr>
      <w:r w:rsidRPr="00302DB1">
        <w:rPr>
          <w:lang w:val="lv-LV"/>
        </w:rPr>
        <w:lastRenderedPageBreak/>
        <w:t xml:space="preserve"> </w:t>
      </w:r>
      <w:r w:rsidRPr="00302DB1">
        <w:rPr>
          <w:b/>
          <w:lang w:val="lv-LV"/>
        </w:rPr>
        <w:t>LD1. Gaisa kuģu lidotspēja</w:t>
      </w:r>
      <w:r w:rsidR="007943F7">
        <w:rPr>
          <w:b/>
          <w:lang w:val="lv-LV"/>
        </w:rPr>
        <w:t xml:space="preserve"> LD1</w:t>
      </w:r>
      <w:r w:rsidRPr="00302DB1">
        <w:rPr>
          <w:b/>
          <w:lang w:val="lv-LV"/>
        </w:rPr>
        <w:t xml:space="preserve"> </w:t>
      </w:r>
    </w:p>
    <w:p w:rsidRPr="003275F6" w:rsidR="000E4E2E" w:rsidRDefault="000E4E2E" w14:paraId="5A0F1C04" w14:textId="77777777">
      <w:pPr>
        <w:ind w:left="720"/>
        <w:jc w:val="both"/>
        <w:rPr>
          <w:b/>
          <w:lang w:val="lv-LV"/>
        </w:rPr>
      </w:pPr>
    </w:p>
    <w:p w:rsidRPr="003275F6" w:rsidR="000E4E2E" w:rsidRDefault="000E4E2E" w14:paraId="10B2AC55" w14:textId="77777777">
      <w:pPr>
        <w:ind w:left="1320" w:firstLine="120"/>
        <w:jc w:val="both"/>
        <w:rPr>
          <w:lang w:val="lv-LV"/>
        </w:rPr>
      </w:pPr>
      <w:r w:rsidRPr="003275F6">
        <w:rPr>
          <w:lang w:val="lv-LV"/>
        </w:rPr>
        <w:t>Visiem darbiniekiem, kas iesaistīti šajā aktivitātē jābūt:</w:t>
      </w:r>
    </w:p>
    <w:p w:rsidRPr="003275F6" w:rsidR="000E4E2E" w:rsidRDefault="000E4E2E" w14:paraId="3189FB6B" w14:textId="77777777">
      <w:pPr>
        <w:ind w:left="720" w:firstLine="720"/>
        <w:jc w:val="both"/>
        <w:rPr>
          <w:lang w:val="lv-LV"/>
        </w:rPr>
      </w:pPr>
    </w:p>
    <w:p w:rsidRPr="003275F6" w:rsidR="000E4E2E" w:rsidP="004C7AD5" w:rsidRDefault="000E4E2E" w14:paraId="157EF6BD"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42CC7359"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3871EA22"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052FFB2A"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CC32173"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04E6EC2F"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9FF6B6B"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6C89F05"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198950AB"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43E87F65" w14:textId="77777777">
      <w:pPr>
        <w:numPr>
          <w:ilvl w:val="4"/>
          <w:numId w:val="10"/>
        </w:numPr>
        <w:jc w:val="both"/>
        <w:rPr>
          <w:lang w:val="lv-LV"/>
        </w:rPr>
      </w:pPr>
      <w:r w:rsidRPr="003275F6">
        <w:rPr>
          <w:lang w:val="lv-LV"/>
        </w:rPr>
        <w:t>zināšanām par attiecīgo gaisa kuģu tipu piemēriem, kas iegūta formālos mācību kursos;</w:t>
      </w:r>
    </w:p>
    <w:p w:rsidR="000E4E2E" w:rsidP="004C7AD5" w:rsidRDefault="000E4E2E" w14:paraId="496C2646" w14:textId="77777777">
      <w:pPr>
        <w:numPr>
          <w:ilvl w:val="4"/>
          <w:numId w:val="10"/>
        </w:numPr>
        <w:jc w:val="both"/>
        <w:rPr>
          <w:lang w:val="lv-LV"/>
        </w:rPr>
      </w:pPr>
      <w:r w:rsidRPr="003275F6">
        <w:rPr>
          <w:lang w:val="lv-LV"/>
        </w:rPr>
        <w:t>papildus tehniskai kompetencei inspektoram ir jābūt taktiskam un jāievēro cilvēka faktori.</w:t>
      </w:r>
    </w:p>
    <w:p w:rsidR="00203DC0" w:rsidP="00203DC0" w:rsidRDefault="00203DC0" w14:paraId="55052A70" w14:textId="77777777">
      <w:pPr>
        <w:jc w:val="both"/>
        <w:rPr>
          <w:lang w:val="lv-LV"/>
        </w:rPr>
      </w:pPr>
    </w:p>
    <w:p w:rsidR="00F7446C" w:rsidP="00F7446C" w:rsidRDefault="00F7446C" w14:paraId="4239F0D1" w14:textId="77777777">
      <w:pPr>
        <w:ind w:left="720"/>
        <w:jc w:val="both"/>
        <w:rPr>
          <w:b/>
          <w:lang w:val="lv-LV"/>
        </w:rPr>
      </w:pPr>
      <w:r>
        <w:rPr>
          <w:b/>
          <w:lang w:val="lv-LV"/>
        </w:rPr>
        <w:t>1.4.2.1.A  Papildus prasības lidojumderīguma pārbaudes personālam (kvalifikācijas atzīme LD1.2)</w:t>
      </w:r>
    </w:p>
    <w:p w:rsidR="00F7446C" w:rsidP="00F7446C" w:rsidRDefault="00F7446C" w14:paraId="43D84B81" w14:textId="77777777">
      <w:pPr>
        <w:jc w:val="both"/>
        <w:rPr>
          <w:b/>
          <w:lang w:val="lv-LV"/>
        </w:rPr>
      </w:pPr>
    </w:p>
    <w:p w:rsidRPr="00291517" w:rsidR="00F7446C" w:rsidP="00F7446C" w:rsidRDefault="00F7446C" w14:paraId="5BD57BF0" w14:textId="77777777">
      <w:pPr>
        <w:jc w:val="both"/>
        <w:rPr>
          <w:lang w:val="lv-LV"/>
        </w:rPr>
      </w:pPr>
      <w:r w:rsidRPr="00291517">
        <w:rPr>
          <w:lang w:val="lv-LV"/>
        </w:rPr>
        <w:t>Visiem darbiniekiem, kas veic gaisa kuģu lidojumderīguma pārbaudi un izsniedz lidojumderīguma pārbaudes sertifikātus, kā arī personām, kuras izsniedz lidojumderīguma pārbaudes sertifikātus, pamatojoties uz attiecīgi apstiprinātu organizāciju rekomendācijām, ir jābūt:</w:t>
      </w:r>
    </w:p>
    <w:p w:rsidR="00F7446C" w:rsidP="00F7446C" w:rsidRDefault="00F7446C" w14:paraId="28008B7E" w14:textId="77777777">
      <w:pPr>
        <w:ind w:left="720"/>
        <w:jc w:val="both"/>
        <w:rPr>
          <w:b/>
          <w:lang w:val="lv-LV"/>
        </w:rPr>
      </w:pPr>
    </w:p>
    <w:p w:rsidR="00F7446C" w:rsidP="00C768EB" w:rsidRDefault="00F7446C" w14:paraId="37F42A6E" w14:textId="77777777">
      <w:pPr>
        <w:numPr>
          <w:ilvl w:val="0"/>
          <w:numId w:val="17"/>
        </w:numPr>
        <w:jc w:val="both"/>
        <w:rPr>
          <w:b/>
          <w:lang w:val="lv-LV"/>
        </w:rPr>
      </w:pPr>
      <w:r>
        <w:rPr>
          <w:b/>
          <w:lang w:val="lv-LV"/>
        </w:rPr>
        <w:t>Gaisa kuģiem, kuri iesaistīti komerciālajā gaisa transportā, kā arī gaisa kuģiem ar maksimālo pacelšanās masu virs 2730 kg, izņemot balonus</w:t>
      </w:r>
    </w:p>
    <w:p w:rsidR="00F7446C" w:rsidP="00F7446C" w:rsidRDefault="00F7446C" w14:paraId="2D0C86A5" w14:textId="77777777">
      <w:pPr>
        <w:jc w:val="both"/>
        <w:rPr>
          <w:b/>
          <w:lang w:val="lv-LV"/>
        </w:rPr>
      </w:pPr>
    </w:p>
    <w:p w:rsidR="00F7446C" w:rsidP="00C768EB" w:rsidRDefault="00F7446C" w14:paraId="549622C2" w14:textId="77777777">
      <w:pPr>
        <w:numPr>
          <w:ilvl w:val="0"/>
          <w:numId w:val="12"/>
        </w:numPr>
        <w:jc w:val="both"/>
        <w:rPr>
          <w:lang w:val="lv-LV"/>
        </w:rPr>
      </w:pPr>
      <w:r>
        <w:rPr>
          <w:lang w:val="lv-LV"/>
        </w:rPr>
        <w:t>Vismaz 5 gadu praktiskā pieredze lidotspējas uzturēšanā;</w:t>
      </w:r>
    </w:p>
    <w:p w:rsidR="00F7446C" w:rsidP="00C768EB" w:rsidRDefault="00F7446C" w14:paraId="1EC05CDF" w14:textId="77777777">
      <w:pPr>
        <w:numPr>
          <w:ilvl w:val="0"/>
          <w:numId w:val="12"/>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4B79C2B" w14:textId="77777777">
      <w:pPr>
        <w:numPr>
          <w:ilvl w:val="0"/>
          <w:numId w:val="12"/>
        </w:numPr>
        <w:jc w:val="both"/>
        <w:rPr>
          <w:lang w:val="lv-LV"/>
        </w:rPr>
      </w:pPr>
      <w:r>
        <w:rPr>
          <w:lang w:val="lv-LV"/>
        </w:rPr>
        <w:t>izietai formālai tehniskās apkopes apmācībai;</w:t>
      </w:r>
    </w:p>
    <w:p w:rsidR="00F7446C" w:rsidP="00C768EB" w:rsidRDefault="00F7446C" w14:paraId="22EF1090" w14:textId="77777777">
      <w:pPr>
        <w:numPr>
          <w:ilvl w:val="0"/>
          <w:numId w:val="12"/>
        </w:numPr>
        <w:jc w:val="both"/>
        <w:rPr>
          <w:lang w:val="lv-LV"/>
        </w:rPr>
      </w:pPr>
      <w:r>
        <w:rPr>
          <w:lang w:val="lv-LV"/>
        </w:rPr>
        <w:t>Attiecīgi pilnvarotai šo darbu veikšanai CAA vārdā.</w:t>
      </w:r>
    </w:p>
    <w:p w:rsidR="00F7446C" w:rsidP="00C768EB" w:rsidRDefault="00F7446C" w14:paraId="485B3037" w14:textId="77777777">
      <w:pPr>
        <w:numPr>
          <w:ilvl w:val="0"/>
          <w:numId w:val="12"/>
        </w:numPr>
        <w:jc w:val="both"/>
        <w:rPr>
          <w:lang w:val="lv-LV"/>
        </w:rPr>
      </w:pPr>
      <w:r>
        <w:rPr>
          <w:lang w:val="lv-LV"/>
        </w:rPr>
        <w:t>2. apakšpunktā nepieciešamā kvalifikācija var tikt aizstāta ar papildus 5 gadu pieredzi gaisa kuģu lidotspējas uzturēšanā.</w:t>
      </w:r>
    </w:p>
    <w:p w:rsidR="00F7446C" w:rsidP="00F7446C" w:rsidRDefault="00F7446C" w14:paraId="6D5587E4" w14:textId="77777777">
      <w:pPr>
        <w:jc w:val="both"/>
        <w:rPr>
          <w:lang w:val="lv-LV"/>
        </w:rPr>
      </w:pPr>
    </w:p>
    <w:p w:rsidR="00F7446C" w:rsidP="00F7446C" w:rsidRDefault="00F7446C" w14:paraId="054B34D6" w14:textId="77777777">
      <w:pPr>
        <w:ind w:left="960"/>
        <w:jc w:val="both"/>
        <w:rPr>
          <w:b/>
          <w:lang w:val="lv-LV"/>
        </w:rPr>
      </w:pPr>
      <w:r>
        <w:rPr>
          <w:b/>
          <w:lang w:val="lv-LV"/>
        </w:rPr>
        <w:t>b) Gaisa kuģiem, kuri nav iesaistīti komerciālajā gaisa transportā ar maksimālo pacelšanās masu  2730 kg un mazāk, kā arī baloniem:</w:t>
      </w:r>
    </w:p>
    <w:p w:rsidR="00F7446C" w:rsidP="00F7446C" w:rsidRDefault="00F7446C" w14:paraId="3136A4B9" w14:textId="77777777">
      <w:pPr>
        <w:jc w:val="both"/>
        <w:rPr>
          <w:b/>
          <w:lang w:val="lv-LV"/>
        </w:rPr>
      </w:pPr>
    </w:p>
    <w:p w:rsidR="00F7446C" w:rsidP="00C768EB" w:rsidRDefault="00F7446C" w14:paraId="185A22C7" w14:textId="77777777">
      <w:pPr>
        <w:numPr>
          <w:ilvl w:val="0"/>
          <w:numId w:val="18"/>
        </w:numPr>
        <w:jc w:val="both"/>
        <w:rPr>
          <w:lang w:val="lv-LV"/>
        </w:rPr>
      </w:pPr>
      <w:r>
        <w:rPr>
          <w:lang w:val="lv-LV"/>
        </w:rPr>
        <w:t>Vismaz 3 gadu praktiskā pieredze lidotspējas uzturēšanā;</w:t>
      </w:r>
    </w:p>
    <w:p w:rsidR="00F7446C" w:rsidP="00C768EB" w:rsidRDefault="00F7446C" w14:paraId="54F4F067" w14:textId="77777777">
      <w:pPr>
        <w:numPr>
          <w:ilvl w:val="0"/>
          <w:numId w:val="18"/>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3B77D87" w14:textId="77777777">
      <w:pPr>
        <w:numPr>
          <w:ilvl w:val="0"/>
          <w:numId w:val="18"/>
        </w:numPr>
        <w:jc w:val="both"/>
        <w:rPr>
          <w:lang w:val="lv-LV"/>
        </w:rPr>
      </w:pPr>
      <w:r>
        <w:rPr>
          <w:lang w:val="lv-LV"/>
        </w:rPr>
        <w:lastRenderedPageBreak/>
        <w:t>izietai formālai tehniskās apkopes apmācībai;</w:t>
      </w:r>
    </w:p>
    <w:p w:rsidR="00F7446C" w:rsidP="00C768EB" w:rsidRDefault="00F7446C" w14:paraId="41578347" w14:textId="77777777">
      <w:pPr>
        <w:numPr>
          <w:ilvl w:val="0"/>
          <w:numId w:val="18"/>
        </w:numPr>
        <w:jc w:val="both"/>
        <w:rPr>
          <w:lang w:val="lv-LV"/>
        </w:rPr>
      </w:pPr>
      <w:r>
        <w:rPr>
          <w:lang w:val="lv-LV"/>
        </w:rPr>
        <w:t>Attiecīgi pilnvarotai šo darbu veikšanai CAA vārdā.</w:t>
      </w:r>
    </w:p>
    <w:p w:rsidR="00F7446C" w:rsidP="00C768EB" w:rsidRDefault="00F7446C" w14:paraId="55540F76" w14:textId="77777777">
      <w:pPr>
        <w:numPr>
          <w:ilvl w:val="0"/>
          <w:numId w:val="18"/>
        </w:numPr>
        <w:jc w:val="both"/>
        <w:rPr>
          <w:lang w:val="lv-LV"/>
        </w:rPr>
      </w:pPr>
      <w:r>
        <w:rPr>
          <w:lang w:val="lv-LV"/>
        </w:rPr>
        <w:t>2. apakšpunktā nepieciešamā kvalifikācija var tikt aizstāta ar papildus 4 gadu pieredzi gaisa kuģu lidotspējas uzturēšanā.</w:t>
      </w:r>
    </w:p>
    <w:p w:rsidR="00F7446C" w:rsidP="00F7446C" w:rsidRDefault="00F7446C" w14:paraId="14E20573" w14:textId="77777777">
      <w:pPr>
        <w:ind w:left="480"/>
        <w:jc w:val="both"/>
        <w:rPr>
          <w:b/>
          <w:lang w:val="lv-LV"/>
        </w:rPr>
      </w:pPr>
    </w:p>
    <w:p w:rsidRPr="00AF7BF9" w:rsidR="00F7446C" w:rsidP="00F7446C" w:rsidRDefault="00F7446C" w14:paraId="3DF7CF9D" w14:textId="77777777">
      <w:pPr>
        <w:ind w:left="480"/>
        <w:jc w:val="both"/>
        <w:rPr>
          <w:lang w:val="lv-LV"/>
        </w:rPr>
      </w:pPr>
      <w:r w:rsidRPr="00AF7BF9">
        <w:rPr>
          <w:lang w:val="lv-LV"/>
        </w:rPr>
        <w:t>Personas, kuras līdz Part M spēkā stāšanās, jeb līdz 2008. gada 28. septembrim bija iesaistītas gaisa kuģu lidotspējas novērtēšanā, tiek uzskatītas par atbilstošām M.B.902(b) punkta nosacījumiem (AMC M.B.902(b)(4))</w:t>
      </w:r>
      <w:r w:rsidR="00440188">
        <w:rPr>
          <w:lang w:val="lv-LV"/>
        </w:rPr>
        <w:t xml:space="preserve"> un attiecīgajām M/L daļas prasībām</w:t>
      </w:r>
      <w:r w:rsidRPr="00AF7BF9">
        <w:rPr>
          <w:lang w:val="lv-LV"/>
        </w:rPr>
        <w:t>.</w:t>
      </w:r>
    </w:p>
    <w:p w:rsidR="000E4E2E" w:rsidP="000977A2" w:rsidRDefault="000E4E2E" w14:paraId="66E494C5" w14:textId="77777777">
      <w:pPr>
        <w:jc w:val="both"/>
        <w:rPr>
          <w:b/>
          <w:lang w:val="lv-LV"/>
        </w:rPr>
      </w:pPr>
    </w:p>
    <w:p w:rsidR="000977A2" w:rsidP="000977A2" w:rsidRDefault="000977A2" w14:paraId="6A2C487E" w14:textId="77777777">
      <w:pPr>
        <w:ind w:left="720"/>
        <w:jc w:val="both"/>
        <w:rPr>
          <w:b/>
          <w:lang w:val="lv-LV"/>
        </w:rPr>
      </w:pPr>
      <w:r>
        <w:rPr>
          <w:b/>
          <w:lang w:val="lv-LV"/>
        </w:rPr>
        <w:t>1.4.2.1.B  Papildus prasības gaisa kuģu ražošanas organizāciju apstiprināšanas personālam (kvalifikācijas atzīme LD1.5)</w:t>
      </w:r>
    </w:p>
    <w:p w:rsidR="000977A2" w:rsidP="000977A2" w:rsidRDefault="000977A2" w14:paraId="3FE5FE70" w14:textId="77777777">
      <w:pPr>
        <w:jc w:val="both"/>
        <w:rPr>
          <w:b/>
          <w:lang w:val="lv-LV"/>
        </w:rPr>
      </w:pPr>
    </w:p>
    <w:p w:rsidR="000977A2" w:rsidP="000977A2" w:rsidRDefault="003A4EA5" w14:paraId="755EE168" w14:textId="51E2F6D3">
      <w:pPr>
        <w:jc w:val="both"/>
        <w:rPr>
          <w:lang w:val="lv-LV"/>
        </w:rPr>
      </w:pPr>
      <w:r>
        <w:rPr>
          <w:b/>
          <w:lang w:val="lv-LV"/>
        </w:rPr>
        <w:tab/>
      </w:r>
      <w:r w:rsidRPr="003A4EA5">
        <w:rPr>
          <w:lang w:val="lv-LV"/>
        </w:rPr>
        <w:t>Darbiniekiem, kas iesaistīti ražošanas organizāciju apstiprināšanā</w:t>
      </w:r>
      <w:r w:rsidR="00A85DBD">
        <w:rPr>
          <w:lang w:val="lv-LV"/>
        </w:rPr>
        <w:t xml:space="preserve"> un deklarēto organizāciju uzraudzībā,</w:t>
      </w:r>
      <w:r w:rsidRPr="003A4EA5">
        <w:rPr>
          <w:lang w:val="lv-LV"/>
        </w:rPr>
        <w:t xml:space="preserve"> papildus jābūt zināšanām par Part 21 Subpart G, kā arī vispārējai sapratnei par ražošanas organizāciju saistību ar projektēšanas organizācijām.</w:t>
      </w:r>
    </w:p>
    <w:p w:rsidRPr="003A4EA5" w:rsidR="003A4EA5" w:rsidP="000977A2" w:rsidRDefault="003A4EA5" w14:paraId="53FA4100" w14:textId="77777777">
      <w:pPr>
        <w:jc w:val="both"/>
        <w:rPr>
          <w:lang w:val="lv-LV"/>
        </w:rPr>
      </w:pPr>
      <w:r>
        <w:rPr>
          <w:lang w:val="lv-LV"/>
        </w:rPr>
        <w:tab/>
        <w:t>Ņemot vērā ražošanas organizāciju apstiprināšanas un uzraudzības specifiku, šādu organizāciju apstiprināšanai tiek izveidota darba grupa, kas var sastāvēt no dažādu nodaļu darbiniekiem, ja tie ir attiecīgi sagatavoti šī punkta nosacījumiem.</w:t>
      </w:r>
    </w:p>
    <w:p w:rsidRPr="003275F6" w:rsidR="000977A2" w:rsidP="000977A2" w:rsidRDefault="000977A2" w14:paraId="429C7E55" w14:textId="77777777">
      <w:pPr>
        <w:jc w:val="both"/>
        <w:rPr>
          <w:b/>
          <w:lang w:val="lv-LV"/>
        </w:rPr>
      </w:pPr>
    </w:p>
    <w:p w:rsidRPr="00302DB1" w:rsidR="000E4E2E" w:rsidP="004C7AD5" w:rsidRDefault="003427A4" w14:paraId="08A75AD9" w14:textId="77777777">
      <w:pPr>
        <w:numPr>
          <w:ilvl w:val="3"/>
          <w:numId w:val="10"/>
        </w:numPr>
        <w:jc w:val="both"/>
        <w:rPr>
          <w:b/>
          <w:lang w:val="lv-LV"/>
        </w:rPr>
      </w:pPr>
      <w:r>
        <w:rPr>
          <w:b/>
          <w:lang w:val="lv-LV"/>
        </w:rPr>
        <w:t>LD2-</w:t>
      </w:r>
      <w:r w:rsidRPr="00302DB1" w:rsidR="00302DB1">
        <w:rPr>
          <w:b/>
          <w:lang w:val="lv-LV"/>
        </w:rPr>
        <w:t xml:space="preserve"> Gaisa kuģu tehniskā apkope un lidojumderīguma uzturēšana </w:t>
      </w:r>
    </w:p>
    <w:p w:rsidRPr="003275F6" w:rsidR="000E4E2E" w:rsidRDefault="000E4E2E" w14:paraId="1754F3C0" w14:textId="77777777">
      <w:pPr>
        <w:ind w:left="720"/>
        <w:jc w:val="both"/>
        <w:rPr>
          <w:b/>
          <w:lang w:val="lv-LV"/>
        </w:rPr>
      </w:pPr>
    </w:p>
    <w:p w:rsidRPr="003275F6" w:rsidR="000E4E2E" w:rsidRDefault="000E4E2E" w14:paraId="3117DA14"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7B15F61F" w14:textId="77777777">
      <w:pPr>
        <w:jc w:val="both"/>
        <w:rPr>
          <w:lang w:val="lv-LV"/>
        </w:rPr>
      </w:pPr>
    </w:p>
    <w:p w:rsidRPr="003275F6" w:rsidR="000E4E2E" w:rsidP="004C7AD5" w:rsidRDefault="000E4E2E" w14:paraId="149000B2"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737762D6"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46179218"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114C815B"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3F0B435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E236528"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1EEC6F5F" w14:textId="77777777">
      <w:pPr>
        <w:numPr>
          <w:ilvl w:val="4"/>
          <w:numId w:val="10"/>
        </w:numPr>
        <w:jc w:val="both"/>
        <w:rPr>
          <w:lang w:val="lv-LV"/>
        </w:rPr>
      </w:pPr>
      <w:r w:rsidRPr="003275F6">
        <w:rPr>
          <w:lang w:val="lv-LV"/>
        </w:rPr>
        <w:t>zināšanām par tehniskās apkopes standartiem;</w:t>
      </w:r>
    </w:p>
    <w:p w:rsidRPr="003275F6" w:rsidR="000E4E2E" w:rsidP="004C7AD5" w:rsidRDefault="000E4E2E" w14:paraId="6F79600F"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1E670368"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70FA6C3E"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521780F5" w14:textId="77777777">
      <w:pPr>
        <w:numPr>
          <w:ilvl w:val="4"/>
          <w:numId w:val="10"/>
        </w:numPr>
        <w:jc w:val="both"/>
        <w:rPr>
          <w:lang w:val="lv-LV"/>
        </w:rPr>
      </w:pPr>
      <w:r w:rsidRPr="003275F6">
        <w:rPr>
          <w:lang w:val="lv-LV"/>
        </w:rPr>
        <w:t>zināšanām par attiecīgo gaisa kuģu tipu piemēriem, kas iegūta formālos mācību kursos;</w:t>
      </w:r>
    </w:p>
    <w:p w:rsidRPr="003275F6" w:rsidR="000E4E2E" w:rsidP="004C7AD5" w:rsidRDefault="000E4E2E" w14:paraId="6ABB0959" w14:textId="77777777">
      <w:pPr>
        <w:numPr>
          <w:ilvl w:val="4"/>
          <w:numId w:val="10"/>
        </w:numPr>
        <w:jc w:val="both"/>
        <w:rPr>
          <w:lang w:val="lv-LV"/>
        </w:rPr>
      </w:pPr>
      <w:r w:rsidRPr="003275F6">
        <w:rPr>
          <w:lang w:val="lv-LV"/>
        </w:rPr>
        <w:t>papildus tehniskai kompetencei inspektoram ir jābūt taktiskam un jāievēro cilvēka faktori.</w:t>
      </w:r>
    </w:p>
    <w:p w:rsidRPr="003275F6" w:rsidR="000E4E2E" w:rsidRDefault="000E4E2E" w14:paraId="24628D13" w14:textId="77777777">
      <w:pPr>
        <w:ind w:left="720"/>
        <w:jc w:val="both"/>
        <w:rPr>
          <w:b/>
          <w:bCs/>
          <w:lang w:val="lv-LV"/>
        </w:rPr>
      </w:pPr>
    </w:p>
    <w:p w:rsidRPr="003275F6" w:rsidR="000E4E2E" w:rsidRDefault="000E4E2E" w14:paraId="73CAE166" w14:textId="77777777">
      <w:pPr>
        <w:ind w:left="720"/>
        <w:jc w:val="both"/>
        <w:rPr>
          <w:b/>
          <w:bCs/>
          <w:lang w:val="lv-LV"/>
        </w:rPr>
      </w:pPr>
    </w:p>
    <w:p w:rsidRPr="00203DC0" w:rsidR="000E4E2E" w:rsidP="004C7AD5" w:rsidRDefault="00203DC0" w14:paraId="4935FB8B" w14:textId="77777777">
      <w:pPr>
        <w:numPr>
          <w:ilvl w:val="3"/>
          <w:numId w:val="10"/>
        </w:numPr>
        <w:jc w:val="both"/>
        <w:rPr>
          <w:b/>
          <w:bCs/>
          <w:lang w:val="lv-LV"/>
        </w:rPr>
      </w:pPr>
      <w:r w:rsidRPr="00203DC0">
        <w:rPr>
          <w:b/>
          <w:lang w:val="lv-LV"/>
        </w:rPr>
        <w:t xml:space="preserve"> LD3 – Tehniskās apkopes personāls un tā apmācība </w:t>
      </w:r>
    </w:p>
    <w:p w:rsidRPr="003275F6" w:rsidR="000E4E2E" w:rsidRDefault="000E4E2E" w14:paraId="36FFD625" w14:textId="77777777">
      <w:pPr>
        <w:ind w:left="720"/>
        <w:jc w:val="both"/>
        <w:rPr>
          <w:b/>
          <w:bCs/>
          <w:lang w:val="lv-LV"/>
        </w:rPr>
      </w:pPr>
    </w:p>
    <w:p w:rsidRPr="003275F6" w:rsidR="000E4E2E" w:rsidRDefault="000E4E2E" w14:paraId="0FC70A55"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61E41DE4" w14:textId="77777777">
      <w:pPr>
        <w:jc w:val="both"/>
        <w:rPr>
          <w:lang w:val="lv-LV"/>
        </w:rPr>
      </w:pPr>
    </w:p>
    <w:p w:rsidRPr="003275F6" w:rsidR="000E4E2E" w:rsidP="004C7AD5" w:rsidRDefault="000E4E2E" w14:paraId="075BAAD1"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62B4D87C" w14:textId="77777777">
      <w:pPr>
        <w:numPr>
          <w:ilvl w:val="4"/>
          <w:numId w:val="10"/>
        </w:numPr>
        <w:jc w:val="both"/>
        <w:rPr>
          <w:lang w:val="lv-LV"/>
        </w:rPr>
      </w:pPr>
      <w:r w:rsidRPr="003275F6">
        <w:rPr>
          <w:lang w:val="lv-LV"/>
        </w:rPr>
        <w:lastRenderedPageBreak/>
        <w:t>detalizētām zināšanām par attiecīgajām ES Komisijas regulām, to pielikumiem, sertifikācijas specifikācijām un skaidrojošo materiālu;</w:t>
      </w:r>
    </w:p>
    <w:p w:rsidRPr="003275F6" w:rsidR="000E4E2E" w:rsidP="004C7AD5" w:rsidRDefault="000E4E2E" w14:paraId="4EE1EE9A"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4C8B76D1"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D5A06D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1C55AEC"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B3DCA08" w14:textId="77777777">
      <w:pPr>
        <w:numPr>
          <w:ilvl w:val="4"/>
          <w:numId w:val="10"/>
        </w:numPr>
        <w:jc w:val="both"/>
        <w:rPr>
          <w:lang w:val="lv-LV"/>
        </w:rPr>
      </w:pPr>
      <w:r w:rsidRPr="003275F6">
        <w:rPr>
          <w:lang w:val="lv-LV"/>
        </w:rPr>
        <w:t>zināšanām par tehniskās apkopes personāla mācību standartiem;</w:t>
      </w:r>
    </w:p>
    <w:p w:rsidRPr="003275F6" w:rsidR="000E4E2E" w:rsidP="004C7AD5" w:rsidRDefault="000E4E2E" w14:paraId="7C7C5484"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8C35453"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0886BE1C"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3437F65D" w14:textId="77777777">
      <w:pPr>
        <w:numPr>
          <w:ilvl w:val="4"/>
          <w:numId w:val="10"/>
        </w:numPr>
        <w:jc w:val="both"/>
        <w:rPr>
          <w:lang w:val="lv-LV"/>
        </w:rPr>
      </w:pPr>
      <w:r w:rsidRPr="003275F6">
        <w:rPr>
          <w:lang w:val="lv-LV"/>
        </w:rPr>
        <w:t>zināšanām par attiecīgo gaisa kuģu tipu piemēriem;</w:t>
      </w:r>
    </w:p>
    <w:p w:rsidR="000E4E2E" w:rsidP="004C7AD5" w:rsidRDefault="000E4E2E" w14:paraId="61F31E7B" w14:textId="77777777">
      <w:pPr>
        <w:numPr>
          <w:ilvl w:val="4"/>
          <w:numId w:val="10"/>
        </w:numPr>
        <w:jc w:val="both"/>
        <w:rPr>
          <w:lang w:val="lv-LV"/>
        </w:rPr>
      </w:pPr>
      <w:r w:rsidRPr="003275F6">
        <w:rPr>
          <w:lang w:val="lv-LV"/>
        </w:rPr>
        <w:t>papildus tehniskai kompetencei inspektoram ir jābūt taktiskam un jāievēro cilvēka faktori.</w:t>
      </w:r>
    </w:p>
    <w:p w:rsidR="0079492C" w:rsidP="0079492C" w:rsidRDefault="0079492C" w14:paraId="46E54693" w14:textId="77777777">
      <w:pPr>
        <w:jc w:val="both"/>
        <w:rPr>
          <w:lang w:val="lv-LV"/>
        </w:rPr>
      </w:pPr>
    </w:p>
    <w:p w:rsidR="0079492C" w:rsidP="0079492C" w:rsidRDefault="00381F34" w14:paraId="64D152D6" w14:textId="77777777">
      <w:pPr>
        <w:jc w:val="both"/>
        <w:rPr>
          <w:lang w:val="lv-LV"/>
        </w:rPr>
      </w:pPr>
      <w:r>
        <w:rPr>
          <w:lang w:val="lv-LV"/>
        </w:rPr>
        <w:t>Darbinieku atbilstība augstāk minētajiem kritērijiem tiek nodrošināta ar:</w:t>
      </w:r>
    </w:p>
    <w:p w:rsidR="00381F34" w:rsidP="00C768EB" w:rsidRDefault="00381F34" w14:paraId="4D63C8FD" w14:textId="77777777">
      <w:pPr>
        <w:numPr>
          <w:ilvl w:val="0"/>
          <w:numId w:val="19"/>
        </w:numPr>
        <w:jc w:val="both"/>
        <w:rPr>
          <w:lang w:val="lv-LV"/>
        </w:rPr>
      </w:pPr>
      <w:r>
        <w:rPr>
          <w:lang w:val="lv-LV"/>
        </w:rPr>
        <w:t>Darbinieku sākotnējo atlasi;</w:t>
      </w:r>
    </w:p>
    <w:p w:rsidR="00381F34" w:rsidP="00C768EB" w:rsidRDefault="00381F34" w14:paraId="0822654F" w14:textId="77777777">
      <w:pPr>
        <w:numPr>
          <w:ilvl w:val="0"/>
          <w:numId w:val="19"/>
        </w:numPr>
        <w:jc w:val="both"/>
        <w:rPr>
          <w:lang w:val="lv-LV"/>
        </w:rPr>
      </w:pPr>
      <w:r>
        <w:rPr>
          <w:lang w:val="lv-LV"/>
        </w:rPr>
        <w:t>Darbinieku sākotnējo apmācību;</w:t>
      </w:r>
    </w:p>
    <w:p w:rsidR="00381F34" w:rsidP="00C768EB" w:rsidRDefault="00381F34" w14:paraId="2A95418C" w14:textId="77777777">
      <w:pPr>
        <w:numPr>
          <w:ilvl w:val="0"/>
          <w:numId w:val="19"/>
        </w:numPr>
        <w:jc w:val="both"/>
        <w:rPr>
          <w:lang w:val="lv-LV"/>
        </w:rPr>
      </w:pPr>
      <w:r>
        <w:rPr>
          <w:lang w:val="lv-LV"/>
        </w:rPr>
        <w:t>Darbinieku apmācību darbā.</w:t>
      </w:r>
    </w:p>
    <w:p w:rsidR="00381F34" w:rsidP="00381F34" w:rsidRDefault="00381F34" w14:paraId="3B005407" w14:textId="77777777">
      <w:pPr>
        <w:jc w:val="both"/>
        <w:rPr>
          <w:lang w:val="lv-LV"/>
        </w:rPr>
      </w:pPr>
    </w:p>
    <w:p w:rsidR="00381F34" w:rsidP="00A94D7B" w:rsidRDefault="00381F34" w14:paraId="16A464EA" w14:textId="77777777">
      <w:pPr>
        <w:ind w:firstLine="720"/>
        <w:jc w:val="both"/>
        <w:rPr>
          <w:lang w:val="lv-LV"/>
        </w:rPr>
      </w:pPr>
      <w:r>
        <w:rPr>
          <w:lang w:val="lv-LV"/>
        </w:rPr>
        <w:t>Sākotnējās atlases kritēriji tiek piemēroti darbiniekiem no jauna stājoties darbā. Uz darbiniekiem attiecas tie kritēriji, kas bija spēkā darba attiecību nodibināšanas laikā un, mainoties kritērijiem, nemainās.</w:t>
      </w:r>
      <w:r w:rsidR="007D27C4">
        <w:rPr>
          <w:lang w:val="lv-LV"/>
        </w:rPr>
        <w:t>(Granfather rights).</w:t>
      </w:r>
    </w:p>
    <w:p w:rsidR="00381F34" w:rsidP="00A94D7B" w:rsidRDefault="00381F34" w14:paraId="3BC02CB7" w14:textId="77777777">
      <w:pPr>
        <w:ind w:firstLine="720"/>
        <w:jc w:val="both"/>
        <w:rPr>
          <w:lang w:val="lv-LV"/>
        </w:rPr>
      </w:pPr>
      <w:r>
        <w:rPr>
          <w:lang w:val="lv-LV"/>
        </w:rPr>
        <w:t>Darbinieku sākotnējās un apmācības darbā kritēriji tiek piemēroti darbiniekiem no jauna stājoties darbā. Attiecībā uz jau strādājošiem darbiniekiem, kuriem stājoties darbā tika piemēroti citi mācību  kritēriji, mainoties kritērijiem, lai saglabātu darbinieku kvalifikāciju</w:t>
      </w:r>
      <w:r w:rsidR="00537D0C">
        <w:rPr>
          <w:lang w:val="lv-LV"/>
        </w:rPr>
        <w:t>, starpība starp toreizējām un pašreizējām prasībām, tiek nosegta nepieciešamās tēmas iekļaujot kvalifikācijas uzturēšanas programmā.</w:t>
      </w:r>
    </w:p>
    <w:p w:rsidR="00291517" w:rsidP="00291517" w:rsidRDefault="00291517" w14:paraId="56803BCD" w14:textId="77777777">
      <w:pPr>
        <w:jc w:val="both"/>
        <w:rPr>
          <w:lang w:val="lv-LV"/>
        </w:rPr>
      </w:pPr>
    </w:p>
    <w:p w:rsidRPr="003275F6" w:rsidR="000E4E2E" w:rsidRDefault="000E4E2E" w14:paraId="108300B7" w14:textId="77777777">
      <w:pPr>
        <w:ind w:left="720"/>
        <w:jc w:val="both"/>
        <w:rPr>
          <w:b/>
          <w:bCs/>
          <w:lang w:val="lv-LV"/>
        </w:rPr>
      </w:pPr>
    </w:p>
    <w:p w:rsidRPr="00A94D7B" w:rsidR="000E4E2E" w:rsidP="004C7AD5" w:rsidRDefault="000E4E2E" w14:paraId="0CBF2CC6" w14:textId="77777777">
      <w:pPr>
        <w:numPr>
          <w:ilvl w:val="2"/>
          <w:numId w:val="10"/>
        </w:numPr>
        <w:jc w:val="both"/>
        <w:rPr>
          <w:b/>
          <w:sz w:val="28"/>
          <w:szCs w:val="28"/>
          <w:lang w:val="lv-LV"/>
        </w:rPr>
      </w:pPr>
      <w:r w:rsidRPr="00A94D7B">
        <w:rPr>
          <w:b/>
          <w:sz w:val="28"/>
          <w:szCs w:val="28"/>
          <w:lang w:val="lv-LV"/>
        </w:rPr>
        <w:t>Darbinieku sākotnējās atlases kritēriji</w:t>
      </w:r>
    </w:p>
    <w:p w:rsidRPr="003275F6" w:rsidR="000E4E2E" w:rsidRDefault="000E4E2E" w14:paraId="1D255590" w14:textId="77777777">
      <w:pPr>
        <w:ind w:left="480"/>
        <w:jc w:val="both"/>
        <w:rPr>
          <w:b/>
          <w:lang w:val="lv-LV"/>
        </w:rPr>
      </w:pPr>
    </w:p>
    <w:p w:rsidRPr="003275F6" w:rsidR="000E4E2E" w:rsidRDefault="000E4E2E" w14:paraId="3C50408B" w14:textId="77777777">
      <w:pPr>
        <w:ind w:left="480" w:firstLine="720"/>
        <w:jc w:val="both"/>
        <w:rPr>
          <w:lang w:val="lv-LV"/>
        </w:rPr>
      </w:pPr>
      <w:r w:rsidRPr="003275F6">
        <w:rPr>
          <w:lang w:val="lv-LV"/>
        </w:rPr>
        <w:t>Darbinieku sākotnējās atlases kritēriji ir atspoguļoti darbinieku amata aprakstā. Tie tiek izstrādāti ievērojot 1.4.2. nodaļā noteiktos kritērijus un tiek izstrādāti katram amatam, ņemot vērā viņa veiktās funkcijas. Nosakot jaunus amatus, tiek izstrādāti jauni atlases kritēriji. Kritērijus nosaka personāla nodaļa pamatojoties uz lidotspējas daļas vadītāja ieteikuma.</w:t>
      </w:r>
    </w:p>
    <w:p w:rsidRPr="003275F6" w:rsidR="000E4E2E" w:rsidRDefault="000E4E2E" w14:paraId="6DC8D60E" w14:textId="77777777">
      <w:pPr>
        <w:jc w:val="both"/>
        <w:rPr>
          <w:lang w:val="lv-LV"/>
        </w:rPr>
      </w:pPr>
    </w:p>
    <w:p w:rsidRPr="003275F6" w:rsidR="000E4E2E" w:rsidRDefault="000E4E2E" w14:paraId="4CC8D4D1" w14:textId="77777777">
      <w:pPr>
        <w:jc w:val="both"/>
        <w:rPr>
          <w:lang w:val="lv-LV"/>
        </w:rPr>
      </w:pPr>
    </w:p>
    <w:p w:rsidRPr="003275F6" w:rsidR="000E4E2E" w:rsidRDefault="000E4E2E" w14:paraId="4F9927F9" w14:textId="77777777">
      <w:pPr>
        <w:ind w:left="480"/>
        <w:jc w:val="both"/>
        <w:rPr>
          <w:lang w:val="lv-LV"/>
        </w:rPr>
      </w:pPr>
      <w:r w:rsidRPr="003275F6">
        <w:rPr>
          <w:lang w:val="lv-LV"/>
        </w:rPr>
        <w:t>Pašreizējie sākotnējas atlases kritēriji ir:</w:t>
      </w:r>
    </w:p>
    <w:p w:rsidRPr="003275F6" w:rsidR="000E4E2E" w:rsidRDefault="000E4E2E" w14:paraId="419F5153" w14:textId="77777777">
      <w:pPr>
        <w:jc w:val="both"/>
        <w:rPr>
          <w:lang w:val="lv-LV"/>
        </w:rPr>
      </w:pPr>
    </w:p>
    <w:p w:rsidRPr="003275F6" w:rsidR="000E4E2E" w:rsidRDefault="000E4E2E" w14:paraId="17FFBD23" w14:textId="77777777">
      <w:pPr>
        <w:jc w:val="both"/>
        <w:rPr>
          <w:lang w:val="lv-LV"/>
        </w:rPr>
      </w:pPr>
    </w:p>
    <w:p w:rsidRPr="003275F6" w:rsidR="000E4E2E" w:rsidP="004C7AD5" w:rsidRDefault="000E4E2E" w14:paraId="4907B557" w14:textId="77777777">
      <w:pPr>
        <w:numPr>
          <w:ilvl w:val="3"/>
          <w:numId w:val="10"/>
        </w:numPr>
        <w:jc w:val="both"/>
        <w:rPr>
          <w:b/>
          <w:lang w:val="lv-LV"/>
        </w:rPr>
      </w:pPr>
      <w:r w:rsidRPr="003275F6">
        <w:rPr>
          <w:b/>
          <w:lang w:val="lv-LV"/>
        </w:rPr>
        <w:t>Lidotspējas daļas vadītājs:</w:t>
      </w:r>
    </w:p>
    <w:p w:rsidRPr="003275F6" w:rsidR="000E4E2E" w:rsidRDefault="000E4E2E" w14:paraId="47C4AB56" w14:textId="77777777">
      <w:pPr>
        <w:ind w:left="720"/>
        <w:jc w:val="both"/>
        <w:rPr>
          <w:b/>
          <w:lang w:val="lv-LV"/>
        </w:rPr>
      </w:pPr>
    </w:p>
    <w:p w:rsidRPr="003275F6" w:rsidR="000E4E2E" w:rsidP="004C7AD5" w:rsidRDefault="000E4E2E" w14:paraId="5EEDEF30" w14:textId="77777777">
      <w:pPr>
        <w:numPr>
          <w:ilvl w:val="0"/>
          <w:numId w:val="9"/>
        </w:numPr>
        <w:tabs>
          <w:tab w:val="num" w:pos="1440"/>
        </w:tabs>
        <w:ind w:left="1440"/>
        <w:jc w:val="both"/>
        <w:rPr>
          <w:lang w:val="lv-LV"/>
        </w:rPr>
      </w:pPr>
      <w:r w:rsidRPr="003275F6">
        <w:rPr>
          <w:lang w:val="lv-LV"/>
        </w:rPr>
        <w:t xml:space="preserve">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w:t>
      </w:r>
      <w:r w:rsidRPr="003275F6">
        <w:rPr>
          <w:lang w:val="lv-LV"/>
        </w:rPr>
        <w:lastRenderedPageBreak/>
        <w:t xml:space="preserve">kuģu un to dzinēju projektēšanu), un, vismaz trīs gadu pieredze civilās aviācijas valsts pārvaldes institūcijās vai vadošā, ar gaisa kuģu tehnisko apkopi vai gaisa kuģu projektēšanu saistītā, amatā aviācijas industrijā, datortehnikas zināšanas lietotāja līmenī, vai </w:t>
      </w:r>
    </w:p>
    <w:p w:rsidRPr="003275F6" w:rsidR="000E4E2E" w:rsidP="004C7AD5" w:rsidRDefault="000E4E2E" w14:paraId="68FDE252"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kuru zināšanu līmenis atbilst prasībām, lai viņam varētu tikt izsniegta ICAO dalībvalsts tehniskās apkopes licence (apliecība), un, vismaz trīs gadu pieredze civilās aviācijas valsts pārvaldes institūcijās vai vadošā, ar gaisa kuģu tehnisko apkopi vai gaisa kuģu projektēšanu saistītā, amatā aviācijas industrijā, datortehnikas zināšanas lietotāja līmenī.</w:t>
      </w:r>
    </w:p>
    <w:p w:rsidR="000E4E2E" w:rsidRDefault="000E4E2E" w14:paraId="6EE0547B" w14:textId="77777777">
      <w:pPr>
        <w:ind w:left="720"/>
        <w:jc w:val="both"/>
        <w:rPr>
          <w:b/>
          <w:sz w:val="16"/>
          <w:lang w:val="lv-LV"/>
        </w:rPr>
      </w:pPr>
    </w:p>
    <w:p w:rsidR="004A2DA5" w:rsidRDefault="004A2DA5" w14:paraId="2F15D3B8" w14:textId="77777777">
      <w:pPr>
        <w:ind w:left="720"/>
        <w:jc w:val="both"/>
        <w:rPr>
          <w:b/>
          <w:sz w:val="16"/>
          <w:lang w:val="lv-LV"/>
        </w:rPr>
      </w:pPr>
    </w:p>
    <w:p w:rsidRPr="003275F6" w:rsidR="004A2DA5" w:rsidRDefault="004A2DA5" w14:paraId="7367F602" w14:textId="77777777">
      <w:pPr>
        <w:ind w:left="720"/>
        <w:jc w:val="both"/>
        <w:rPr>
          <w:b/>
          <w:sz w:val="16"/>
          <w:lang w:val="lv-LV"/>
        </w:rPr>
      </w:pPr>
    </w:p>
    <w:p w:rsidRPr="003275F6" w:rsidR="000E4E2E" w:rsidP="004C7AD5" w:rsidRDefault="000E4E2E" w14:paraId="7655A575" w14:textId="77777777">
      <w:pPr>
        <w:numPr>
          <w:ilvl w:val="3"/>
          <w:numId w:val="10"/>
        </w:numPr>
        <w:jc w:val="both"/>
        <w:rPr>
          <w:b/>
          <w:lang w:val="lv-LV"/>
        </w:rPr>
      </w:pPr>
      <w:r w:rsidRPr="003275F6">
        <w:rPr>
          <w:b/>
          <w:lang w:val="lv-LV"/>
        </w:rPr>
        <w:t>Lidotspējas daļas gaisa kuģu lidotspējas novērtēšanas nodaļas vadītājs:</w:t>
      </w:r>
    </w:p>
    <w:p w:rsidRPr="003275F6" w:rsidR="000E4E2E" w:rsidRDefault="000E4E2E" w14:paraId="4EB967B9" w14:textId="77777777">
      <w:pPr>
        <w:ind w:left="720"/>
        <w:jc w:val="both"/>
        <w:rPr>
          <w:b/>
          <w:lang w:val="lv-LV"/>
        </w:rPr>
      </w:pPr>
    </w:p>
    <w:p w:rsidRPr="003275F6" w:rsidR="000E4E2E" w:rsidP="004C7AD5" w:rsidRDefault="000E4E2E" w14:paraId="39CD058A"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kuģu un to dzinēju projektēšanu, datortehnikas zināšanas lietotāja līmenī, vai</w:t>
      </w:r>
    </w:p>
    <w:p w:rsidRPr="003275F6" w:rsidR="000E4E2E" w:rsidP="004C7AD5" w:rsidRDefault="000E4E2E" w14:paraId="095A571A"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zināšanu līmenis atbilst prasībām, lai varētu tikt izsniegta ICAO dalībvalsts tehniskās apkopes licence (apliecība), datortehnikas zināšanas lietotāja līmenī.</w:t>
      </w:r>
    </w:p>
    <w:p w:rsidRPr="003275F6" w:rsidR="000E4E2E" w:rsidRDefault="000E4E2E" w14:paraId="69CC3D5C" w14:textId="77777777">
      <w:pPr>
        <w:jc w:val="both"/>
        <w:rPr>
          <w:lang w:val="lv-LV"/>
        </w:rPr>
      </w:pPr>
    </w:p>
    <w:p w:rsidRPr="003275F6" w:rsidR="000E4E2E" w:rsidRDefault="000E4E2E" w14:paraId="5B5AE61C" w14:textId="77777777">
      <w:pPr>
        <w:jc w:val="both"/>
        <w:rPr>
          <w:b/>
          <w:lang w:val="lv-LV"/>
        </w:rPr>
      </w:pPr>
    </w:p>
    <w:p w:rsidRPr="003275F6" w:rsidR="000E4E2E" w:rsidP="004C7AD5" w:rsidRDefault="000E4E2E" w14:paraId="493AAB65" w14:textId="77777777">
      <w:pPr>
        <w:numPr>
          <w:ilvl w:val="3"/>
          <w:numId w:val="10"/>
        </w:numPr>
        <w:jc w:val="both"/>
        <w:rPr>
          <w:b/>
          <w:lang w:val="lv-LV"/>
        </w:rPr>
      </w:pPr>
      <w:r w:rsidRPr="003275F6">
        <w:rPr>
          <w:b/>
          <w:lang w:val="lv-LV"/>
        </w:rPr>
        <w:t>Lidotspējas daļas gaisa kuģu tehniskās apkopes uzraudzības nodaļas vadītājs:</w:t>
      </w:r>
    </w:p>
    <w:p w:rsidRPr="003275F6" w:rsidR="000E4E2E" w:rsidRDefault="000E4E2E" w14:paraId="6ACE18C1" w14:textId="77777777">
      <w:pPr>
        <w:ind w:left="720"/>
        <w:jc w:val="both"/>
        <w:rPr>
          <w:b/>
          <w:lang w:val="lv-LV"/>
        </w:rPr>
      </w:pPr>
    </w:p>
    <w:p w:rsidRPr="003275F6" w:rsidR="000E4E2E" w:rsidP="004C7AD5" w:rsidRDefault="000E4E2E" w14:paraId="7F98A6DC"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Pr="003275F6" w:rsidR="000E4E2E" w:rsidP="004C7AD5" w:rsidRDefault="000E4E2E" w14:paraId="1E4644C7"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Pr="003275F6" w:rsidR="000E4E2E" w:rsidRDefault="000E4E2E" w14:paraId="08C94DB4" w14:textId="77777777">
      <w:pPr>
        <w:jc w:val="both"/>
        <w:rPr>
          <w:lang w:val="lv-LV"/>
        </w:rPr>
      </w:pPr>
    </w:p>
    <w:p w:rsidRPr="003275F6" w:rsidR="000E4E2E" w:rsidRDefault="000E4E2E" w14:paraId="2DB6A9D7" w14:textId="77777777">
      <w:pPr>
        <w:jc w:val="both"/>
        <w:rPr>
          <w:lang w:val="lv-LV"/>
        </w:rPr>
      </w:pPr>
    </w:p>
    <w:p w:rsidRPr="003275F6" w:rsidR="000E4E2E" w:rsidP="004C7AD5" w:rsidRDefault="000E4E2E" w14:paraId="539E6077" w14:textId="77777777">
      <w:pPr>
        <w:numPr>
          <w:ilvl w:val="3"/>
          <w:numId w:val="10"/>
        </w:numPr>
        <w:jc w:val="both"/>
        <w:rPr>
          <w:b/>
          <w:lang w:val="lv-LV"/>
        </w:rPr>
      </w:pPr>
      <w:r w:rsidRPr="003275F6">
        <w:rPr>
          <w:b/>
          <w:lang w:val="lv-LV"/>
        </w:rPr>
        <w:t>Lidotspējas daļas gaisa kuģu tehniskās apkopes personāla sertifikācijas  nodaļas vadītājs:</w:t>
      </w:r>
    </w:p>
    <w:p w:rsidRPr="003275F6" w:rsidR="000E4E2E" w:rsidRDefault="000E4E2E" w14:paraId="7DE79A61" w14:textId="77777777">
      <w:pPr>
        <w:ind w:left="720"/>
        <w:jc w:val="both"/>
        <w:rPr>
          <w:b/>
          <w:lang w:val="lv-LV"/>
        </w:rPr>
      </w:pPr>
    </w:p>
    <w:p w:rsidRPr="003275F6" w:rsidR="000E4E2E" w:rsidP="004C7AD5" w:rsidRDefault="000E4E2E" w14:paraId="391A83AF" w14:textId="77777777">
      <w:pPr>
        <w:numPr>
          <w:ilvl w:val="0"/>
          <w:numId w:val="9"/>
        </w:numPr>
        <w:tabs>
          <w:tab w:val="num" w:pos="1418"/>
        </w:tabs>
        <w:ind w:left="1418"/>
        <w:jc w:val="both"/>
        <w:rPr>
          <w:b/>
          <w:lang w:val="lv-LV"/>
        </w:rPr>
      </w:pPr>
      <w:r w:rsidRPr="003275F6">
        <w:rPr>
          <w:lang w:val="lv-LV"/>
        </w:rPr>
        <w:t>augstākā profesionālā (tehniskā) vai tai ekvivalenta izglītība un piecu gadu darba pieredze saistībā ar gaisa kuģu tehnisko apkopi, un/ vai gaisa kuģu tehniskās apkopes personāla apmācību, datortehnikas zināšanas lietotāja līmenī.</w:t>
      </w:r>
    </w:p>
    <w:p w:rsidRPr="003275F6" w:rsidR="000E4E2E" w:rsidRDefault="000E4E2E" w14:paraId="493AA192" w14:textId="77777777">
      <w:pPr>
        <w:jc w:val="both"/>
        <w:rPr>
          <w:lang w:val="lv-LV"/>
        </w:rPr>
      </w:pPr>
    </w:p>
    <w:p w:rsidRPr="003275F6" w:rsidR="000E4E2E" w:rsidRDefault="000E4E2E" w14:paraId="69554570" w14:textId="77777777">
      <w:pPr>
        <w:jc w:val="both"/>
        <w:rPr>
          <w:lang w:val="lv-LV"/>
        </w:rPr>
      </w:pPr>
    </w:p>
    <w:p w:rsidRPr="003275F6" w:rsidR="000E4E2E" w:rsidP="004C7AD5" w:rsidRDefault="000E4E2E" w14:paraId="0755CD02" w14:textId="77777777">
      <w:pPr>
        <w:numPr>
          <w:ilvl w:val="3"/>
          <w:numId w:val="10"/>
        </w:numPr>
        <w:jc w:val="both"/>
        <w:rPr>
          <w:b/>
          <w:lang w:val="lv-LV"/>
        </w:rPr>
      </w:pPr>
      <w:r w:rsidRPr="003275F6">
        <w:rPr>
          <w:b/>
          <w:lang w:val="lv-LV"/>
        </w:rPr>
        <w:lastRenderedPageBreak/>
        <w:t xml:space="preserve">Gaisa kuģu tehniskās apkopes uzraudzības </w:t>
      </w:r>
      <w:r w:rsidR="000D1B1B">
        <w:rPr>
          <w:b/>
          <w:lang w:val="lv-LV"/>
        </w:rPr>
        <w:t xml:space="preserve">un gaisa kuģu lidotspējas novētēšanas </w:t>
      </w:r>
      <w:r w:rsidRPr="003275F6">
        <w:rPr>
          <w:b/>
          <w:lang w:val="lv-LV"/>
        </w:rPr>
        <w:t>inspektors</w:t>
      </w:r>
      <w:r w:rsidR="000D1B1B">
        <w:rPr>
          <w:b/>
          <w:lang w:val="lv-LV"/>
        </w:rPr>
        <w:t xml:space="preserve"> (vecākais inspektors)</w:t>
      </w:r>
      <w:r w:rsidRPr="003275F6">
        <w:rPr>
          <w:b/>
          <w:lang w:val="lv-LV"/>
        </w:rPr>
        <w:t>:</w:t>
      </w:r>
    </w:p>
    <w:p w:rsidRPr="003275F6" w:rsidR="000E4E2E" w:rsidRDefault="000E4E2E" w14:paraId="01A667C0" w14:textId="77777777">
      <w:pPr>
        <w:ind w:left="720"/>
        <w:jc w:val="both"/>
        <w:rPr>
          <w:b/>
          <w:lang w:val="lv-LV"/>
        </w:rPr>
      </w:pPr>
    </w:p>
    <w:p w:rsidRPr="003275F6" w:rsidR="000E4E2E" w:rsidP="004C7AD5" w:rsidRDefault="000E4E2E" w14:paraId="67E6CFB1"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000E4E2E" w:rsidP="004C7AD5" w:rsidRDefault="000E4E2E" w14:paraId="1CBABA2E"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00CD27C8" w:rsidP="00CD27C8" w:rsidRDefault="00CD27C8" w14:paraId="428545D6" w14:textId="77777777">
      <w:pPr>
        <w:tabs>
          <w:tab w:val="num" w:pos="1440"/>
        </w:tabs>
        <w:jc w:val="both"/>
        <w:rPr>
          <w:lang w:val="lv-LV"/>
        </w:rPr>
      </w:pPr>
    </w:p>
    <w:p w:rsidRPr="003275F6" w:rsidR="000E4E2E" w:rsidRDefault="000E4E2E" w14:paraId="0DD4F564" w14:textId="77777777">
      <w:pPr>
        <w:jc w:val="both"/>
        <w:rPr>
          <w:sz w:val="16"/>
          <w:lang w:val="lv-LV"/>
        </w:rPr>
      </w:pPr>
    </w:p>
    <w:p w:rsidRPr="003275F6" w:rsidR="000E4E2E" w:rsidP="004C7AD5" w:rsidRDefault="000E4E2E" w14:paraId="3DD6BE37" w14:textId="77777777">
      <w:pPr>
        <w:numPr>
          <w:ilvl w:val="3"/>
          <w:numId w:val="10"/>
        </w:numPr>
        <w:jc w:val="both"/>
        <w:rPr>
          <w:b/>
          <w:lang w:val="lv-LV"/>
        </w:rPr>
      </w:pPr>
      <w:r w:rsidRPr="003275F6">
        <w:rPr>
          <w:b/>
          <w:lang w:val="lv-LV"/>
        </w:rPr>
        <w:t>Gaisa kuģu reģistrācijas un lietvedības inspektors:</w:t>
      </w:r>
    </w:p>
    <w:p w:rsidRPr="003275F6" w:rsidR="000E4E2E" w:rsidRDefault="000E4E2E" w14:paraId="724C295B" w14:textId="77777777">
      <w:pPr>
        <w:ind w:left="720"/>
        <w:jc w:val="both"/>
        <w:rPr>
          <w:b/>
          <w:lang w:val="lv-LV"/>
        </w:rPr>
      </w:pPr>
    </w:p>
    <w:p w:rsidRPr="003275F6" w:rsidR="000E4E2E" w:rsidP="004C7AD5" w:rsidRDefault="000E4E2E" w14:paraId="6EDB7F0B" w14:textId="77777777">
      <w:pPr>
        <w:numPr>
          <w:ilvl w:val="0"/>
          <w:numId w:val="9"/>
        </w:numPr>
        <w:tabs>
          <w:tab w:val="num" w:pos="1440"/>
        </w:tabs>
        <w:ind w:left="1440"/>
        <w:jc w:val="both"/>
        <w:rPr>
          <w:b/>
          <w:lang w:val="lv-LV"/>
        </w:rPr>
      </w:pPr>
      <w:r w:rsidRPr="003275F6">
        <w:rPr>
          <w:lang w:val="lv-LV"/>
        </w:rPr>
        <w:t>vidējā vai nepabeigta augstākā izglītība un pieredze darbā ar gaisa kuģu tehniskās dokumentācijas uzturēšanu;.</w:t>
      </w:r>
    </w:p>
    <w:p w:rsidRPr="003275F6" w:rsidR="000E4E2E" w:rsidP="004C7AD5" w:rsidRDefault="000E4E2E" w14:paraId="75A5B3EA" w14:textId="77777777">
      <w:pPr>
        <w:numPr>
          <w:ilvl w:val="0"/>
          <w:numId w:val="9"/>
        </w:numPr>
        <w:tabs>
          <w:tab w:val="num" w:pos="1440"/>
        </w:tabs>
        <w:ind w:left="1440"/>
        <w:jc w:val="both"/>
        <w:rPr>
          <w:b/>
          <w:lang w:val="lv-LV"/>
        </w:rPr>
      </w:pPr>
      <w:r w:rsidRPr="003275F6">
        <w:rPr>
          <w:lang w:val="lv-LV"/>
        </w:rPr>
        <w:t>vidējā juridiskā vai nepabeigta augstākā juridiskā izglītība un pieredze  lietvedības organizēšanā.</w:t>
      </w:r>
    </w:p>
    <w:p w:rsidRPr="003275F6" w:rsidR="000E4E2E" w:rsidRDefault="000E4E2E" w14:paraId="70F42000" w14:textId="77777777">
      <w:pPr>
        <w:jc w:val="both"/>
        <w:rPr>
          <w:b/>
          <w:sz w:val="16"/>
          <w:lang w:val="lv-LV"/>
        </w:rPr>
      </w:pPr>
    </w:p>
    <w:p w:rsidRPr="003275F6" w:rsidR="000E4E2E" w:rsidRDefault="000E4E2E" w14:paraId="607C93EA" w14:textId="77777777">
      <w:pPr>
        <w:jc w:val="both"/>
        <w:rPr>
          <w:b/>
          <w:lang w:val="lv-LV"/>
        </w:rPr>
      </w:pPr>
    </w:p>
    <w:p w:rsidRPr="00621A6F" w:rsidR="000E4E2E" w:rsidP="004C7AD5" w:rsidRDefault="000E4E2E" w14:paraId="264351D9" w14:textId="77777777">
      <w:pPr>
        <w:numPr>
          <w:ilvl w:val="2"/>
          <w:numId w:val="10"/>
        </w:numPr>
        <w:jc w:val="both"/>
        <w:rPr>
          <w:b/>
          <w:sz w:val="28"/>
          <w:szCs w:val="28"/>
          <w:lang w:val="lv-LV"/>
        </w:rPr>
      </w:pPr>
      <w:r w:rsidRPr="00621A6F">
        <w:rPr>
          <w:b/>
          <w:sz w:val="28"/>
          <w:szCs w:val="28"/>
          <w:lang w:val="lv-LV"/>
        </w:rPr>
        <w:t>Sākotnējā apmācība</w:t>
      </w:r>
      <w:r w:rsidR="00867105">
        <w:rPr>
          <w:b/>
          <w:sz w:val="28"/>
          <w:szCs w:val="28"/>
          <w:lang w:val="lv-LV"/>
        </w:rPr>
        <w:t xml:space="preserve"> (Initial training)</w:t>
      </w:r>
    </w:p>
    <w:p w:rsidRPr="003275F6" w:rsidR="000E4E2E" w:rsidRDefault="000E4E2E" w14:paraId="7FA7C380" w14:textId="77777777">
      <w:pPr>
        <w:jc w:val="both"/>
        <w:rPr>
          <w:b/>
          <w:lang w:val="lv-LV"/>
        </w:rPr>
      </w:pPr>
    </w:p>
    <w:p w:rsidR="000E4E2E" w:rsidP="00C768EB" w:rsidRDefault="00621A6F" w14:paraId="62040540" w14:textId="77777777">
      <w:pPr>
        <w:numPr>
          <w:ilvl w:val="3"/>
          <w:numId w:val="14"/>
        </w:numPr>
        <w:jc w:val="both"/>
        <w:rPr>
          <w:lang w:val="lv-LV"/>
        </w:rPr>
      </w:pPr>
      <w:r>
        <w:rPr>
          <w:lang w:val="lv-LV"/>
        </w:rPr>
        <w:t>Sākotnējā apmācība</w:t>
      </w:r>
      <w:r w:rsidRPr="003275F6" w:rsidR="000E4E2E">
        <w:rPr>
          <w:lang w:val="lv-LV"/>
        </w:rPr>
        <w:t xml:space="preserve"> ietver sevī vispārējās prasības. Šī apmācība var tikt veikta gan specializētos formālos kursos, gan iekšējos CAA kursos un semināros, kā arī iegūta pašmācības ceļā ar sekojošu zināšanu novērtējumu, kuru veic lidotspējas daļas vadītājs (CAA </w:t>
      </w:r>
      <w:r w:rsidRPr="003275F6" w:rsidR="003275F6">
        <w:rPr>
          <w:lang w:val="lv-LV"/>
        </w:rPr>
        <w:t>direk</w:t>
      </w:r>
      <w:r w:rsidRPr="003275F6" w:rsidR="000E4E2E">
        <w:rPr>
          <w:lang w:val="lv-LV"/>
        </w:rPr>
        <w:t xml:space="preserve">tors, ja viņam ir atbilstoša kvalifikācija). </w:t>
      </w:r>
    </w:p>
    <w:p w:rsidR="005B5A0E" w:rsidP="00C768EB" w:rsidRDefault="005B5A0E" w14:paraId="4F4A5CEA" w14:textId="77777777">
      <w:pPr>
        <w:numPr>
          <w:ilvl w:val="3"/>
          <w:numId w:val="14"/>
        </w:numPr>
        <w:jc w:val="both"/>
        <w:rPr>
          <w:lang w:val="lv-LV"/>
        </w:rPr>
      </w:pPr>
      <w:r>
        <w:rPr>
          <w:lang w:val="lv-LV"/>
        </w:rPr>
        <w:t>Darbinieku kvalifikācija, kas iegūta pirms stāšanās darbā CAA var tikt uzskatīta par atbilstošu sākotnējās apmācības kritērijiem. To nosaka daļas vadītājs.</w:t>
      </w:r>
    </w:p>
    <w:p w:rsidR="005B5A0E" w:rsidP="00C768EB" w:rsidRDefault="005B5A0E" w14:paraId="72DB4FBA" w14:textId="77777777">
      <w:pPr>
        <w:numPr>
          <w:ilvl w:val="3"/>
          <w:numId w:val="14"/>
        </w:numPr>
        <w:jc w:val="both"/>
        <w:rPr>
          <w:lang w:val="lv-LV"/>
        </w:rPr>
      </w:pPr>
      <w:r>
        <w:rPr>
          <w:lang w:val="lv-LV"/>
        </w:rPr>
        <w:t>Darbinieku sākotnējās apmācības programma ir noteikta atsevišķi katrai no daļas nodaļu darbiniekiem nepieciešamā zināšanu līmeņ</w:t>
      </w:r>
      <w:r w:rsidR="005007F5">
        <w:rPr>
          <w:lang w:val="lv-LV"/>
        </w:rPr>
        <w:t>im atbilstoši to nepieciešamajai kvalifikācijai vai kvalifikācijas atzīmēm</w:t>
      </w:r>
      <w:r>
        <w:rPr>
          <w:lang w:val="lv-LV"/>
        </w:rPr>
        <w:t>. Daļas vadītāja sākotnējās apmācības līmenim jāatbilst vismaz vienai no daļas kompetencē esošo darbinieku sākotnējās apmācības programmai, izņemot lietvedības un reģistrācijas inspektoru.</w:t>
      </w:r>
    </w:p>
    <w:p w:rsidR="005B5A0E" w:rsidP="00C768EB" w:rsidRDefault="005B5A0E" w14:paraId="628E80CA" w14:textId="77777777">
      <w:pPr>
        <w:numPr>
          <w:ilvl w:val="3"/>
          <w:numId w:val="14"/>
        </w:numPr>
        <w:jc w:val="both"/>
        <w:rPr>
          <w:lang w:val="lv-LV"/>
        </w:rPr>
      </w:pPr>
      <w:r>
        <w:rPr>
          <w:lang w:val="lv-LV"/>
        </w:rPr>
        <w:t>Sākotnējās apmācības programma ir noteikta atsevišķi šādām inspektoru kvalifikācijas grupām:</w:t>
      </w:r>
    </w:p>
    <w:p w:rsidR="005B5A0E" w:rsidP="004C7AD5" w:rsidRDefault="005007F5" w14:paraId="0FEFA6B8" w14:textId="77777777">
      <w:pPr>
        <w:numPr>
          <w:ilvl w:val="0"/>
          <w:numId w:val="9"/>
        </w:numPr>
        <w:jc w:val="both"/>
        <w:rPr>
          <w:lang w:val="lv-LV"/>
        </w:rPr>
      </w:pPr>
      <w:r>
        <w:rPr>
          <w:lang w:val="lv-LV"/>
        </w:rPr>
        <w:t xml:space="preserve">LD1- </w:t>
      </w:r>
      <w:r w:rsidR="005B5A0E">
        <w:rPr>
          <w:lang w:val="lv-LV"/>
        </w:rPr>
        <w:t>gaisa kuģu lidotspējas uzraudzība, ieskaitot lidojumderīguma pārbaudes un trokšņu sertifikātus</w:t>
      </w:r>
      <w:r w:rsidR="003A4EA5">
        <w:rPr>
          <w:lang w:val="lv-LV"/>
        </w:rPr>
        <w:t>, gaisa kuģu ražošanas organizāciju sertificēšana un uzraudzība</w:t>
      </w:r>
      <w:r w:rsidR="005B5A0E">
        <w:rPr>
          <w:lang w:val="lv-LV"/>
        </w:rPr>
        <w:t>;</w:t>
      </w:r>
    </w:p>
    <w:p w:rsidR="005B5A0E" w:rsidP="004C7AD5" w:rsidRDefault="005007F5" w14:paraId="77DB9271" w14:textId="77777777">
      <w:pPr>
        <w:numPr>
          <w:ilvl w:val="0"/>
          <w:numId w:val="9"/>
        </w:numPr>
        <w:jc w:val="both"/>
        <w:rPr>
          <w:lang w:val="lv-LV"/>
        </w:rPr>
      </w:pPr>
      <w:r>
        <w:rPr>
          <w:lang w:val="lv-LV"/>
        </w:rPr>
        <w:t xml:space="preserve">LD2- </w:t>
      </w:r>
      <w:r w:rsidR="005B5A0E">
        <w:rPr>
          <w:lang w:val="lv-LV"/>
        </w:rPr>
        <w:t>gaisa kuģu tehniskās apkopes un lidojumderīguma uzturēšanas vadības organizāciju</w:t>
      </w:r>
      <w:r w:rsidR="00943F74">
        <w:rPr>
          <w:lang w:val="lv-LV"/>
        </w:rPr>
        <w:t xml:space="preserve"> sertificēšana un uzraudzība;</w:t>
      </w:r>
    </w:p>
    <w:p w:rsidR="00943F74" w:rsidP="004C7AD5" w:rsidRDefault="005007F5" w14:paraId="3D8E02B2" w14:textId="77777777">
      <w:pPr>
        <w:numPr>
          <w:ilvl w:val="0"/>
          <w:numId w:val="9"/>
        </w:numPr>
        <w:jc w:val="both"/>
        <w:rPr>
          <w:lang w:val="lv-LV"/>
        </w:rPr>
      </w:pPr>
      <w:r>
        <w:rPr>
          <w:lang w:val="lv-LV"/>
        </w:rPr>
        <w:t xml:space="preserve">LD3- </w:t>
      </w:r>
      <w:r w:rsidR="00943F74">
        <w:rPr>
          <w:lang w:val="lv-LV"/>
        </w:rPr>
        <w:t>gaisa kuģu tehniskās apkopes personāla licencēšana un TA personāla mācību organizāciju sertifikācija un uzraudz</w:t>
      </w:r>
      <w:r w:rsidR="00621A6F">
        <w:rPr>
          <w:lang w:val="lv-LV"/>
        </w:rPr>
        <w:t>ība;</w:t>
      </w:r>
    </w:p>
    <w:p w:rsidR="008D203C" w:rsidP="004C7AD5" w:rsidRDefault="00621A6F" w14:paraId="0C0A3412" w14:textId="77777777">
      <w:pPr>
        <w:numPr>
          <w:ilvl w:val="0"/>
          <w:numId w:val="9"/>
        </w:numPr>
        <w:jc w:val="both"/>
        <w:rPr>
          <w:lang w:val="lv-LV"/>
        </w:rPr>
      </w:pPr>
      <w:r>
        <w:rPr>
          <w:lang w:val="lv-LV"/>
        </w:rPr>
        <w:t>gaisa kuģu tehniskās apkopes dokumentācijas lietvedība.</w:t>
      </w:r>
    </w:p>
    <w:p w:rsidR="008D203C" w:rsidP="00C768EB" w:rsidRDefault="008D203C" w14:paraId="7E7C3C00" w14:textId="77777777">
      <w:pPr>
        <w:numPr>
          <w:ilvl w:val="3"/>
          <w:numId w:val="14"/>
        </w:numPr>
        <w:jc w:val="both"/>
        <w:rPr>
          <w:lang w:val="lv-LV"/>
        </w:rPr>
      </w:pPr>
      <w:r>
        <w:rPr>
          <w:lang w:val="lv-LV"/>
        </w:rPr>
        <w:t>Sākotnējā apmācība ietver sevī gan teorētisko elementu, kas ietverts sākotnējās apmācības programmā, gan arī praktisko, jeb apmācību darbā.</w:t>
      </w:r>
    </w:p>
    <w:p w:rsidR="00867105" w:rsidP="00C768EB" w:rsidRDefault="008D203C" w14:paraId="7F16C54E" w14:textId="77777777">
      <w:pPr>
        <w:numPr>
          <w:ilvl w:val="3"/>
          <w:numId w:val="14"/>
        </w:numPr>
        <w:jc w:val="both"/>
        <w:rPr>
          <w:lang w:val="lv-LV"/>
        </w:rPr>
      </w:pPr>
      <w:r>
        <w:rPr>
          <w:lang w:val="lv-LV"/>
        </w:rPr>
        <w:t xml:space="preserve">Sākotnējās apmācības un praktiskās apmācības programmās tiek regulāri veiktas izmaiņas, lai nodrošinātu, ka tas atbilst jaunākajām prasībām, kas var tikt noteiktas ES regulās, LR Ministru kabineta noteikumos, kā arī CAA </w:t>
      </w:r>
      <w:r>
        <w:rPr>
          <w:lang w:val="lv-LV"/>
        </w:rPr>
        <w:lastRenderedPageBreak/>
        <w:t>iekšējās procedūrās. Ja izmaiņas kādā no šiem dokumentiem skar darbinieku apmācību, tad Lidotspējas daļas vadītājs ir atbildīgs par to, lai šīs izma</w:t>
      </w:r>
      <w:r w:rsidR="00EE4D09">
        <w:rPr>
          <w:lang w:val="lv-LV"/>
        </w:rPr>
        <w:t>iņas tiktu iekļautas programmās.</w:t>
      </w:r>
    </w:p>
    <w:p w:rsidR="005007F5" w:rsidP="00C768EB" w:rsidRDefault="00867105" w14:paraId="279C448A" w14:textId="77777777">
      <w:pPr>
        <w:numPr>
          <w:ilvl w:val="3"/>
          <w:numId w:val="14"/>
        </w:numPr>
        <w:jc w:val="both"/>
        <w:rPr>
          <w:lang w:val="lv-LV"/>
        </w:rPr>
      </w:pPr>
      <w:r>
        <w:rPr>
          <w:lang w:val="lv-LV"/>
        </w:rPr>
        <w:t xml:space="preserve">Atskaite par darbinieku sākotnējo apmācību tiek atspoguļota katra darbinieka apmācības uzskaites </w:t>
      </w:r>
      <w:r w:rsidR="005007F5">
        <w:rPr>
          <w:lang w:val="lv-LV"/>
        </w:rPr>
        <w:t>veidlapā un/ vai darbinieka sākotnējās apmācības datorizētā failā un to aizpilda persona, kas atbildīga par CAA darbinieku apmācību sadarbībā ar daļas vadītāju.</w:t>
      </w:r>
    </w:p>
    <w:p w:rsidR="005007F5" w:rsidP="00C768EB" w:rsidRDefault="005007F5" w14:paraId="30FE17B5" w14:textId="77777777">
      <w:pPr>
        <w:numPr>
          <w:ilvl w:val="3"/>
          <w:numId w:val="14"/>
        </w:numPr>
        <w:jc w:val="both"/>
        <w:rPr>
          <w:lang w:val="lv-LV"/>
        </w:rPr>
      </w:pPr>
      <w:r>
        <w:rPr>
          <w:lang w:val="lv-LV"/>
        </w:rPr>
        <w:t>Lidotspējas daļas vadītājs ir atbildīgs par sākotnējās apmācības programmas saturu.</w:t>
      </w:r>
    </w:p>
    <w:p w:rsidR="00867105" w:rsidP="00C768EB" w:rsidRDefault="00EE4D09" w14:paraId="1EE04FBA" w14:textId="77777777">
      <w:pPr>
        <w:numPr>
          <w:ilvl w:val="3"/>
          <w:numId w:val="14"/>
        </w:numPr>
        <w:jc w:val="both"/>
        <w:rPr>
          <w:lang w:val="lv-LV"/>
        </w:rPr>
      </w:pPr>
      <w:r>
        <w:rPr>
          <w:lang w:val="lv-LV"/>
        </w:rPr>
        <w:t xml:space="preserve">Daļas vadītājs </w:t>
      </w:r>
      <w:r w:rsidR="005007F5">
        <w:rPr>
          <w:lang w:val="lv-LV"/>
        </w:rPr>
        <w:t>ir atbildīg</w:t>
      </w:r>
      <w:r>
        <w:rPr>
          <w:lang w:val="lv-LV"/>
        </w:rPr>
        <w:t>s</w:t>
      </w:r>
      <w:r w:rsidR="005007F5">
        <w:rPr>
          <w:lang w:val="lv-LV"/>
        </w:rPr>
        <w:t xml:space="preserve"> par darbinieku sākotnējās apmācības uzskaiti.</w:t>
      </w:r>
      <w:r w:rsidR="00867105">
        <w:rPr>
          <w:lang w:val="lv-LV"/>
        </w:rPr>
        <w:t>.</w:t>
      </w:r>
    </w:p>
    <w:p w:rsidR="008D203C" w:rsidP="00C768EB" w:rsidRDefault="008D203C" w14:paraId="1E5F454D" w14:textId="77777777">
      <w:pPr>
        <w:numPr>
          <w:ilvl w:val="3"/>
          <w:numId w:val="14"/>
        </w:numPr>
        <w:jc w:val="both"/>
        <w:rPr>
          <w:lang w:val="lv-LV"/>
        </w:rPr>
      </w:pPr>
      <w:r>
        <w:rPr>
          <w:lang w:val="lv-LV"/>
        </w:rPr>
        <w:t>Sākotnējās apmācības un praktiskās apmācības programmu tekošā versija ir iekļauta Lidotspējas rokasgrāmatā un tā attiecas uz darbiniekiem, kas pieņemti darbā periodā, kad šī programma ir spēkā.</w:t>
      </w:r>
    </w:p>
    <w:p w:rsidR="008D203C" w:rsidP="00C768EB" w:rsidRDefault="008D203C" w14:paraId="47F24D53" w14:textId="77777777">
      <w:pPr>
        <w:numPr>
          <w:ilvl w:val="3"/>
          <w:numId w:val="14"/>
        </w:numPr>
        <w:jc w:val="both"/>
        <w:rPr>
          <w:lang w:val="lv-LV"/>
        </w:rPr>
      </w:pPr>
      <w:r>
        <w:rPr>
          <w:lang w:val="lv-LV"/>
        </w:rPr>
        <w:t>Attiecībā uz darbiniekiem, kas strādāja CAA pirms sākotnējās apmācības programmas pieņemšanas un pildīja attiecīgās funkcijas, tiek uzskatīts, ka viņu kvalifikācija atbilda nepieciešamajam līmenim. Darbinieku atbilstība tekošajām prasībām tiek nodrošināta ar kvalifikācijas uzturēšanas programmas palīdzību.</w:t>
      </w:r>
    </w:p>
    <w:p w:rsidR="00621A6F" w:rsidP="00621A6F" w:rsidRDefault="00621A6F" w14:paraId="358D4564" w14:textId="77777777">
      <w:pPr>
        <w:jc w:val="both"/>
        <w:rPr>
          <w:lang w:val="lv-LV"/>
        </w:rPr>
      </w:pPr>
    </w:p>
    <w:p w:rsidR="00621A6F" w:rsidP="004C7AD5" w:rsidRDefault="00621A6F" w14:paraId="07ABD7D0" w14:textId="26F77CFD">
      <w:pPr>
        <w:numPr>
          <w:ilvl w:val="3"/>
          <w:numId w:val="10"/>
        </w:numPr>
        <w:jc w:val="both"/>
        <w:rPr>
          <w:lang w:val="lv-LV"/>
        </w:rPr>
      </w:pPr>
      <w:r w:rsidRPr="00621A6F">
        <w:rPr>
          <w:b/>
          <w:lang w:val="lv-LV"/>
        </w:rPr>
        <w:t>Sākotnējās apmācības programma</w:t>
      </w:r>
      <w:r w:rsidR="00B524A6">
        <w:rPr>
          <w:b/>
          <w:lang w:val="lv-LV"/>
        </w:rPr>
        <w:t>s saturs (</w:t>
      </w:r>
      <w:r w:rsidR="00C21770">
        <w:rPr>
          <w:b/>
          <w:lang w:val="lv-LV"/>
        </w:rPr>
        <w:t>septembris</w:t>
      </w:r>
      <w:r w:rsidR="00440188">
        <w:rPr>
          <w:b/>
          <w:lang w:val="lv-LV"/>
        </w:rPr>
        <w:t xml:space="preserve"> 202</w:t>
      </w:r>
      <w:r w:rsidR="00201250">
        <w:rPr>
          <w:b/>
          <w:lang w:val="lv-LV"/>
        </w:rPr>
        <w:t>4</w:t>
      </w:r>
      <w:r w:rsidR="00B524A6">
        <w:rPr>
          <w:b/>
          <w:lang w:val="lv-LV"/>
        </w:rPr>
        <w:t>)</w:t>
      </w:r>
      <w:r>
        <w:rPr>
          <w:lang w:val="lv-LV"/>
        </w:rPr>
        <w:t>.</w:t>
      </w:r>
    </w:p>
    <w:p w:rsidR="005B3613" w:rsidP="005B3613" w:rsidRDefault="005B3613" w14:paraId="6682E8CD" w14:textId="77777777">
      <w:pPr>
        <w:jc w:val="both"/>
        <w:rPr>
          <w:lang w:val="lv-LV"/>
        </w:rPr>
      </w:pPr>
    </w:p>
    <w:p w:rsidR="005B3613" w:rsidP="004C7AD5" w:rsidRDefault="00FA360E" w14:paraId="472A010D" w14:textId="77777777">
      <w:pPr>
        <w:numPr>
          <w:ilvl w:val="4"/>
          <w:numId w:val="10"/>
        </w:numPr>
        <w:jc w:val="both"/>
        <w:rPr>
          <w:lang w:val="lv-LV"/>
        </w:rPr>
      </w:pPr>
      <w:r>
        <w:rPr>
          <w:lang w:val="lv-LV"/>
        </w:rPr>
        <w:t>LD1. Gaisa kuģu lidotspēja, ieskaitot apakškategorijas:</w:t>
      </w:r>
    </w:p>
    <w:p w:rsidR="00FA360E" w:rsidP="00FA360E" w:rsidRDefault="00FA360E" w14:paraId="31771DE0" w14:textId="77777777">
      <w:pPr>
        <w:ind w:left="2160" w:firstLine="720"/>
        <w:jc w:val="both"/>
        <w:rPr>
          <w:lang w:val="lv-LV"/>
        </w:rPr>
      </w:pPr>
      <w:r>
        <w:rPr>
          <w:lang w:val="lv-LV"/>
        </w:rPr>
        <w:t>LD1.1. Lidojumderīguma un trokšņa līmeņa sertifikāti;</w:t>
      </w:r>
    </w:p>
    <w:p w:rsidR="00FA360E" w:rsidP="00FA360E" w:rsidRDefault="00FA360E" w14:paraId="41C1DF29" w14:textId="77777777">
      <w:pPr>
        <w:ind w:left="2160"/>
        <w:jc w:val="both"/>
        <w:rPr>
          <w:lang w:val="lv-LV"/>
        </w:rPr>
      </w:pPr>
      <w:r>
        <w:rPr>
          <w:lang w:val="lv-LV"/>
        </w:rPr>
        <w:tab/>
        <w:t>LD1.2. Lidojumderīguma pārbaudes sertifikāti;</w:t>
      </w:r>
    </w:p>
    <w:p w:rsidR="00FA360E" w:rsidP="00FA360E" w:rsidRDefault="00FA360E" w14:paraId="459AF7FE" w14:textId="77777777">
      <w:pPr>
        <w:ind w:left="1440"/>
        <w:jc w:val="both"/>
        <w:rPr>
          <w:lang w:val="lv-LV"/>
        </w:rPr>
      </w:pPr>
      <w:r>
        <w:rPr>
          <w:lang w:val="lv-LV"/>
        </w:rPr>
        <w:tab/>
      </w:r>
      <w:r>
        <w:rPr>
          <w:lang w:val="lv-LV"/>
        </w:rPr>
        <w:tab/>
        <w:t>LD1.3. Lidojumderīguma apsekošanas programma (ACAM)</w:t>
      </w:r>
      <w:r>
        <w:rPr>
          <w:lang w:val="lv-LV"/>
        </w:rPr>
        <w:tab/>
      </w:r>
      <w:r>
        <w:rPr>
          <w:lang w:val="lv-LV"/>
        </w:rPr>
        <w:tab/>
        <w:t>LD1.4. Tehniskās apkopes programma</w:t>
      </w:r>
    </w:p>
    <w:p w:rsidR="003A4EA5" w:rsidP="00FA360E" w:rsidRDefault="003A4EA5" w14:paraId="6528ABC7" w14:textId="77777777">
      <w:pPr>
        <w:ind w:left="1440"/>
        <w:jc w:val="both"/>
        <w:rPr>
          <w:lang w:val="lv-LV"/>
        </w:rPr>
      </w:pPr>
      <w:r>
        <w:rPr>
          <w:lang w:val="lv-LV"/>
        </w:rPr>
        <w:tab/>
      </w:r>
      <w:r>
        <w:rPr>
          <w:lang w:val="lv-LV"/>
        </w:rPr>
        <w:tab/>
        <w:t>LD1.5</w:t>
      </w:r>
      <w:r>
        <w:rPr>
          <w:lang w:val="lv-LV"/>
        </w:rPr>
        <w:tab/>
        <w:t>Gaisa kuģu ražošanas organizācijas</w:t>
      </w:r>
    </w:p>
    <w:p w:rsidRPr="005B3613" w:rsidR="00682A4B" w:rsidP="00682A4B" w:rsidRDefault="00682A4B" w14:paraId="6452EFB2" w14:textId="77777777">
      <w:pPr>
        <w:ind w:left="960"/>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828"/>
        <w:gridCol w:w="2400"/>
      </w:tblGrid>
      <w:tr w:rsidRPr="0088034D" w:rsidR="00EA0D7B" w:rsidTr="0088034D" w14:paraId="48FCA637" w14:textId="77777777">
        <w:tc>
          <w:tcPr>
            <w:tcW w:w="6828" w:type="dxa"/>
          </w:tcPr>
          <w:p w:rsidRPr="0088034D" w:rsidR="00EA0D7B" w:rsidP="00B47C62" w:rsidRDefault="00EA0D7B" w14:paraId="5CC269E9" w14:textId="77777777">
            <w:pPr>
              <w:pStyle w:val="Subtitle"/>
              <w:rPr>
                <w:b w:val="0"/>
              </w:rPr>
            </w:pPr>
            <w:r w:rsidRPr="0088034D">
              <w:rPr>
                <w:b w:val="0"/>
              </w:rPr>
              <w:t>Tēma</w:t>
            </w:r>
          </w:p>
        </w:tc>
        <w:tc>
          <w:tcPr>
            <w:tcW w:w="2400" w:type="dxa"/>
          </w:tcPr>
          <w:p w:rsidRPr="0088034D" w:rsidR="00EA0D7B" w:rsidP="0088034D" w:rsidRDefault="00EA0D7B" w14:paraId="2965FF37" w14:textId="77777777">
            <w:pPr>
              <w:pStyle w:val="Subtitle"/>
              <w:jc w:val="center"/>
              <w:rPr>
                <w:b w:val="0"/>
              </w:rPr>
            </w:pPr>
            <w:r w:rsidRPr="0088034D">
              <w:rPr>
                <w:b w:val="0"/>
              </w:rPr>
              <w:t>Attiecas uz</w:t>
            </w:r>
          </w:p>
        </w:tc>
      </w:tr>
      <w:tr w:rsidRPr="0088034D" w:rsidR="00EA0D7B" w:rsidTr="0088034D" w14:paraId="7D2CC9F0" w14:textId="77777777">
        <w:tc>
          <w:tcPr>
            <w:tcW w:w="6828" w:type="dxa"/>
          </w:tcPr>
          <w:p w:rsidRPr="0088034D" w:rsidR="00EA0D7B" w:rsidP="00B47C62" w:rsidRDefault="00EA0D7B" w14:paraId="1F815F87" w14:textId="77777777">
            <w:pPr>
              <w:pStyle w:val="Subtitle"/>
              <w:rPr>
                <w:b w:val="0"/>
              </w:rPr>
            </w:pPr>
            <w:r w:rsidRPr="0088034D">
              <w:rPr>
                <w:b w:val="0"/>
              </w:rPr>
              <w:t>Convention on International Civil Aviation</w:t>
            </w:r>
          </w:p>
        </w:tc>
        <w:tc>
          <w:tcPr>
            <w:tcW w:w="2400" w:type="dxa"/>
          </w:tcPr>
          <w:p w:rsidRPr="0088034D" w:rsidR="00EA0D7B" w:rsidP="0088034D" w:rsidRDefault="00EA0D7B" w14:paraId="413A85D3" w14:textId="77777777">
            <w:pPr>
              <w:pStyle w:val="Subtitle"/>
              <w:jc w:val="center"/>
              <w:rPr>
                <w:b w:val="0"/>
              </w:rPr>
            </w:pPr>
            <w:r w:rsidRPr="0088034D">
              <w:rPr>
                <w:b w:val="0"/>
              </w:rPr>
              <w:t>all</w:t>
            </w:r>
          </w:p>
        </w:tc>
      </w:tr>
      <w:tr w:rsidRPr="0088034D" w:rsidR="00EA0D7B" w:rsidTr="0088034D" w14:paraId="3D7B8CC8" w14:textId="77777777">
        <w:tc>
          <w:tcPr>
            <w:tcW w:w="6828" w:type="dxa"/>
          </w:tcPr>
          <w:p w:rsidRPr="0088034D" w:rsidR="00EA0D7B" w:rsidP="00B47C62" w:rsidRDefault="00EA0D7B" w14:paraId="3A4BF7AC" w14:textId="77777777">
            <w:pPr>
              <w:pStyle w:val="Subtitle"/>
              <w:rPr>
                <w:b w:val="0"/>
              </w:rPr>
            </w:pPr>
            <w:r w:rsidRPr="0088034D">
              <w:rPr>
                <w:b w:val="0"/>
              </w:rPr>
              <w:t>ICAO Annex 7 (Registration of aircraft)</w:t>
            </w:r>
            <w:r w:rsidRPr="0088034D" w:rsidR="00DA55CB">
              <w:rPr>
                <w:b w:val="0"/>
              </w:rPr>
              <w:t>, including guidance Doc.9760</w:t>
            </w:r>
          </w:p>
        </w:tc>
        <w:tc>
          <w:tcPr>
            <w:tcW w:w="2400" w:type="dxa"/>
          </w:tcPr>
          <w:p w:rsidR="00DA55CB" w:rsidP="0088034D" w:rsidRDefault="00DA55CB" w14:paraId="0F694227" w14:textId="77777777">
            <w:pPr>
              <w:pStyle w:val="Subtitle"/>
              <w:jc w:val="center"/>
            </w:pPr>
            <w:r w:rsidRPr="0088034D">
              <w:rPr>
                <w:b w:val="0"/>
              </w:rPr>
              <w:t>all</w:t>
            </w:r>
          </w:p>
          <w:p w:rsidRPr="0088034D" w:rsidR="00EA0D7B" w:rsidP="0088034D" w:rsidRDefault="00EA0D7B" w14:paraId="541B7C47" w14:textId="77777777">
            <w:pPr>
              <w:pStyle w:val="Subtitle"/>
              <w:jc w:val="center"/>
              <w:rPr>
                <w:b w:val="0"/>
              </w:rPr>
            </w:pPr>
          </w:p>
        </w:tc>
      </w:tr>
      <w:tr w:rsidRPr="0088034D" w:rsidR="00EA0D7B" w:rsidTr="0088034D" w14:paraId="52332F74" w14:textId="77777777">
        <w:tc>
          <w:tcPr>
            <w:tcW w:w="6828" w:type="dxa"/>
          </w:tcPr>
          <w:p w:rsidRPr="0088034D" w:rsidR="00EA0D7B" w:rsidP="00B47C62" w:rsidRDefault="00EA0D7B" w14:paraId="47D49817" w14:textId="77777777">
            <w:pPr>
              <w:pStyle w:val="Subtitle"/>
              <w:rPr>
                <w:b w:val="0"/>
              </w:rPr>
            </w:pPr>
            <w:r w:rsidRPr="0088034D">
              <w:rPr>
                <w:b w:val="0"/>
              </w:rPr>
              <w:t>ICAO Annex 8 (Airworthiness of Aircraft)</w:t>
            </w:r>
            <w:r w:rsidRPr="0088034D" w:rsidR="00DA55CB">
              <w:rPr>
                <w:b w:val="0"/>
              </w:rPr>
              <w:t xml:space="preserve"> ), including guidance Doc.9760</w:t>
            </w:r>
          </w:p>
        </w:tc>
        <w:tc>
          <w:tcPr>
            <w:tcW w:w="2400" w:type="dxa"/>
          </w:tcPr>
          <w:p w:rsidR="00DA55CB" w:rsidP="0088034D" w:rsidRDefault="00DA55CB" w14:paraId="41DB967A" w14:textId="77777777">
            <w:pPr>
              <w:pStyle w:val="Subtitle"/>
              <w:jc w:val="center"/>
            </w:pPr>
            <w:r w:rsidRPr="0088034D">
              <w:rPr>
                <w:b w:val="0"/>
              </w:rPr>
              <w:t>all</w:t>
            </w:r>
          </w:p>
          <w:p w:rsidRPr="0088034D" w:rsidR="00EA0D7B" w:rsidP="0088034D" w:rsidRDefault="00EA0D7B" w14:paraId="2028A448" w14:textId="77777777">
            <w:pPr>
              <w:pStyle w:val="Subtitle"/>
              <w:jc w:val="center"/>
              <w:rPr>
                <w:b w:val="0"/>
              </w:rPr>
            </w:pPr>
          </w:p>
        </w:tc>
      </w:tr>
      <w:tr w:rsidRPr="0088034D" w:rsidR="00DA55CB" w:rsidTr="0088034D" w14:paraId="181DD478" w14:textId="77777777">
        <w:tc>
          <w:tcPr>
            <w:tcW w:w="6828" w:type="dxa"/>
          </w:tcPr>
          <w:p w:rsidRPr="0088034D" w:rsidR="00DA55CB" w:rsidP="00B47C62" w:rsidRDefault="00DA55CB" w14:paraId="10B0520E" w14:textId="77777777">
            <w:pPr>
              <w:pStyle w:val="Subtitle"/>
              <w:rPr>
                <w:b w:val="0"/>
                <w:lang w:val="en-GB"/>
              </w:rPr>
            </w:pPr>
            <w:r w:rsidRPr="0088034D">
              <w:rPr>
                <w:b w:val="0"/>
                <w:lang w:val="en-GB"/>
              </w:rPr>
              <w:t>ICAO Annex 6 (relevant chapters on MP)</w:t>
            </w:r>
          </w:p>
        </w:tc>
        <w:tc>
          <w:tcPr>
            <w:tcW w:w="2400" w:type="dxa"/>
          </w:tcPr>
          <w:p w:rsidRPr="0088034D" w:rsidR="00DA55CB" w:rsidP="0088034D" w:rsidRDefault="00DA55CB" w14:paraId="57489F8D" w14:textId="77777777">
            <w:pPr>
              <w:pStyle w:val="Subtitle"/>
              <w:jc w:val="center"/>
              <w:rPr>
                <w:b w:val="0"/>
              </w:rPr>
            </w:pPr>
            <w:r w:rsidRPr="0088034D">
              <w:rPr>
                <w:b w:val="0"/>
              </w:rPr>
              <w:t>all</w:t>
            </w:r>
          </w:p>
        </w:tc>
      </w:tr>
      <w:tr w:rsidRPr="0088034D" w:rsidR="00DA55CB" w:rsidTr="0088034D" w14:paraId="4C901E8A" w14:textId="77777777">
        <w:tc>
          <w:tcPr>
            <w:tcW w:w="6828" w:type="dxa"/>
          </w:tcPr>
          <w:p w:rsidRPr="0088034D" w:rsidR="00DA55CB" w:rsidP="00B47C62" w:rsidRDefault="00DA55CB" w14:paraId="4B6CB6D1" w14:textId="77777777">
            <w:pPr>
              <w:pStyle w:val="Subtitle"/>
              <w:rPr>
                <w:b w:val="0"/>
              </w:rPr>
            </w:pPr>
            <w:r w:rsidRPr="0088034D">
              <w:rPr>
                <w:b w:val="0"/>
              </w:rPr>
              <w:t>Law on Aviation</w:t>
            </w:r>
          </w:p>
        </w:tc>
        <w:tc>
          <w:tcPr>
            <w:tcW w:w="2400" w:type="dxa"/>
          </w:tcPr>
          <w:p w:rsidRPr="00DA55CB" w:rsidR="00DA55CB" w:rsidP="0088034D" w:rsidRDefault="00DA55CB" w14:paraId="24AE44BF" w14:textId="77777777">
            <w:pPr>
              <w:pStyle w:val="Header"/>
              <w:jc w:val="center"/>
            </w:pPr>
            <w:r w:rsidRPr="00DA55CB">
              <w:t>all</w:t>
            </w:r>
          </w:p>
        </w:tc>
      </w:tr>
      <w:tr w:rsidRPr="0088034D" w:rsidR="00DA55CB" w:rsidTr="0088034D" w14:paraId="70B405FD" w14:textId="77777777">
        <w:tc>
          <w:tcPr>
            <w:tcW w:w="6828" w:type="dxa"/>
          </w:tcPr>
          <w:p w:rsidRPr="0088034D" w:rsidR="00DA55CB" w:rsidP="00B47C62" w:rsidRDefault="00DA55CB" w14:paraId="4FF07517" w14:textId="77777777">
            <w:pPr>
              <w:pStyle w:val="Subtitle"/>
              <w:rPr>
                <w:b w:val="0"/>
              </w:rPr>
            </w:pPr>
            <w:r w:rsidRPr="0088034D">
              <w:rPr>
                <w:b w:val="0"/>
              </w:rPr>
              <w:t>Regulation of Cabinet of Ministers No. 200 (Registration)</w:t>
            </w:r>
          </w:p>
        </w:tc>
        <w:tc>
          <w:tcPr>
            <w:tcW w:w="2400" w:type="dxa"/>
          </w:tcPr>
          <w:p w:rsidRPr="0088034D" w:rsidR="00DA55CB" w:rsidP="0088034D" w:rsidRDefault="00DA55CB" w14:paraId="56C8CED8" w14:textId="77777777">
            <w:pPr>
              <w:pStyle w:val="Subtitle"/>
              <w:jc w:val="center"/>
              <w:rPr>
                <w:b w:val="0"/>
              </w:rPr>
            </w:pPr>
            <w:r w:rsidRPr="0088034D">
              <w:rPr>
                <w:b w:val="0"/>
              </w:rPr>
              <w:t>all</w:t>
            </w:r>
          </w:p>
        </w:tc>
      </w:tr>
      <w:tr w:rsidRPr="0088034D" w:rsidR="00DA55CB" w:rsidTr="0088034D" w14:paraId="45E85482" w14:textId="77777777">
        <w:tc>
          <w:tcPr>
            <w:tcW w:w="6828" w:type="dxa"/>
          </w:tcPr>
          <w:p w:rsidRPr="0088034D" w:rsidR="00DA55CB" w:rsidP="00B47C62" w:rsidRDefault="00DA55CB" w14:paraId="4556ACBA" w14:textId="77777777">
            <w:pPr>
              <w:pStyle w:val="Subtitle"/>
              <w:rPr>
                <w:b w:val="0"/>
                <w:lang w:val="en-GB"/>
              </w:rPr>
            </w:pPr>
            <w:r w:rsidRPr="0088034D">
              <w:rPr>
                <w:b w:val="0"/>
                <w:lang w:val="en-GB"/>
              </w:rPr>
              <w:t>Regulation of Cabinet of Ministers No. 573 (Airworthiness)</w:t>
            </w:r>
          </w:p>
        </w:tc>
        <w:tc>
          <w:tcPr>
            <w:tcW w:w="2400" w:type="dxa"/>
          </w:tcPr>
          <w:p w:rsidRPr="0088034D" w:rsidR="00DA55CB" w:rsidP="0088034D" w:rsidRDefault="00DA55CB" w14:paraId="292D321D" w14:textId="77777777">
            <w:pPr>
              <w:pStyle w:val="Subtitle"/>
              <w:jc w:val="center"/>
              <w:rPr>
                <w:b w:val="0"/>
                <w:lang w:val="en-GB"/>
              </w:rPr>
            </w:pPr>
            <w:r w:rsidRPr="0088034D">
              <w:rPr>
                <w:b w:val="0"/>
              </w:rPr>
              <w:t>all</w:t>
            </w:r>
          </w:p>
        </w:tc>
      </w:tr>
      <w:tr w:rsidRPr="0088034D" w:rsidR="00DA55CB" w:rsidTr="0088034D" w14:paraId="04B52430" w14:textId="77777777">
        <w:tc>
          <w:tcPr>
            <w:tcW w:w="6828" w:type="dxa"/>
          </w:tcPr>
          <w:p w:rsidRPr="0088034D" w:rsidR="00DA55CB" w:rsidP="00B47C62" w:rsidRDefault="00DA55CB" w14:paraId="7CFECE1F" w14:textId="77777777">
            <w:pPr>
              <w:pStyle w:val="Subtitle"/>
              <w:rPr>
                <w:b w:val="0"/>
                <w:lang w:val="en-GB"/>
              </w:rPr>
            </w:pPr>
            <w:r w:rsidRPr="0088034D">
              <w:rPr>
                <w:b w:val="0"/>
                <w:lang w:val="en-GB"/>
              </w:rPr>
              <w:t>Regulation of Cabinet of Ministers No. 661 (maintenance)</w:t>
            </w:r>
          </w:p>
        </w:tc>
        <w:tc>
          <w:tcPr>
            <w:tcW w:w="2400" w:type="dxa"/>
          </w:tcPr>
          <w:p w:rsidRPr="0088034D" w:rsidR="00DA55CB" w:rsidP="0088034D" w:rsidRDefault="00DA55CB" w14:paraId="563685BA" w14:textId="77777777">
            <w:pPr>
              <w:pStyle w:val="Subtitle"/>
              <w:jc w:val="center"/>
              <w:rPr>
                <w:b w:val="0"/>
                <w:lang w:val="en-GB"/>
              </w:rPr>
            </w:pPr>
            <w:r w:rsidRPr="0088034D">
              <w:rPr>
                <w:b w:val="0"/>
              </w:rPr>
              <w:t>all</w:t>
            </w:r>
          </w:p>
        </w:tc>
      </w:tr>
      <w:tr w:rsidRPr="0088034D" w:rsidR="00DA55CB" w:rsidTr="0088034D" w14:paraId="4CEF3D67" w14:textId="77777777">
        <w:tc>
          <w:tcPr>
            <w:tcW w:w="6828" w:type="dxa"/>
          </w:tcPr>
          <w:p w:rsidRPr="0088034D" w:rsidR="00DA55CB" w:rsidP="00F65DF4" w:rsidRDefault="00DA55CB" w14:paraId="343A0354" w14:textId="77777777">
            <w:pPr>
              <w:pStyle w:val="Subtitle"/>
              <w:rPr>
                <w:b w:val="0"/>
                <w:lang w:val="en-GB"/>
              </w:rPr>
            </w:pPr>
            <w:r w:rsidRPr="0088034D">
              <w:rPr>
                <w:b w:val="0"/>
                <w:lang w:val="en-GB"/>
              </w:rPr>
              <w:t xml:space="preserve">Regulation of European Parliament and Council No </w:t>
            </w:r>
            <w:r w:rsidR="00F65DF4">
              <w:rPr>
                <w:b w:val="0"/>
                <w:lang w:val="en-GB"/>
              </w:rPr>
              <w:t>2018/1139</w:t>
            </w:r>
          </w:p>
        </w:tc>
        <w:tc>
          <w:tcPr>
            <w:tcW w:w="2400" w:type="dxa"/>
          </w:tcPr>
          <w:p w:rsidRPr="0088034D" w:rsidR="00DA55CB" w:rsidP="0088034D" w:rsidRDefault="00DA55CB" w14:paraId="309E88B4" w14:textId="77777777">
            <w:pPr>
              <w:pStyle w:val="Subtitle"/>
              <w:jc w:val="center"/>
              <w:rPr>
                <w:b w:val="0"/>
                <w:lang w:val="en-GB"/>
              </w:rPr>
            </w:pPr>
            <w:r w:rsidRPr="0088034D">
              <w:rPr>
                <w:b w:val="0"/>
              </w:rPr>
              <w:t>all</w:t>
            </w:r>
          </w:p>
        </w:tc>
      </w:tr>
      <w:tr w:rsidRPr="006405CD" w:rsidR="00DA55CB" w:rsidTr="0088034D" w14:paraId="326591A2" w14:textId="77777777">
        <w:tc>
          <w:tcPr>
            <w:tcW w:w="6828" w:type="dxa"/>
          </w:tcPr>
          <w:p w:rsidRPr="006405CD" w:rsidR="00DA55CB" w:rsidP="006405CD" w:rsidRDefault="00DA55CB" w14:paraId="1113745C" w14:textId="799209D0">
            <w:pPr>
              <w:pStyle w:val="Subtitle"/>
              <w:rPr>
                <w:b w:val="0"/>
                <w:lang w:val="en-GB"/>
              </w:rPr>
            </w:pPr>
            <w:r w:rsidRPr="006405CD">
              <w:rPr>
                <w:b w:val="0"/>
                <w:lang w:val="en-GB"/>
              </w:rPr>
              <w:t xml:space="preserve">Commission Regulation </w:t>
            </w:r>
            <w:r w:rsidRPr="006405CD" w:rsidR="006405CD">
              <w:rPr>
                <w:b w:val="0"/>
              </w:rPr>
              <w:t>748/2012</w:t>
            </w:r>
            <w:r w:rsidRPr="006405CD">
              <w:rPr>
                <w:b w:val="0"/>
                <w:lang w:val="en-GB"/>
              </w:rPr>
              <w:t xml:space="preserve"> (Part 21</w:t>
            </w:r>
            <w:r w:rsidR="00A85DBD">
              <w:rPr>
                <w:b w:val="0"/>
                <w:lang w:val="en-GB"/>
              </w:rPr>
              <w:t>/L</w:t>
            </w:r>
            <w:r w:rsidRPr="006405CD">
              <w:rPr>
                <w:b w:val="0"/>
                <w:lang w:val="en-GB"/>
              </w:rPr>
              <w:t>)</w:t>
            </w:r>
          </w:p>
        </w:tc>
        <w:tc>
          <w:tcPr>
            <w:tcW w:w="2400" w:type="dxa"/>
          </w:tcPr>
          <w:p w:rsidRPr="006405CD" w:rsidR="00DA55CB" w:rsidP="0088034D" w:rsidRDefault="00DA55CB" w14:paraId="32639C07" w14:textId="77777777">
            <w:pPr>
              <w:pStyle w:val="Subtitle"/>
              <w:jc w:val="center"/>
              <w:rPr>
                <w:b w:val="0"/>
                <w:lang w:val="en-GB"/>
              </w:rPr>
            </w:pPr>
            <w:r w:rsidRPr="006405CD">
              <w:rPr>
                <w:b w:val="0"/>
              </w:rPr>
              <w:t>all</w:t>
            </w:r>
          </w:p>
        </w:tc>
      </w:tr>
      <w:tr w:rsidRPr="0088034D" w:rsidR="00DA55CB" w:rsidTr="0088034D" w14:paraId="4A508590" w14:textId="77777777">
        <w:tc>
          <w:tcPr>
            <w:tcW w:w="6828" w:type="dxa"/>
          </w:tcPr>
          <w:p w:rsidRPr="0088034D" w:rsidR="00DA55CB" w:rsidP="006405CD" w:rsidRDefault="00DA55CB" w14:paraId="7D90CC90"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 (at least chapters covering MP and ACAM and ARC)</w:t>
            </w:r>
          </w:p>
        </w:tc>
        <w:tc>
          <w:tcPr>
            <w:tcW w:w="2400" w:type="dxa"/>
          </w:tcPr>
          <w:p w:rsidRPr="0088034D" w:rsidR="00DA55CB" w:rsidP="0088034D" w:rsidRDefault="00DA55CB" w14:paraId="3704B2EA" w14:textId="77777777">
            <w:pPr>
              <w:pStyle w:val="Subtitle"/>
              <w:jc w:val="center"/>
              <w:rPr>
                <w:b w:val="0"/>
                <w:lang w:val="en-GB"/>
              </w:rPr>
            </w:pPr>
            <w:r w:rsidRPr="0088034D">
              <w:rPr>
                <w:b w:val="0"/>
              </w:rPr>
              <w:t>all</w:t>
            </w:r>
          </w:p>
        </w:tc>
      </w:tr>
      <w:tr w:rsidRPr="0088034D" w:rsidR="00DA55CB" w:rsidTr="0088034D" w14:paraId="7814C279" w14:textId="77777777">
        <w:tc>
          <w:tcPr>
            <w:tcW w:w="6828" w:type="dxa"/>
          </w:tcPr>
          <w:p w:rsidRPr="0088034D" w:rsidR="00DA55CB" w:rsidP="00B47C62" w:rsidRDefault="00DA55CB" w14:paraId="0E20B4E4" w14:textId="77777777">
            <w:pPr>
              <w:pStyle w:val="Subtitle"/>
              <w:rPr>
                <w:b w:val="0"/>
                <w:lang w:val="en-GB"/>
              </w:rPr>
            </w:pPr>
            <w:r w:rsidRPr="0088034D">
              <w:rPr>
                <w:b w:val="0"/>
                <w:lang w:val="en-GB"/>
              </w:rPr>
              <w:t>Civil Aviation system, distribution of powers</w:t>
            </w:r>
          </w:p>
        </w:tc>
        <w:tc>
          <w:tcPr>
            <w:tcW w:w="2400" w:type="dxa"/>
          </w:tcPr>
          <w:p w:rsidRPr="0088034D" w:rsidR="00DA55CB" w:rsidP="0088034D" w:rsidRDefault="00DA55CB" w14:paraId="17C83E8F" w14:textId="77777777">
            <w:pPr>
              <w:pStyle w:val="Subtitle"/>
              <w:jc w:val="center"/>
              <w:rPr>
                <w:b w:val="0"/>
                <w:lang w:val="en-GB"/>
              </w:rPr>
            </w:pPr>
            <w:r w:rsidRPr="0088034D">
              <w:rPr>
                <w:b w:val="0"/>
              </w:rPr>
              <w:t>all</w:t>
            </w:r>
          </w:p>
        </w:tc>
      </w:tr>
      <w:tr w:rsidRPr="0088034D" w:rsidR="00DA55CB" w:rsidTr="0088034D" w14:paraId="12D8A1CD" w14:textId="77777777">
        <w:tc>
          <w:tcPr>
            <w:tcW w:w="6828" w:type="dxa"/>
          </w:tcPr>
          <w:p w:rsidRPr="0088034D" w:rsidR="00DA55CB" w:rsidP="00B47C62" w:rsidRDefault="00DA55CB" w14:paraId="4F758395" w14:textId="77777777">
            <w:pPr>
              <w:pStyle w:val="Subtitle"/>
              <w:rPr>
                <w:b w:val="0"/>
                <w:lang w:val="en-GB"/>
              </w:rPr>
            </w:pPr>
            <w:r w:rsidRPr="0088034D">
              <w:rPr>
                <w:b w:val="0"/>
                <w:lang w:val="en-GB"/>
              </w:rPr>
              <w:t>CAA procedures (Airworthiness Manual)</w:t>
            </w:r>
          </w:p>
        </w:tc>
        <w:tc>
          <w:tcPr>
            <w:tcW w:w="2400" w:type="dxa"/>
          </w:tcPr>
          <w:p w:rsidRPr="0088034D" w:rsidR="00DA55CB" w:rsidP="0088034D" w:rsidRDefault="00DA55CB" w14:paraId="6A45CD0F" w14:textId="77777777">
            <w:pPr>
              <w:pStyle w:val="Subtitle"/>
              <w:jc w:val="center"/>
              <w:rPr>
                <w:b w:val="0"/>
                <w:lang w:val="en-GB"/>
              </w:rPr>
            </w:pPr>
            <w:r w:rsidRPr="0088034D">
              <w:rPr>
                <w:b w:val="0"/>
              </w:rPr>
              <w:t>all</w:t>
            </w:r>
          </w:p>
        </w:tc>
      </w:tr>
      <w:tr w:rsidRPr="0088034D" w:rsidR="00DA55CB" w:rsidTr="0088034D" w14:paraId="1C64C105" w14:textId="77777777">
        <w:tc>
          <w:tcPr>
            <w:tcW w:w="6828" w:type="dxa"/>
          </w:tcPr>
          <w:p w:rsidRPr="0088034D" w:rsidR="00DA55CB" w:rsidP="00B47C62" w:rsidRDefault="00DA55CB" w14:paraId="1BC3F7C9" w14:textId="77777777">
            <w:pPr>
              <w:pStyle w:val="Subtitle"/>
              <w:rPr>
                <w:b w:val="0"/>
                <w:lang w:val="en-GB"/>
              </w:rPr>
            </w:pPr>
            <w:r w:rsidRPr="0088034D">
              <w:rPr>
                <w:b w:val="0"/>
                <w:lang w:val="en-GB"/>
              </w:rPr>
              <w:t>Quality system, quality audits</w:t>
            </w:r>
            <w:r w:rsidR="00F65DF4">
              <w:rPr>
                <w:b w:val="0"/>
                <w:lang w:val="en-GB"/>
              </w:rPr>
              <w:t>, management systems (SMS)</w:t>
            </w:r>
          </w:p>
        </w:tc>
        <w:tc>
          <w:tcPr>
            <w:tcW w:w="2400" w:type="dxa"/>
          </w:tcPr>
          <w:p w:rsidRPr="0088034D" w:rsidR="00DA55CB" w:rsidP="0088034D" w:rsidRDefault="00DA55CB" w14:paraId="4805AA58" w14:textId="77777777">
            <w:pPr>
              <w:pStyle w:val="Subtitle"/>
              <w:jc w:val="center"/>
              <w:rPr>
                <w:b w:val="0"/>
                <w:lang w:val="en-GB"/>
              </w:rPr>
            </w:pPr>
            <w:r w:rsidRPr="0088034D">
              <w:rPr>
                <w:b w:val="0"/>
              </w:rPr>
              <w:t>all</w:t>
            </w:r>
          </w:p>
        </w:tc>
      </w:tr>
      <w:tr w:rsidRPr="0088034D" w:rsidR="00DA55CB" w:rsidTr="0088034D" w14:paraId="780ED171" w14:textId="77777777">
        <w:tc>
          <w:tcPr>
            <w:tcW w:w="6828" w:type="dxa"/>
          </w:tcPr>
          <w:p w:rsidRPr="0088034D" w:rsidR="00DA55CB" w:rsidP="00B47C62" w:rsidRDefault="00DA55CB" w14:paraId="604DA87E" w14:textId="77777777">
            <w:pPr>
              <w:pStyle w:val="Subtitle"/>
              <w:rPr>
                <w:b w:val="0"/>
                <w:lang w:val="en-GB"/>
              </w:rPr>
            </w:pPr>
            <w:r w:rsidRPr="0088034D">
              <w:rPr>
                <w:b w:val="0"/>
                <w:lang w:val="en-GB"/>
              </w:rPr>
              <w:t>Human Factors</w:t>
            </w:r>
          </w:p>
        </w:tc>
        <w:tc>
          <w:tcPr>
            <w:tcW w:w="2400" w:type="dxa"/>
          </w:tcPr>
          <w:p w:rsidRPr="0088034D" w:rsidR="00DA55CB" w:rsidP="0088034D" w:rsidRDefault="00DA55CB" w14:paraId="1E45D526" w14:textId="77777777">
            <w:pPr>
              <w:pStyle w:val="Subtitle"/>
              <w:jc w:val="center"/>
              <w:rPr>
                <w:b w:val="0"/>
                <w:lang w:val="en-GB"/>
              </w:rPr>
            </w:pPr>
            <w:r w:rsidRPr="0088034D">
              <w:rPr>
                <w:b w:val="0"/>
              </w:rPr>
              <w:t>all</w:t>
            </w:r>
          </w:p>
        </w:tc>
      </w:tr>
      <w:tr w:rsidRPr="0088034D" w:rsidR="00DA55CB" w:rsidTr="0088034D" w14:paraId="7224E929" w14:textId="77777777">
        <w:tc>
          <w:tcPr>
            <w:tcW w:w="6828" w:type="dxa"/>
          </w:tcPr>
          <w:p w:rsidRPr="0088034D" w:rsidR="00DA55CB" w:rsidP="00B47C62" w:rsidRDefault="00DA55CB" w14:paraId="6B85D68E" w14:textId="77777777">
            <w:pPr>
              <w:pStyle w:val="Subtitle"/>
              <w:rPr>
                <w:b w:val="0"/>
                <w:lang w:val="en-GB"/>
              </w:rPr>
            </w:pPr>
            <w:r w:rsidRPr="0088034D">
              <w:rPr>
                <w:b w:val="0"/>
                <w:lang w:val="en-GB"/>
              </w:rPr>
              <w:t>Fuel Tank Safety and CDCCL and ALI</w:t>
            </w:r>
          </w:p>
        </w:tc>
        <w:tc>
          <w:tcPr>
            <w:tcW w:w="2400" w:type="dxa"/>
          </w:tcPr>
          <w:p w:rsidRPr="0088034D" w:rsidR="00DA55CB" w:rsidP="0088034D" w:rsidRDefault="00DA55CB" w14:paraId="08850531" w14:textId="77777777">
            <w:pPr>
              <w:pStyle w:val="Subtitle"/>
              <w:jc w:val="center"/>
              <w:rPr>
                <w:b w:val="0"/>
                <w:lang w:val="en-GB"/>
              </w:rPr>
            </w:pPr>
            <w:r w:rsidRPr="0088034D">
              <w:rPr>
                <w:b w:val="0"/>
              </w:rPr>
              <w:t>all</w:t>
            </w:r>
          </w:p>
        </w:tc>
      </w:tr>
      <w:tr w:rsidRPr="0088034D" w:rsidR="00DA55CB" w:rsidTr="0088034D" w14:paraId="76CDA39A" w14:textId="77777777">
        <w:tc>
          <w:tcPr>
            <w:tcW w:w="6828" w:type="dxa"/>
          </w:tcPr>
          <w:p w:rsidRPr="0088034D" w:rsidR="00DA55CB" w:rsidP="00B47C62" w:rsidRDefault="00DA55CB" w14:paraId="0D11CB39" w14:textId="77777777">
            <w:pPr>
              <w:pStyle w:val="Subtitle"/>
              <w:rPr>
                <w:b w:val="0"/>
                <w:lang w:val="fr-FR"/>
              </w:rPr>
            </w:pPr>
            <w:r w:rsidRPr="0088034D">
              <w:rPr>
                <w:b w:val="0"/>
                <w:lang w:val="fr-FR"/>
              </w:rPr>
              <w:t>Maintenance programme (incl. MSG3 logic)</w:t>
            </w:r>
          </w:p>
        </w:tc>
        <w:tc>
          <w:tcPr>
            <w:tcW w:w="2400" w:type="dxa"/>
          </w:tcPr>
          <w:p w:rsidRPr="0088034D" w:rsidR="00DA55CB" w:rsidP="0088034D" w:rsidRDefault="00DA55CB" w14:paraId="7EAE10F6" w14:textId="77777777">
            <w:pPr>
              <w:pStyle w:val="Subtitle"/>
              <w:jc w:val="center"/>
              <w:rPr>
                <w:b w:val="0"/>
                <w:lang w:val="fr-FR"/>
              </w:rPr>
            </w:pPr>
            <w:r w:rsidRPr="0088034D">
              <w:rPr>
                <w:b w:val="0"/>
                <w:lang w:val="fr-FR"/>
              </w:rPr>
              <w:t>LD1.4</w:t>
            </w:r>
          </w:p>
        </w:tc>
      </w:tr>
      <w:tr w:rsidRPr="0088034D" w:rsidR="00DA55CB" w:rsidTr="0088034D" w14:paraId="650BB822" w14:textId="77777777">
        <w:tc>
          <w:tcPr>
            <w:tcW w:w="6828" w:type="dxa"/>
          </w:tcPr>
          <w:p w:rsidRPr="0088034D" w:rsidR="00DA55CB" w:rsidP="00B47C62" w:rsidRDefault="00DA55CB" w14:paraId="4A0A3D10" w14:textId="77777777">
            <w:pPr>
              <w:pStyle w:val="Subtitle"/>
              <w:rPr>
                <w:b w:val="0"/>
                <w:lang w:val="fr-FR"/>
              </w:rPr>
            </w:pPr>
            <w:r w:rsidRPr="0088034D">
              <w:rPr>
                <w:b w:val="0"/>
                <w:lang w:val="fr-FR"/>
              </w:rPr>
              <w:t xml:space="preserve">Airworthiness rewiev </w:t>
            </w:r>
          </w:p>
        </w:tc>
        <w:tc>
          <w:tcPr>
            <w:tcW w:w="2400" w:type="dxa"/>
          </w:tcPr>
          <w:p w:rsidRPr="0088034D" w:rsidR="00DA55CB" w:rsidP="0088034D" w:rsidRDefault="00DA55CB" w14:paraId="05D55ADE" w14:textId="77777777">
            <w:pPr>
              <w:pStyle w:val="Subtitle"/>
              <w:jc w:val="center"/>
              <w:rPr>
                <w:b w:val="0"/>
                <w:lang w:val="fr-FR"/>
              </w:rPr>
            </w:pPr>
            <w:r w:rsidRPr="0088034D">
              <w:rPr>
                <w:b w:val="0"/>
                <w:lang w:val="fr-FR"/>
              </w:rPr>
              <w:t>LD1.2</w:t>
            </w:r>
          </w:p>
        </w:tc>
      </w:tr>
      <w:tr w:rsidRPr="0088034D" w:rsidR="00DA55CB" w:rsidTr="0088034D" w14:paraId="0D6F2425" w14:textId="77777777">
        <w:tc>
          <w:tcPr>
            <w:tcW w:w="6828" w:type="dxa"/>
          </w:tcPr>
          <w:p w:rsidRPr="0088034D" w:rsidR="00DA55CB" w:rsidP="00B47C62" w:rsidRDefault="00DA55CB" w14:paraId="0DA3E71E" w14:textId="77777777">
            <w:pPr>
              <w:pStyle w:val="Subtitle"/>
              <w:rPr>
                <w:b w:val="0"/>
                <w:lang w:val="fr-FR"/>
              </w:rPr>
            </w:pPr>
            <w:r w:rsidRPr="0088034D">
              <w:rPr>
                <w:b w:val="0"/>
                <w:lang w:val="fr-FR"/>
              </w:rPr>
              <w:lastRenderedPageBreak/>
              <w:t>Certificates of Airworthiness</w:t>
            </w:r>
          </w:p>
        </w:tc>
        <w:tc>
          <w:tcPr>
            <w:tcW w:w="2400" w:type="dxa"/>
          </w:tcPr>
          <w:p w:rsidRPr="0088034D" w:rsidR="00DA55CB" w:rsidP="0088034D" w:rsidRDefault="00DA55CB" w14:paraId="63E6198D" w14:textId="77777777">
            <w:pPr>
              <w:pStyle w:val="Subtitle"/>
              <w:jc w:val="center"/>
              <w:rPr>
                <w:b w:val="0"/>
                <w:lang w:val="fr-FR"/>
              </w:rPr>
            </w:pPr>
            <w:r w:rsidRPr="0088034D">
              <w:rPr>
                <w:b w:val="0"/>
                <w:lang w:val="fr-FR"/>
              </w:rPr>
              <w:t>LD1.1</w:t>
            </w:r>
          </w:p>
        </w:tc>
      </w:tr>
      <w:tr w:rsidRPr="0088034D" w:rsidR="00DA55CB" w:rsidTr="0088034D" w14:paraId="4EF90254" w14:textId="77777777">
        <w:tc>
          <w:tcPr>
            <w:tcW w:w="6828" w:type="dxa"/>
          </w:tcPr>
          <w:p w:rsidRPr="0088034D" w:rsidR="00DA55CB" w:rsidP="00B47C62" w:rsidRDefault="00DA55CB" w14:paraId="7BCA64D2" w14:textId="77777777">
            <w:pPr>
              <w:pStyle w:val="Subtitle"/>
              <w:rPr>
                <w:b w:val="0"/>
                <w:lang w:val="fr-FR"/>
              </w:rPr>
            </w:pPr>
            <w:r w:rsidRPr="0088034D">
              <w:rPr>
                <w:b w:val="0"/>
                <w:lang w:val="fr-FR"/>
              </w:rPr>
              <w:t>Noise certificates</w:t>
            </w:r>
          </w:p>
        </w:tc>
        <w:tc>
          <w:tcPr>
            <w:tcW w:w="2400" w:type="dxa"/>
          </w:tcPr>
          <w:p w:rsidRPr="0088034D" w:rsidR="00DA55CB" w:rsidP="0088034D" w:rsidRDefault="00DA55CB" w14:paraId="1E8AD423" w14:textId="77777777">
            <w:pPr>
              <w:pStyle w:val="Subtitle"/>
              <w:jc w:val="center"/>
              <w:rPr>
                <w:b w:val="0"/>
                <w:lang w:val="fr-FR"/>
              </w:rPr>
            </w:pPr>
            <w:r w:rsidRPr="0088034D">
              <w:rPr>
                <w:b w:val="0"/>
                <w:lang w:val="fr-FR"/>
              </w:rPr>
              <w:t>LD1.1</w:t>
            </w:r>
          </w:p>
        </w:tc>
      </w:tr>
      <w:tr w:rsidRPr="0088034D" w:rsidR="00DA55CB" w:rsidTr="0088034D" w14:paraId="2E0E1368" w14:textId="77777777">
        <w:tc>
          <w:tcPr>
            <w:tcW w:w="6828" w:type="dxa"/>
          </w:tcPr>
          <w:p w:rsidRPr="0088034D" w:rsidR="00DA55CB" w:rsidP="00B47C62" w:rsidRDefault="00DA55CB" w14:paraId="41DB3286" w14:textId="77777777">
            <w:pPr>
              <w:pStyle w:val="Subtitle"/>
              <w:rPr>
                <w:b w:val="0"/>
                <w:lang w:val="fr-FR"/>
              </w:rPr>
            </w:pPr>
            <w:r w:rsidRPr="0088034D">
              <w:rPr>
                <w:b w:val="0"/>
                <w:lang w:val="fr-FR"/>
              </w:rPr>
              <w:t>Permit to Fly</w:t>
            </w:r>
          </w:p>
        </w:tc>
        <w:tc>
          <w:tcPr>
            <w:tcW w:w="2400" w:type="dxa"/>
          </w:tcPr>
          <w:p w:rsidRPr="0088034D" w:rsidR="00DA55CB" w:rsidP="0088034D" w:rsidRDefault="00DA55CB" w14:paraId="112E08A3" w14:textId="77777777">
            <w:pPr>
              <w:pStyle w:val="Subtitle"/>
              <w:jc w:val="center"/>
              <w:rPr>
                <w:b w:val="0"/>
                <w:lang w:val="fr-FR"/>
              </w:rPr>
            </w:pPr>
            <w:r w:rsidRPr="0088034D">
              <w:rPr>
                <w:b w:val="0"/>
                <w:lang w:val="fr-FR"/>
              </w:rPr>
              <w:t>LD1.1</w:t>
            </w:r>
          </w:p>
        </w:tc>
      </w:tr>
      <w:tr w:rsidRPr="0088034D" w:rsidR="003A4EA5" w:rsidTr="0088034D" w14:paraId="00C17C0F" w14:textId="77777777">
        <w:tc>
          <w:tcPr>
            <w:tcW w:w="6828" w:type="dxa"/>
          </w:tcPr>
          <w:p w:rsidRPr="0088034D" w:rsidR="003A4EA5" w:rsidP="00B47C62" w:rsidRDefault="003A4EA5" w14:paraId="6D0B4D7A" w14:textId="77777777">
            <w:pPr>
              <w:pStyle w:val="Subtitle"/>
              <w:rPr>
                <w:b w:val="0"/>
                <w:lang w:val="fr-FR"/>
              </w:rPr>
            </w:pPr>
            <w:r>
              <w:rPr>
                <w:b w:val="0"/>
                <w:lang w:val="fr-FR"/>
              </w:rPr>
              <w:t>Production organisations</w:t>
            </w:r>
          </w:p>
        </w:tc>
        <w:tc>
          <w:tcPr>
            <w:tcW w:w="2400" w:type="dxa"/>
          </w:tcPr>
          <w:p w:rsidRPr="0088034D" w:rsidR="003A4EA5" w:rsidP="0088034D" w:rsidRDefault="003A4EA5" w14:paraId="65A83336" w14:textId="77777777">
            <w:pPr>
              <w:pStyle w:val="Subtitle"/>
              <w:jc w:val="center"/>
              <w:rPr>
                <w:b w:val="0"/>
                <w:lang w:val="fr-FR"/>
              </w:rPr>
            </w:pPr>
            <w:r>
              <w:rPr>
                <w:b w:val="0"/>
                <w:lang w:val="fr-FR"/>
              </w:rPr>
              <w:t>LD1.5</w:t>
            </w:r>
          </w:p>
        </w:tc>
      </w:tr>
      <w:tr w:rsidRPr="0088034D" w:rsidR="00DA55CB" w:rsidTr="0088034D" w14:paraId="62CE131E" w14:textId="77777777">
        <w:tc>
          <w:tcPr>
            <w:tcW w:w="6828" w:type="dxa"/>
          </w:tcPr>
          <w:p w:rsidRPr="0088034D" w:rsidR="00DA55CB" w:rsidP="00B47C62" w:rsidRDefault="00DA55CB" w14:paraId="19C0EBF9" w14:textId="77777777">
            <w:pPr>
              <w:pStyle w:val="Subtitle"/>
              <w:rPr>
                <w:b w:val="0"/>
                <w:lang w:val="en-GB"/>
              </w:rPr>
            </w:pPr>
            <w:r w:rsidRPr="0088034D">
              <w:rPr>
                <w:b w:val="0"/>
                <w:lang w:val="en-GB"/>
              </w:rPr>
              <w:t>Electrical wiring interconnection systems (EWIS)</w:t>
            </w:r>
          </w:p>
        </w:tc>
        <w:tc>
          <w:tcPr>
            <w:tcW w:w="2400" w:type="dxa"/>
          </w:tcPr>
          <w:p w:rsidRPr="0088034D" w:rsidR="00DA55CB" w:rsidP="0088034D" w:rsidRDefault="00DA55CB" w14:paraId="19295C7E" w14:textId="77777777">
            <w:pPr>
              <w:pStyle w:val="Subtitle"/>
              <w:jc w:val="center"/>
              <w:rPr>
                <w:b w:val="0"/>
                <w:lang w:val="en-GB"/>
              </w:rPr>
            </w:pPr>
            <w:r w:rsidRPr="0088034D">
              <w:rPr>
                <w:b w:val="0"/>
                <w:lang w:val="en-GB"/>
              </w:rPr>
              <w:t>all</w:t>
            </w:r>
          </w:p>
        </w:tc>
      </w:tr>
      <w:tr w:rsidRPr="00EA0D7B" w:rsidR="00DA55CB" w:rsidTr="0088034D" w14:paraId="0F876A26" w14:textId="77777777">
        <w:tc>
          <w:tcPr>
            <w:tcW w:w="6828" w:type="dxa"/>
          </w:tcPr>
          <w:p w:rsidRPr="0088034D" w:rsidR="00DA55CB" w:rsidP="00B47C62" w:rsidRDefault="00DA55CB" w14:paraId="16C05715" w14:textId="77777777">
            <w:pPr>
              <w:pStyle w:val="Subtitle"/>
              <w:rPr>
                <w:b w:val="0"/>
                <w:lang w:val="en-GB"/>
              </w:rPr>
            </w:pPr>
            <w:r w:rsidRPr="0088034D">
              <w:rPr>
                <w:b w:val="0"/>
                <w:lang w:val="en-GB"/>
              </w:rPr>
              <w:t>Type training (at least one sample type full theoretical training on sample type, other Level 1- General Pamiliarisation</w:t>
            </w:r>
          </w:p>
        </w:tc>
        <w:tc>
          <w:tcPr>
            <w:tcW w:w="2400" w:type="dxa"/>
          </w:tcPr>
          <w:p w:rsidRPr="0088034D" w:rsidR="00DA55CB" w:rsidP="0088034D" w:rsidRDefault="00DA55CB" w14:paraId="6BD96F15" w14:textId="77777777">
            <w:pPr>
              <w:pStyle w:val="Subtitle"/>
              <w:jc w:val="center"/>
              <w:rPr>
                <w:b w:val="0"/>
                <w:lang w:val="en-GB"/>
              </w:rPr>
            </w:pPr>
            <w:r w:rsidRPr="0088034D">
              <w:rPr>
                <w:b w:val="0"/>
                <w:lang w:val="en-GB"/>
              </w:rPr>
              <w:t>all</w:t>
            </w:r>
          </w:p>
        </w:tc>
      </w:tr>
      <w:tr w:rsidRPr="00EA0D7B" w:rsidR="00440188" w:rsidTr="0088034D" w14:paraId="75A101E8" w14:textId="77777777">
        <w:tc>
          <w:tcPr>
            <w:tcW w:w="6828" w:type="dxa"/>
          </w:tcPr>
          <w:p w:rsidRPr="0088034D" w:rsidR="00440188" w:rsidP="00B47C62" w:rsidRDefault="00440188" w14:paraId="58FFEE79" w14:textId="77777777">
            <w:pPr>
              <w:pStyle w:val="Subtitle"/>
              <w:rPr>
                <w:b w:val="0"/>
                <w:lang w:val="en-GB"/>
              </w:rPr>
            </w:pPr>
            <w:r>
              <w:rPr>
                <w:b w:val="0"/>
                <w:lang w:val="en-GB"/>
              </w:rPr>
              <w:t>Occurrence reporting system (Regulation 376/2014)</w:t>
            </w:r>
          </w:p>
        </w:tc>
        <w:tc>
          <w:tcPr>
            <w:tcW w:w="2400" w:type="dxa"/>
          </w:tcPr>
          <w:p w:rsidRPr="0088034D" w:rsidR="00440188" w:rsidP="0088034D" w:rsidRDefault="00440188" w14:paraId="6D6C7A69" w14:textId="77777777">
            <w:pPr>
              <w:pStyle w:val="Subtitle"/>
              <w:jc w:val="center"/>
              <w:rPr>
                <w:b w:val="0"/>
                <w:lang w:val="en-GB"/>
              </w:rPr>
            </w:pPr>
            <w:r>
              <w:rPr>
                <w:b w:val="0"/>
                <w:lang w:val="en-GB"/>
              </w:rPr>
              <w:t>all</w:t>
            </w:r>
          </w:p>
        </w:tc>
      </w:tr>
    </w:tbl>
    <w:p w:rsidR="00EE4D09" w:rsidP="005B3613" w:rsidRDefault="00EE4D09" w14:paraId="3CD3138C" w14:textId="77777777">
      <w:pPr>
        <w:ind w:left="960"/>
        <w:jc w:val="both"/>
        <w:rPr>
          <w:b/>
        </w:rPr>
      </w:pPr>
    </w:p>
    <w:p w:rsidR="00EE4D09" w:rsidP="00EE4D09" w:rsidRDefault="00EE4D09" w14:paraId="08A1BBDA" w14:textId="503752CE"/>
    <w:p w:rsidR="005B3613" w:rsidP="004C7AD5" w:rsidRDefault="00EA0D7B" w14:paraId="3FB05371" w14:textId="77777777">
      <w:pPr>
        <w:numPr>
          <w:ilvl w:val="4"/>
          <w:numId w:val="10"/>
        </w:numPr>
        <w:jc w:val="both"/>
        <w:rPr>
          <w:lang w:val="lv-LV"/>
        </w:rPr>
      </w:pPr>
      <w:r>
        <w:rPr>
          <w:lang w:val="lv-LV"/>
        </w:rPr>
        <w:t xml:space="preserve">LD2.- Gaisa kuģu tehniskā apkope un lidojumderīguma uzturēšana, ieskaitot apakškategorijas: </w:t>
      </w:r>
    </w:p>
    <w:p w:rsidR="00EA0D7B" w:rsidP="00EA0D7B" w:rsidRDefault="00EA0D7B" w14:paraId="6A7DE732" w14:textId="77777777">
      <w:pPr>
        <w:ind w:left="2160" w:firstLine="720"/>
        <w:jc w:val="both"/>
        <w:rPr>
          <w:lang w:val="lv-LV"/>
        </w:rPr>
      </w:pPr>
      <w:r>
        <w:rPr>
          <w:lang w:val="lv-LV"/>
        </w:rPr>
        <w:t>LD2.1. Tehniskās apkopes organizācijas;</w:t>
      </w:r>
    </w:p>
    <w:p w:rsidR="00EA0D7B" w:rsidP="00EA0D7B" w:rsidRDefault="00EA0D7B" w14:paraId="7B1B5E80" w14:textId="7E84404A">
      <w:pPr>
        <w:ind w:left="2880"/>
        <w:jc w:val="both"/>
        <w:rPr>
          <w:lang w:val="lv-LV"/>
        </w:rPr>
      </w:pPr>
      <w:r>
        <w:rPr>
          <w:lang w:val="lv-LV"/>
        </w:rPr>
        <w:t>LD2.</w:t>
      </w:r>
      <w:r w:rsidR="00FA1AA5">
        <w:rPr>
          <w:lang w:val="lv-LV"/>
        </w:rPr>
        <w:t>2</w:t>
      </w:r>
      <w:r>
        <w:rPr>
          <w:lang w:val="lv-LV"/>
        </w:rPr>
        <w:t>. Lidojumderīguma uzturēšanas organizācijas</w:t>
      </w:r>
    </w:p>
    <w:p w:rsidR="00FA1AA5" w:rsidP="00FA1AA5" w:rsidRDefault="00FA1AA5" w14:paraId="3E0BE76E" w14:textId="12E8B752">
      <w:pPr>
        <w:jc w:val="both"/>
        <w:rPr>
          <w:lang w:val="lv-LV"/>
        </w:rPr>
      </w:pPr>
    </w:p>
    <w:p w:rsidRPr="00201250" w:rsidR="00FA1AA5" w:rsidP="00201250" w:rsidRDefault="00FA1AA5" w14:paraId="3385BD78" w14:textId="08BEC662">
      <w:pPr>
        <w:jc w:val="both"/>
        <w:rPr>
          <w:bCs/>
          <w:lang w:val="lv-LV" w:eastAsia="lv-LV"/>
        </w:rPr>
      </w:pPr>
      <w:r w:rsidRPr="00FA1AA5">
        <w:rPr>
          <w:lang w:val="lv-LV"/>
        </w:rPr>
        <w:t xml:space="preserve">Ja lidotspējas daļas personāls ir iesaistīts darbībās, kas saistītas ar </w:t>
      </w:r>
      <w:r w:rsidRPr="00201250">
        <w:rPr>
          <w:bCs/>
          <w:lang w:val="lv-LV" w:eastAsia="lv-LV"/>
        </w:rPr>
        <w:t>Nolīguma starp Amerikas Savienotajām Valstīm un Eiropas Kopienu par sadarbību civilās aviācijas drošības</w:t>
      </w:r>
    </w:p>
    <w:p w:rsidRPr="00201250" w:rsidR="00FA1AA5" w:rsidP="00201250" w:rsidRDefault="00FA1AA5" w14:paraId="2CC26DCD" w14:textId="74EF8F20">
      <w:pPr>
        <w:jc w:val="both"/>
        <w:rPr>
          <w:bCs/>
          <w:lang w:val="lv-LV" w:eastAsia="lv-LV"/>
        </w:rPr>
      </w:pPr>
      <w:r w:rsidRPr="00FA1AA5">
        <w:rPr>
          <w:bCs/>
          <w:lang w:val="lv-LV" w:eastAsia="lv-LV"/>
        </w:rPr>
        <w:t>R</w:t>
      </w:r>
      <w:r w:rsidRPr="00201250">
        <w:rPr>
          <w:bCs/>
          <w:lang w:val="lv-LV" w:eastAsia="lv-LV"/>
        </w:rPr>
        <w:t>eglamentēšanā</w:t>
      </w:r>
      <w:r w:rsidR="00683B8A">
        <w:rPr>
          <w:bCs/>
          <w:lang w:val="lv-LV" w:eastAsia="lv-LV"/>
        </w:rPr>
        <w:t xml:space="preserve"> (EU US BASA)</w:t>
      </w:r>
      <w:r>
        <w:rPr>
          <w:bCs/>
          <w:lang w:val="lv-LV" w:eastAsia="lv-LV"/>
        </w:rPr>
        <w:t xml:space="preserve">, tad personālam ir </w:t>
      </w:r>
      <w:r w:rsidR="00A75D21">
        <w:rPr>
          <w:bCs/>
          <w:lang w:val="lv-LV" w:eastAsia="lv-LV"/>
        </w:rPr>
        <w:t xml:space="preserve">vienlaicīgi </w:t>
      </w:r>
      <w:r>
        <w:rPr>
          <w:bCs/>
          <w:lang w:val="lv-LV" w:eastAsia="lv-LV"/>
        </w:rPr>
        <w:t>jāatbilst</w:t>
      </w:r>
      <w:r w:rsidR="00A75D21">
        <w:rPr>
          <w:bCs/>
          <w:lang w:val="lv-LV" w:eastAsia="lv-LV"/>
        </w:rPr>
        <w:t xml:space="preserve"> gan attiecīgās kategorijas (apakškategorijas) un</w:t>
      </w:r>
      <w:r>
        <w:rPr>
          <w:bCs/>
          <w:lang w:val="lv-LV" w:eastAsia="lv-LV"/>
        </w:rPr>
        <w:t xml:space="preserve"> nolīgumā noteiktajām prasībām, un, tajā gadījumā</w:t>
      </w:r>
      <w:r w:rsidR="00683B8A">
        <w:rPr>
          <w:bCs/>
          <w:lang w:val="lv-LV" w:eastAsia="lv-LV"/>
        </w:rPr>
        <w:t xml:space="preserve"> kategorija LD2 (vai attiecīgi apakškategorija LD2.1.) tiek papildināta ar apzīmējumu BASA US (LD2 BASA US vai LD2.1. BASA US).</w:t>
      </w:r>
    </w:p>
    <w:p w:rsidRPr="00260D70" w:rsidR="00775754" w:rsidP="00775754" w:rsidRDefault="00775754" w14:paraId="2F35A2BE" w14:textId="30B271DB">
      <w:pPr>
        <w:jc w:val="both"/>
        <w:rPr>
          <w:bCs/>
          <w:lang w:val="lv-LV" w:eastAsia="lv-LV"/>
        </w:rPr>
      </w:pPr>
      <w:r>
        <w:rPr>
          <w:bCs/>
          <w:lang w:val="lv-LV" w:eastAsia="lv-LV"/>
        </w:rPr>
        <w:t>Šīm personām ir jābūt pietiekamām angļu valodas zināšanām. Par apliecinājumu tam var būt vai nu vidusskolā vai augstākajā mācību iestādē iegūtās zināšanas, gan arī dažādu kursu apmeklējumi.</w:t>
      </w:r>
      <w:r w:rsidR="00201250">
        <w:rPr>
          <w:bCs/>
          <w:lang w:val="lv-LV" w:eastAsia="lv-LV"/>
        </w:rPr>
        <w:t xml:space="preserve"> Ja nav iespējams nodrošināt atbilstību šīm prasībām, tad tas var tikt aizvietots ar Personāla vadības un cilvēkresursa daļas izvērtējumu.</w:t>
      </w:r>
    </w:p>
    <w:p w:rsidR="00FA1AA5" w:rsidP="00FA1AA5" w:rsidRDefault="00FA1AA5" w14:paraId="04CD702D" w14:textId="6E82DB1B">
      <w:pPr>
        <w:jc w:val="both"/>
        <w:rPr>
          <w:lang w:val="lv-LV"/>
        </w:rPr>
      </w:pPr>
    </w:p>
    <w:p w:rsidR="00FA1AA5" w:rsidP="00FA1AA5" w:rsidRDefault="00FA1AA5" w14:paraId="26668BE7"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C43688" w:rsidTr="0088034D" w14:paraId="010693D5" w14:textId="77777777">
        <w:tc>
          <w:tcPr>
            <w:tcW w:w="7054" w:type="dxa"/>
          </w:tcPr>
          <w:p w:rsidRPr="0088034D" w:rsidR="00C43688" w:rsidP="00B47C62" w:rsidRDefault="0004607B" w14:paraId="3864B39C" w14:textId="77777777">
            <w:pPr>
              <w:pStyle w:val="Subtitle"/>
              <w:rPr>
                <w:b w:val="0"/>
              </w:rPr>
            </w:pPr>
            <w:r w:rsidRPr="0088034D">
              <w:rPr>
                <w:b w:val="0"/>
              </w:rPr>
              <w:t>Tēma</w:t>
            </w:r>
          </w:p>
        </w:tc>
        <w:tc>
          <w:tcPr>
            <w:tcW w:w="2174" w:type="dxa"/>
          </w:tcPr>
          <w:p w:rsidRPr="0088034D" w:rsidR="00C43688" w:rsidP="00B47C62" w:rsidRDefault="0004607B" w14:paraId="0A4B2CE9" w14:textId="77777777">
            <w:pPr>
              <w:pStyle w:val="Subtitle"/>
              <w:rPr>
                <w:b w:val="0"/>
              </w:rPr>
            </w:pPr>
            <w:r w:rsidRPr="0088034D">
              <w:rPr>
                <w:b w:val="0"/>
              </w:rPr>
              <w:t>Attiecas uz</w:t>
            </w:r>
          </w:p>
        </w:tc>
      </w:tr>
      <w:tr w:rsidRPr="0088034D" w:rsidR="00C43688" w:rsidTr="0088034D" w14:paraId="6A3930C9" w14:textId="77777777">
        <w:tc>
          <w:tcPr>
            <w:tcW w:w="7054" w:type="dxa"/>
          </w:tcPr>
          <w:p w:rsidRPr="0088034D" w:rsidR="00C43688" w:rsidP="00B47C62" w:rsidRDefault="00C43688" w14:paraId="7461F3CB" w14:textId="77777777">
            <w:pPr>
              <w:pStyle w:val="Subtitle"/>
              <w:rPr>
                <w:b w:val="0"/>
              </w:rPr>
            </w:pPr>
            <w:r w:rsidRPr="0088034D">
              <w:rPr>
                <w:b w:val="0"/>
              </w:rPr>
              <w:t>Convention on International Civil Aviation</w:t>
            </w:r>
          </w:p>
        </w:tc>
        <w:tc>
          <w:tcPr>
            <w:tcW w:w="2174" w:type="dxa"/>
          </w:tcPr>
          <w:p w:rsidRPr="0088034D" w:rsidR="00C43688" w:rsidP="0088034D" w:rsidRDefault="0004607B" w14:paraId="6CD2B366" w14:textId="77777777">
            <w:pPr>
              <w:pStyle w:val="Subtitle"/>
              <w:jc w:val="center"/>
              <w:rPr>
                <w:b w:val="0"/>
                <w:sz w:val="22"/>
              </w:rPr>
            </w:pPr>
            <w:r w:rsidRPr="0088034D">
              <w:rPr>
                <w:b w:val="0"/>
                <w:sz w:val="22"/>
              </w:rPr>
              <w:t>all</w:t>
            </w:r>
          </w:p>
        </w:tc>
      </w:tr>
      <w:tr w:rsidRPr="00B92737" w:rsidR="00C43688" w:rsidTr="0088034D" w14:paraId="7378319D" w14:textId="77777777">
        <w:tc>
          <w:tcPr>
            <w:tcW w:w="7054" w:type="dxa"/>
          </w:tcPr>
          <w:p w:rsidRPr="0088034D" w:rsidR="00C43688" w:rsidP="00B47C62" w:rsidRDefault="00C43688" w14:paraId="2F117C0B" w14:textId="77777777">
            <w:pPr>
              <w:pStyle w:val="Subtitle"/>
              <w:rPr>
                <w:b w:val="0"/>
                <w:lang w:val="en-GB"/>
              </w:rPr>
            </w:pPr>
            <w:r w:rsidRPr="0088034D">
              <w:rPr>
                <w:b w:val="0"/>
                <w:lang w:val="en-GB"/>
              </w:rPr>
              <w:t>ICAO Annex 7 (Registration of aircraft) General knowledge</w:t>
            </w:r>
            <w:r w:rsidRPr="0088034D" w:rsidR="0004607B">
              <w:rPr>
                <w:b w:val="0"/>
                <w:lang w:val="en-GB"/>
              </w:rPr>
              <w:t>, including guidance in Doc 9760</w:t>
            </w:r>
          </w:p>
        </w:tc>
        <w:tc>
          <w:tcPr>
            <w:tcW w:w="2174" w:type="dxa"/>
          </w:tcPr>
          <w:p w:rsidRPr="0088034D" w:rsidR="00C43688" w:rsidP="0088034D" w:rsidRDefault="0004607B" w14:paraId="4CD0707C" w14:textId="77777777">
            <w:pPr>
              <w:pStyle w:val="Subtitle"/>
              <w:jc w:val="center"/>
              <w:rPr>
                <w:b w:val="0"/>
                <w:sz w:val="22"/>
                <w:lang w:val="en-GB"/>
              </w:rPr>
            </w:pPr>
            <w:r w:rsidRPr="0088034D">
              <w:rPr>
                <w:b w:val="0"/>
                <w:sz w:val="22"/>
                <w:lang w:val="en-GB"/>
              </w:rPr>
              <w:t>all</w:t>
            </w:r>
          </w:p>
        </w:tc>
      </w:tr>
      <w:tr w:rsidRPr="00B92737" w:rsidR="00C43688" w:rsidTr="0088034D" w14:paraId="414680BA" w14:textId="77777777">
        <w:tc>
          <w:tcPr>
            <w:tcW w:w="7054" w:type="dxa"/>
          </w:tcPr>
          <w:p w:rsidRPr="0088034D" w:rsidR="00C43688" w:rsidP="00B47C62" w:rsidRDefault="00C43688" w14:paraId="65145BCE" w14:textId="77777777">
            <w:pPr>
              <w:pStyle w:val="Subtitle"/>
              <w:rPr>
                <w:b w:val="0"/>
                <w:lang w:val="en-GB"/>
              </w:rPr>
            </w:pPr>
            <w:r w:rsidRPr="0088034D">
              <w:rPr>
                <w:b w:val="0"/>
                <w:lang w:val="en-GB"/>
              </w:rPr>
              <w:t>ICAO Annex 8 (Airworthiness of Aircraft) General knowledge</w:t>
            </w:r>
            <w:r w:rsidRPr="0088034D" w:rsidR="0004607B">
              <w:rPr>
                <w:b w:val="0"/>
                <w:lang w:val="en-GB"/>
              </w:rPr>
              <w:t>, including guidance in Doc 9760</w:t>
            </w:r>
          </w:p>
        </w:tc>
        <w:tc>
          <w:tcPr>
            <w:tcW w:w="2174" w:type="dxa"/>
          </w:tcPr>
          <w:p w:rsidRPr="0088034D" w:rsidR="00C43688" w:rsidP="0088034D" w:rsidRDefault="0004607B" w14:paraId="5912CCC5" w14:textId="77777777">
            <w:pPr>
              <w:pStyle w:val="Subtitle"/>
              <w:jc w:val="center"/>
              <w:rPr>
                <w:b w:val="0"/>
                <w:sz w:val="22"/>
                <w:lang w:val="en-GB"/>
              </w:rPr>
            </w:pPr>
            <w:r w:rsidRPr="0088034D">
              <w:rPr>
                <w:b w:val="0"/>
                <w:sz w:val="22"/>
                <w:lang w:val="en-GB"/>
              </w:rPr>
              <w:t>all</w:t>
            </w:r>
          </w:p>
        </w:tc>
      </w:tr>
      <w:tr w:rsidRPr="00B92737" w:rsidR="00C43688" w:rsidTr="0088034D" w14:paraId="2DD92307" w14:textId="77777777">
        <w:tc>
          <w:tcPr>
            <w:tcW w:w="7054" w:type="dxa"/>
          </w:tcPr>
          <w:p w:rsidRPr="0088034D" w:rsidR="00C43688" w:rsidP="00B47C62" w:rsidRDefault="00C43688" w14:paraId="48C52D45" w14:textId="77777777">
            <w:pPr>
              <w:pStyle w:val="Subtitle"/>
              <w:rPr>
                <w:b w:val="0"/>
                <w:lang w:val="en-GB"/>
              </w:rPr>
            </w:pPr>
            <w:r w:rsidRPr="0088034D">
              <w:rPr>
                <w:b w:val="0"/>
                <w:lang w:val="en-GB"/>
              </w:rPr>
              <w:t>ICAO Annex 6 (Operation of Aircraft) Maintenance aspects</w:t>
            </w:r>
            <w:r w:rsidRPr="0088034D" w:rsidR="0004607B">
              <w:rPr>
                <w:b w:val="0"/>
                <w:lang w:val="en-GB"/>
              </w:rPr>
              <w:t>, including guidance in Doc 9760</w:t>
            </w:r>
          </w:p>
        </w:tc>
        <w:tc>
          <w:tcPr>
            <w:tcW w:w="2174" w:type="dxa"/>
          </w:tcPr>
          <w:p w:rsidRPr="0088034D" w:rsidR="00C43688" w:rsidP="0088034D" w:rsidRDefault="0004607B" w14:paraId="4F6697C4" w14:textId="77777777">
            <w:pPr>
              <w:pStyle w:val="Subtitle"/>
              <w:jc w:val="center"/>
              <w:rPr>
                <w:b w:val="0"/>
                <w:sz w:val="22"/>
                <w:lang w:val="en-GB"/>
              </w:rPr>
            </w:pPr>
            <w:r w:rsidRPr="0088034D">
              <w:rPr>
                <w:b w:val="0"/>
                <w:sz w:val="22"/>
                <w:lang w:val="en-GB"/>
              </w:rPr>
              <w:t>all</w:t>
            </w:r>
          </w:p>
        </w:tc>
      </w:tr>
      <w:tr w:rsidRPr="0088034D" w:rsidR="00C43688" w:rsidTr="0088034D" w14:paraId="6FC2E071" w14:textId="77777777">
        <w:tc>
          <w:tcPr>
            <w:tcW w:w="7054" w:type="dxa"/>
          </w:tcPr>
          <w:p w:rsidRPr="0088034D" w:rsidR="00C43688" w:rsidP="00B47C62" w:rsidRDefault="00C43688" w14:paraId="7E21A1CD" w14:textId="77777777">
            <w:pPr>
              <w:pStyle w:val="Subtitle"/>
              <w:rPr>
                <w:b w:val="0"/>
              </w:rPr>
            </w:pPr>
            <w:r w:rsidRPr="0088034D">
              <w:rPr>
                <w:b w:val="0"/>
              </w:rPr>
              <w:t>Law on Aviation</w:t>
            </w:r>
          </w:p>
        </w:tc>
        <w:tc>
          <w:tcPr>
            <w:tcW w:w="2174" w:type="dxa"/>
          </w:tcPr>
          <w:p w:rsidRPr="0088034D" w:rsidR="00C43688" w:rsidP="0088034D" w:rsidRDefault="0004607B" w14:paraId="6B4922A4" w14:textId="77777777">
            <w:pPr>
              <w:pStyle w:val="Subtitle"/>
              <w:jc w:val="center"/>
              <w:rPr>
                <w:b w:val="0"/>
                <w:sz w:val="22"/>
              </w:rPr>
            </w:pPr>
            <w:r w:rsidRPr="0088034D">
              <w:rPr>
                <w:b w:val="0"/>
                <w:sz w:val="22"/>
              </w:rPr>
              <w:t>all</w:t>
            </w:r>
          </w:p>
        </w:tc>
      </w:tr>
      <w:tr w:rsidRPr="0088034D" w:rsidR="00C43688" w:rsidTr="0088034D" w14:paraId="4DD1A62D" w14:textId="77777777">
        <w:tc>
          <w:tcPr>
            <w:tcW w:w="7054" w:type="dxa"/>
          </w:tcPr>
          <w:p w:rsidRPr="0088034D" w:rsidR="00C43688" w:rsidP="00B47C62" w:rsidRDefault="00C43688" w14:paraId="22293A6D" w14:textId="77777777">
            <w:pPr>
              <w:pStyle w:val="Subtitle"/>
              <w:rPr>
                <w:b w:val="0"/>
                <w:lang w:val="en-GB"/>
              </w:rPr>
            </w:pPr>
            <w:r w:rsidRPr="0088034D">
              <w:rPr>
                <w:b w:val="0"/>
                <w:lang w:val="en-GB"/>
              </w:rPr>
              <w:t>Regulation of Cabinet of Ministers No. 573 (Airworthiness)</w:t>
            </w:r>
          </w:p>
        </w:tc>
        <w:tc>
          <w:tcPr>
            <w:tcW w:w="2174" w:type="dxa"/>
          </w:tcPr>
          <w:p w:rsidRPr="0088034D" w:rsidR="00C43688" w:rsidP="0088034D" w:rsidRDefault="0004607B" w14:paraId="22B32651" w14:textId="77777777">
            <w:pPr>
              <w:pStyle w:val="Subtitle"/>
              <w:jc w:val="center"/>
              <w:rPr>
                <w:b w:val="0"/>
                <w:sz w:val="22"/>
                <w:lang w:val="en-GB"/>
              </w:rPr>
            </w:pPr>
            <w:r w:rsidRPr="0088034D">
              <w:rPr>
                <w:b w:val="0"/>
                <w:sz w:val="22"/>
                <w:lang w:val="en-GB"/>
              </w:rPr>
              <w:t>all</w:t>
            </w:r>
          </w:p>
        </w:tc>
      </w:tr>
      <w:tr w:rsidRPr="0088034D" w:rsidR="00C43688" w:rsidTr="0088034D" w14:paraId="1A903FB6" w14:textId="77777777">
        <w:tc>
          <w:tcPr>
            <w:tcW w:w="7054" w:type="dxa"/>
          </w:tcPr>
          <w:p w:rsidRPr="0088034D" w:rsidR="00C43688" w:rsidP="00B47C62" w:rsidRDefault="00C43688" w14:paraId="7EE0E163" w14:textId="77777777">
            <w:pPr>
              <w:pStyle w:val="Subtitle"/>
              <w:rPr>
                <w:b w:val="0"/>
                <w:lang w:val="en-GB"/>
              </w:rPr>
            </w:pPr>
            <w:r w:rsidRPr="0088034D">
              <w:rPr>
                <w:b w:val="0"/>
                <w:lang w:val="en-GB"/>
              </w:rPr>
              <w:t>Regulation of Cabinet of Ministers No. 661 (maintenance)</w:t>
            </w:r>
          </w:p>
        </w:tc>
        <w:tc>
          <w:tcPr>
            <w:tcW w:w="2174" w:type="dxa"/>
          </w:tcPr>
          <w:p w:rsidRPr="0088034D" w:rsidR="00C43688" w:rsidP="0088034D" w:rsidRDefault="0004607B" w14:paraId="14339964" w14:textId="77777777">
            <w:pPr>
              <w:pStyle w:val="Subtitle"/>
              <w:jc w:val="center"/>
              <w:rPr>
                <w:b w:val="0"/>
                <w:sz w:val="22"/>
                <w:lang w:val="en-GB"/>
              </w:rPr>
            </w:pPr>
            <w:r w:rsidRPr="0088034D">
              <w:rPr>
                <w:b w:val="0"/>
                <w:sz w:val="22"/>
                <w:lang w:val="en-GB"/>
              </w:rPr>
              <w:t>all</w:t>
            </w:r>
          </w:p>
        </w:tc>
      </w:tr>
      <w:tr w:rsidRPr="0088034D" w:rsidR="00C43688" w:rsidTr="0088034D" w14:paraId="0E4435D7" w14:textId="77777777">
        <w:tc>
          <w:tcPr>
            <w:tcW w:w="7054" w:type="dxa"/>
          </w:tcPr>
          <w:p w:rsidRPr="0088034D" w:rsidR="00C43688" w:rsidP="001673CB" w:rsidRDefault="00C43688" w14:paraId="2AE8ED4E"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43688" w:rsidP="0088034D" w:rsidRDefault="0004607B" w14:paraId="44E4880D" w14:textId="77777777">
            <w:pPr>
              <w:pStyle w:val="Subtitle"/>
              <w:jc w:val="center"/>
              <w:rPr>
                <w:b w:val="0"/>
                <w:sz w:val="22"/>
                <w:lang w:val="en-GB"/>
              </w:rPr>
            </w:pPr>
            <w:r w:rsidRPr="0088034D">
              <w:rPr>
                <w:b w:val="0"/>
                <w:sz w:val="22"/>
                <w:lang w:val="en-GB"/>
              </w:rPr>
              <w:t>all</w:t>
            </w:r>
          </w:p>
        </w:tc>
      </w:tr>
      <w:tr w:rsidRPr="00B92737" w:rsidR="00C43688" w:rsidTr="0088034D" w14:paraId="315415DC" w14:textId="77777777">
        <w:tc>
          <w:tcPr>
            <w:tcW w:w="7054" w:type="dxa"/>
          </w:tcPr>
          <w:p w:rsidRPr="0088034D" w:rsidR="00C43688" w:rsidP="006405CD" w:rsidRDefault="00C43688" w14:paraId="69D227C9" w14:textId="01E35807">
            <w:pPr>
              <w:pStyle w:val="Subtitle"/>
              <w:rPr>
                <w:b w:val="0"/>
                <w:lang w:val="en-GB"/>
              </w:rPr>
            </w:pPr>
            <w:r w:rsidRPr="0088034D">
              <w:rPr>
                <w:b w:val="0"/>
                <w:lang w:val="en-GB"/>
              </w:rPr>
              <w:t xml:space="preserve">Commission Regulation </w:t>
            </w:r>
            <w:r w:rsidRPr="006405CD" w:rsidR="006405CD">
              <w:rPr>
                <w:b w:val="0"/>
                <w:lang w:val="en-GB"/>
              </w:rPr>
              <w:t>748/2012</w:t>
            </w:r>
            <w:r w:rsidRPr="0088034D">
              <w:rPr>
                <w:b w:val="0"/>
                <w:lang w:val="en-GB"/>
              </w:rPr>
              <w:t xml:space="preserve"> (Part 21</w:t>
            </w:r>
            <w:r w:rsidR="00A85DBD">
              <w:rPr>
                <w:b w:val="0"/>
                <w:lang w:val="en-GB"/>
              </w:rPr>
              <w:t>/L</w:t>
            </w:r>
            <w:r w:rsidRPr="0088034D">
              <w:rPr>
                <w:b w:val="0"/>
                <w:lang w:val="en-GB"/>
              </w:rPr>
              <w:t>) General knowledge</w:t>
            </w:r>
          </w:p>
        </w:tc>
        <w:tc>
          <w:tcPr>
            <w:tcW w:w="2174" w:type="dxa"/>
          </w:tcPr>
          <w:p w:rsidRPr="0088034D" w:rsidR="00C43688" w:rsidP="0088034D" w:rsidRDefault="0004607B" w14:paraId="3E4D2A14" w14:textId="77777777">
            <w:pPr>
              <w:pStyle w:val="Subtitle"/>
              <w:jc w:val="center"/>
              <w:rPr>
                <w:b w:val="0"/>
                <w:sz w:val="22"/>
                <w:lang w:val="en-GB"/>
              </w:rPr>
            </w:pPr>
            <w:r w:rsidRPr="0088034D">
              <w:rPr>
                <w:b w:val="0"/>
                <w:sz w:val="22"/>
                <w:lang w:val="en-GB"/>
              </w:rPr>
              <w:t>all</w:t>
            </w:r>
          </w:p>
        </w:tc>
      </w:tr>
      <w:tr w:rsidRPr="0088034D" w:rsidR="00C43688" w:rsidTr="0088034D" w14:paraId="3661ECF0" w14:textId="77777777">
        <w:tc>
          <w:tcPr>
            <w:tcW w:w="7054" w:type="dxa"/>
          </w:tcPr>
          <w:p w:rsidRPr="0088034D" w:rsidR="00C43688" w:rsidP="006405CD" w:rsidRDefault="00C43688" w14:paraId="01D7758A"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w:t>
            </w:r>
          </w:p>
        </w:tc>
        <w:tc>
          <w:tcPr>
            <w:tcW w:w="2174" w:type="dxa"/>
          </w:tcPr>
          <w:p w:rsidRPr="0088034D" w:rsidR="00C43688" w:rsidP="0088034D" w:rsidRDefault="0004607B" w14:paraId="41C4CFBA" w14:textId="77777777">
            <w:pPr>
              <w:pStyle w:val="Subtitle"/>
              <w:jc w:val="center"/>
              <w:rPr>
                <w:b w:val="0"/>
                <w:sz w:val="22"/>
                <w:lang w:val="en-GB"/>
              </w:rPr>
            </w:pPr>
            <w:r w:rsidRPr="0088034D">
              <w:rPr>
                <w:b w:val="0"/>
                <w:sz w:val="22"/>
                <w:lang w:val="en-GB"/>
              </w:rPr>
              <w:t>all</w:t>
            </w:r>
          </w:p>
        </w:tc>
      </w:tr>
      <w:tr w:rsidRPr="0088034D" w:rsidR="00C43688" w:rsidTr="0088034D" w14:paraId="02DB0F82" w14:textId="77777777">
        <w:tc>
          <w:tcPr>
            <w:tcW w:w="7054" w:type="dxa"/>
          </w:tcPr>
          <w:p w:rsidRPr="0088034D" w:rsidR="00C43688" w:rsidP="006405CD" w:rsidRDefault="00C43688" w14:paraId="65CB7FE9"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145)</w:t>
            </w:r>
          </w:p>
        </w:tc>
        <w:tc>
          <w:tcPr>
            <w:tcW w:w="2174" w:type="dxa"/>
          </w:tcPr>
          <w:p w:rsidRPr="0088034D" w:rsidR="00C43688" w:rsidP="0088034D" w:rsidRDefault="0004607B" w14:paraId="4AF70DD9" w14:textId="77777777">
            <w:pPr>
              <w:pStyle w:val="Subtitle"/>
              <w:jc w:val="center"/>
              <w:rPr>
                <w:b w:val="0"/>
                <w:sz w:val="22"/>
                <w:lang w:val="en-GB"/>
              </w:rPr>
            </w:pPr>
            <w:r w:rsidRPr="0088034D">
              <w:rPr>
                <w:b w:val="0"/>
                <w:sz w:val="22"/>
                <w:lang w:val="en-GB"/>
              </w:rPr>
              <w:t>LD2.1</w:t>
            </w:r>
          </w:p>
        </w:tc>
      </w:tr>
      <w:tr w:rsidRPr="0088034D" w:rsidR="00440188" w:rsidTr="0088034D" w14:paraId="3A3902DD" w14:textId="77777777">
        <w:tc>
          <w:tcPr>
            <w:tcW w:w="7054" w:type="dxa"/>
          </w:tcPr>
          <w:p w:rsidRPr="0088034D" w:rsidR="00440188" w:rsidP="006405CD" w:rsidRDefault="00440188" w14:paraId="28EEA141"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CAO</w:t>
            </w:r>
            <w:r w:rsidRPr="0088034D">
              <w:rPr>
                <w:b w:val="0"/>
                <w:lang w:val="en-GB"/>
              </w:rPr>
              <w:t>)</w:t>
            </w:r>
          </w:p>
        </w:tc>
        <w:tc>
          <w:tcPr>
            <w:tcW w:w="2174" w:type="dxa"/>
          </w:tcPr>
          <w:p w:rsidRPr="0088034D" w:rsidR="00440188" w:rsidP="0088034D" w:rsidRDefault="00440188" w14:paraId="65AD08D7" w14:textId="77777777">
            <w:pPr>
              <w:pStyle w:val="Subtitle"/>
              <w:jc w:val="center"/>
              <w:rPr>
                <w:b w:val="0"/>
                <w:sz w:val="22"/>
                <w:lang w:val="en-GB"/>
              </w:rPr>
            </w:pPr>
            <w:r>
              <w:rPr>
                <w:b w:val="0"/>
                <w:sz w:val="22"/>
                <w:lang w:val="en-GB"/>
              </w:rPr>
              <w:t>all</w:t>
            </w:r>
          </w:p>
        </w:tc>
      </w:tr>
      <w:tr w:rsidRPr="0088034D" w:rsidR="00440188" w:rsidTr="0088034D" w14:paraId="5F7E7574" w14:textId="77777777">
        <w:tc>
          <w:tcPr>
            <w:tcW w:w="7054" w:type="dxa"/>
          </w:tcPr>
          <w:p w:rsidRPr="0088034D" w:rsidR="00440188" w:rsidP="006405CD" w:rsidRDefault="00440188" w14:paraId="382F9B32"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CAMO</w:t>
            </w:r>
            <w:r w:rsidRPr="0088034D">
              <w:rPr>
                <w:b w:val="0"/>
                <w:lang w:val="en-GB"/>
              </w:rPr>
              <w:t>)</w:t>
            </w:r>
          </w:p>
        </w:tc>
        <w:tc>
          <w:tcPr>
            <w:tcW w:w="2174" w:type="dxa"/>
          </w:tcPr>
          <w:p w:rsidRPr="0088034D" w:rsidR="00440188" w:rsidP="0088034D" w:rsidRDefault="00440188" w14:paraId="1561AEE0" w14:textId="77777777">
            <w:pPr>
              <w:pStyle w:val="Subtitle"/>
              <w:jc w:val="center"/>
              <w:rPr>
                <w:b w:val="0"/>
                <w:sz w:val="22"/>
                <w:lang w:val="en-GB"/>
              </w:rPr>
            </w:pPr>
            <w:r>
              <w:rPr>
                <w:b w:val="0"/>
                <w:sz w:val="22"/>
                <w:lang w:val="en-GB"/>
              </w:rPr>
              <w:t>LD2.2.</w:t>
            </w:r>
          </w:p>
        </w:tc>
      </w:tr>
      <w:tr w:rsidRPr="0088034D" w:rsidR="00C43688" w:rsidTr="0088034D" w14:paraId="0FD76343" w14:textId="77777777">
        <w:tc>
          <w:tcPr>
            <w:tcW w:w="7054" w:type="dxa"/>
          </w:tcPr>
          <w:p w:rsidRPr="0088034D" w:rsidR="00C43688" w:rsidP="00B47C62" w:rsidRDefault="00C43688" w14:paraId="116CD82F" w14:textId="77777777">
            <w:pPr>
              <w:pStyle w:val="Subtitle"/>
              <w:rPr>
                <w:b w:val="0"/>
                <w:lang w:val="en-GB"/>
              </w:rPr>
            </w:pPr>
            <w:r w:rsidRPr="0088034D">
              <w:rPr>
                <w:b w:val="0"/>
                <w:lang w:val="en-GB"/>
              </w:rPr>
              <w:t>Civil Aviation system, distribution of powers</w:t>
            </w:r>
          </w:p>
        </w:tc>
        <w:tc>
          <w:tcPr>
            <w:tcW w:w="2174" w:type="dxa"/>
          </w:tcPr>
          <w:p w:rsidRPr="0088034D" w:rsidR="00C43688" w:rsidP="0088034D" w:rsidRDefault="0004607B" w14:paraId="17AE2BEA" w14:textId="77777777">
            <w:pPr>
              <w:pStyle w:val="Subtitle"/>
              <w:jc w:val="center"/>
              <w:rPr>
                <w:b w:val="0"/>
                <w:sz w:val="22"/>
                <w:lang w:val="en-GB"/>
              </w:rPr>
            </w:pPr>
            <w:r w:rsidRPr="0088034D">
              <w:rPr>
                <w:b w:val="0"/>
                <w:sz w:val="22"/>
                <w:lang w:val="en-GB"/>
              </w:rPr>
              <w:t>all</w:t>
            </w:r>
          </w:p>
        </w:tc>
      </w:tr>
      <w:tr w:rsidRPr="0088034D" w:rsidR="00C43688" w:rsidTr="0088034D" w14:paraId="306A1C6A" w14:textId="77777777">
        <w:tc>
          <w:tcPr>
            <w:tcW w:w="7054" w:type="dxa"/>
          </w:tcPr>
          <w:p w:rsidRPr="0088034D" w:rsidR="00C43688" w:rsidP="00B47C62" w:rsidRDefault="00C43688" w14:paraId="5507BE1B" w14:textId="77777777">
            <w:pPr>
              <w:pStyle w:val="Subtitle"/>
              <w:rPr>
                <w:b w:val="0"/>
                <w:lang w:val="en-GB"/>
              </w:rPr>
            </w:pPr>
            <w:r w:rsidRPr="0088034D">
              <w:rPr>
                <w:b w:val="0"/>
                <w:lang w:val="en-GB"/>
              </w:rPr>
              <w:t>CAA procedures (Airworthiness Manual)</w:t>
            </w:r>
          </w:p>
        </w:tc>
        <w:tc>
          <w:tcPr>
            <w:tcW w:w="2174" w:type="dxa"/>
          </w:tcPr>
          <w:p w:rsidRPr="0088034D" w:rsidR="00C43688" w:rsidP="0088034D" w:rsidRDefault="0004607B" w14:paraId="2514F790" w14:textId="77777777">
            <w:pPr>
              <w:pStyle w:val="Subtitle"/>
              <w:jc w:val="center"/>
              <w:rPr>
                <w:b w:val="0"/>
                <w:sz w:val="22"/>
                <w:lang w:val="en-GB"/>
              </w:rPr>
            </w:pPr>
            <w:r w:rsidRPr="0088034D">
              <w:rPr>
                <w:b w:val="0"/>
                <w:sz w:val="22"/>
                <w:lang w:val="en-GB"/>
              </w:rPr>
              <w:t>all</w:t>
            </w:r>
          </w:p>
        </w:tc>
      </w:tr>
      <w:tr w:rsidRPr="0088034D" w:rsidR="00C43688" w:rsidTr="0088034D" w14:paraId="46DE3EF7" w14:textId="77777777">
        <w:tc>
          <w:tcPr>
            <w:tcW w:w="7054" w:type="dxa"/>
          </w:tcPr>
          <w:p w:rsidRPr="0088034D" w:rsidR="00C43688" w:rsidP="00B47C62" w:rsidRDefault="00C43688" w14:paraId="71D0E4D3" w14:textId="77777777">
            <w:pPr>
              <w:pStyle w:val="Subtitle"/>
              <w:rPr>
                <w:b w:val="0"/>
                <w:lang w:val="en-GB"/>
              </w:rPr>
            </w:pPr>
            <w:r w:rsidRPr="0088034D">
              <w:rPr>
                <w:b w:val="0"/>
                <w:lang w:val="en-GB"/>
              </w:rPr>
              <w:t>Quality system, quality audits</w:t>
            </w:r>
            <w:r w:rsidR="007779F5">
              <w:rPr>
                <w:b w:val="0"/>
                <w:lang w:val="en-GB"/>
              </w:rPr>
              <w:t xml:space="preserve">, </w:t>
            </w:r>
            <w:r w:rsidR="00716AC4">
              <w:rPr>
                <w:b w:val="0"/>
                <w:lang w:val="en-GB"/>
              </w:rPr>
              <w:t>Management systems-</w:t>
            </w:r>
            <w:r w:rsidR="007779F5">
              <w:rPr>
                <w:b w:val="0"/>
                <w:lang w:val="en-GB"/>
              </w:rPr>
              <w:t>SMS</w:t>
            </w:r>
          </w:p>
        </w:tc>
        <w:tc>
          <w:tcPr>
            <w:tcW w:w="2174" w:type="dxa"/>
          </w:tcPr>
          <w:p w:rsidRPr="0088034D" w:rsidR="00C43688" w:rsidP="0088034D" w:rsidRDefault="0004607B" w14:paraId="75E75614" w14:textId="77777777">
            <w:pPr>
              <w:pStyle w:val="Subtitle"/>
              <w:jc w:val="center"/>
              <w:rPr>
                <w:b w:val="0"/>
                <w:sz w:val="22"/>
                <w:lang w:val="en-GB"/>
              </w:rPr>
            </w:pPr>
            <w:r w:rsidRPr="0088034D">
              <w:rPr>
                <w:b w:val="0"/>
                <w:sz w:val="22"/>
                <w:lang w:val="en-GB"/>
              </w:rPr>
              <w:t>all</w:t>
            </w:r>
          </w:p>
        </w:tc>
      </w:tr>
      <w:tr w:rsidRPr="0088034D" w:rsidR="00C43688" w:rsidTr="0088034D" w14:paraId="52AEDCE4" w14:textId="77777777">
        <w:tc>
          <w:tcPr>
            <w:tcW w:w="7054" w:type="dxa"/>
          </w:tcPr>
          <w:p w:rsidRPr="0088034D" w:rsidR="00C43688" w:rsidP="00B47C62" w:rsidRDefault="00C43688" w14:paraId="572273C1" w14:textId="77777777">
            <w:pPr>
              <w:pStyle w:val="Subtitle"/>
              <w:rPr>
                <w:b w:val="0"/>
                <w:lang w:val="en-GB"/>
              </w:rPr>
            </w:pPr>
            <w:r w:rsidRPr="0088034D">
              <w:rPr>
                <w:b w:val="0"/>
                <w:lang w:val="en-GB"/>
              </w:rPr>
              <w:t>Human Factors</w:t>
            </w:r>
          </w:p>
        </w:tc>
        <w:tc>
          <w:tcPr>
            <w:tcW w:w="2174" w:type="dxa"/>
          </w:tcPr>
          <w:p w:rsidRPr="0088034D" w:rsidR="00C43688" w:rsidP="0088034D" w:rsidRDefault="0004607B" w14:paraId="5FBF8DC6" w14:textId="77777777">
            <w:pPr>
              <w:pStyle w:val="Subtitle"/>
              <w:jc w:val="center"/>
              <w:rPr>
                <w:b w:val="0"/>
                <w:sz w:val="22"/>
                <w:lang w:val="en-GB"/>
              </w:rPr>
            </w:pPr>
            <w:r w:rsidRPr="0088034D">
              <w:rPr>
                <w:b w:val="0"/>
                <w:sz w:val="22"/>
                <w:lang w:val="en-GB"/>
              </w:rPr>
              <w:t>all</w:t>
            </w:r>
          </w:p>
        </w:tc>
      </w:tr>
      <w:tr w:rsidRPr="0088034D" w:rsidR="00C43688" w:rsidTr="0088034D" w14:paraId="1ED5CEF6" w14:textId="77777777">
        <w:tc>
          <w:tcPr>
            <w:tcW w:w="7054" w:type="dxa"/>
          </w:tcPr>
          <w:p w:rsidRPr="0088034D" w:rsidR="00C43688" w:rsidP="00B47C62" w:rsidRDefault="00C43688" w14:paraId="195CE940" w14:textId="77777777">
            <w:pPr>
              <w:pStyle w:val="Subtitle"/>
              <w:rPr>
                <w:b w:val="0"/>
                <w:lang w:val="en-GB"/>
              </w:rPr>
            </w:pPr>
            <w:r w:rsidRPr="0088034D">
              <w:rPr>
                <w:b w:val="0"/>
                <w:lang w:val="en-GB"/>
              </w:rPr>
              <w:t>Fuel Tank Safety and CDCCL and ALI</w:t>
            </w:r>
          </w:p>
        </w:tc>
        <w:tc>
          <w:tcPr>
            <w:tcW w:w="2174" w:type="dxa"/>
          </w:tcPr>
          <w:p w:rsidRPr="0088034D" w:rsidR="00C43688" w:rsidP="0088034D" w:rsidRDefault="0004607B" w14:paraId="1C6D0E99" w14:textId="77777777">
            <w:pPr>
              <w:pStyle w:val="Subtitle"/>
              <w:jc w:val="center"/>
              <w:rPr>
                <w:b w:val="0"/>
                <w:sz w:val="22"/>
                <w:lang w:val="en-GB"/>
              </w:rPr>
            </w:pPr>
            <w:r w:rsidRPr="0088034D">
              <w:rPr>
                <w:b w:val="0"/>
                <w:sz w:val="22"/>
                <w:lang w:val="en-GB"/>
              </w:rPr>
              <w:t>all</w:t>
            </w:r>
          </w:p>
        </w:tc>
      </w:tr>
      <w:tr w:rsidR="0004607B" w:rsidTr="0088034D" w14:paraId="18D27794" w14:textId="77777777">
        <w:tc>
          <w:tcPr>
            <w:tcW w:w="7054" w:type="dxa"/>
          </w:tcPr>
          <w:p w:rsidRPr="0088034D" w:rsidR="0004607B" w:rsidP="00B47C62" w:rsidRDefault="0004607B" w14:paraId="0B7182DF" w14:textId="77777777">
            <w:pPr>
              <w:pStyle w:val="Subtitle"/>
              <w:rPr>
                <w:b w:val="0"/>
                <w:lang w:val="en-GB"/>
              </w:rPr>
            </w:pPr>
            <w:r w:rsidRPr="0088034D">
              <w:rPr>
                <w:b w:val="0"/>
                <w:lang w:val="en-GB"/>
              </w:rPr>
              <w:t>Electrical wiring interconnection systems (EWIS)</w:t>
            </w:r>
          </w:p>
        </w:tc>
        <w:tc>
          <w:tcPr>
            <w:tcW w:w="2174" w:type="dxa"/>
          </w:tcPr>
          <w:p w:rsidRPr="0088034D" w:rsidR="0004607B" w:rsidP="0088034D" w:rsidRDefault="0004607B" w14:paraId="1CB64DC6" w14:textId="77777777">
            <w:pPr>
              <w:pStyle w:val="Subtitle"/>
              <w:jc w:val="center"/>
              <w:rPr>
                <w:b w:val="0"/>
                <w:sz w:val="22"/>
                <w:lang w:val="en-GB"/>
              </w:rPr>
            </w:pPr>
            <w:r w:rsidRPr="0088034D">
              <w:rPr>
                <w:b w:val="0"/>
                <w:sz w:val="22"/>
                <w:lang w:val="en-GB"/>
              </w:rPr>
              <w:t>all</w:t>
            </w:r>
          </w:p>
        </w:tc>
      </w:tr>
      <w:tr w:rsidRPr="0088034D" w:rsidR="0004607B" w:rsidTr="0088034D" w14:paraId="411489FC" w14:textId="77777777">
        <w:tc>
          <w:tcPr>
            <w:tcW w:w="7054" w:type="dxa"/>
          </w:tcPr>
          <w:p w:rsidRPr="0088034D" w:rsidR="0004607B" w:rsidP="00B47C62" w:rsidRDefault="0004607B" w14:paraId="5D4229A7" w14:textId="77777777">
            <w:pPr>
              <w:pStyle w:val="Subtitle"/>
              <w:rPr>
                <w:b w:val="0"/>
                <w:lang w:val="en-GB"/>
              </w:rPr>
            </w:pPr>
            <w:r w:rsidRPr="0088034D">
              <w:rPr>
                <w:b w:val="0"/>
                <w:lang w:val="en-GB"/>
              </w:rPr>
              <w:lastRenderedPageBreak/>
              <w:t>Special operational approvals (RVSM, ETOPS, RNAV, LVO etc.)</w:t>
            </w:r>
            <w:r w:rsidR="001147CB">
              <w:rPr>
                <w:b w:val="0"/>
                <w:lang w:val="en-GB"/>
              </w:rPr>
              <w:t xml:space="preserve"> NDT, MEL</w:t>
            </w:r>
          </w:p>
        </w:tc>
        <w:tc>
          <w:tcPr>
            <w:tcW w:w="2174" w:type="dxa"/>
          </w:tcPr>
          <w:p w:rsidRPr="0088034D" w:rsidR="0004607B" w:rsidP="0088034D" w:rsidRDefault="0004607B" w14:paraId="4E44D10C" w14:textId="77777777">
            <w:pPr>
              <w:pStyle w:val="Subtitle"/>
              <w:jc w:val="center"/>
              <w:rPr>
                <w:b w:val="0"/>
                <w:sz w:val="22"/>
                <w:lang w:val="en-GB"/>
              </w:rPr>
            </w:pPr>
            <w:r w:rsidRPr="0088034D">
              <w:rPr>
                <w:b w:val="0"/>
                <w:sz w:val="22"/>
                <w:lang w:val="en-GB"/>
              </w:rPr>
              <w:t>LD2.2</w:t>
            </w:r>
          </w:p>
        </w:tc>
      </w:tr>
      <w:tr w:rsidRPr="0088034D" w:rsidR="00440188" w:rsidTr="0088034D" w14:paraId="4FF26AA8" w14:textId="77777777">
        <w:tc>
          <w:tcPr>
            <w:tcW w:w="7054" w:type="dxa"/>
          </w:tcPr>
          <w:p w:rsidRPr="0088034D" w:rsidR="00440188" w:rsidP="00B47C62" w:rsidRDefault="00440188" w14:paraId="4BFE4D1B" w14:textId="77777777">
            <w:pPr>
              <w:pStyle w:val="Subtitle"/>
              <w:rPr>
                <w:b w:val="0"/>
                <w:lang w:val="en-GB"/>
              </w:rPr>
            </w:pPr>
            <w:r>
              <w:rPr>
                <w:b w:val="0"/>
                <w:lang w:val="en-GB"/>
              </w:rPr>
              <w:t>Occurrence reporting system (</w:t>
            </w:r>
            <w:r w:rsidRPr="0088034D">
              <w:rPr>
                <w:b w:val="0"/>
                <w:lang w:val="en-GB"/>
              </w:rPr>
              <w:t xml:space="preserve">Commission Regulation No. </w:t>
            </w:r>
            <w:r w:rsidR="00C03776">
              <w:rPr>
                <w:b w:val="0"/>
                <w:lang w:val="en-GB"/>
              </w:rPr>
              <w:t>376</w:t>
            </w:r>
            <w:r w:rsidRPr="006405CD">
              <w:rPr>
                <w:b w:val="0"/>
                <w:lang w:val="en-GB"/>
              </w:rPr>
              <w:t>/2014</w:t>
            </w:r>
            <w:r w:rsidRPr="0088034D">
              <w:rPr>
                <w:b w:val="0"/>
                <w:lang w:val="en-GB"/>
              </w:rPr>
              <w:t>)</w:t>
            </w:r>
          </w:p>
        </w:tc>
        <w:tc>
          <w:tcPr>
            <w:tcW w:w="2174" w:type="dxa"/>
          </w:tcPr>
          <w:p w:rsidRPr="0088034D" w:rsidR="00440188" w:rsidP="0088034D" w:rsidRDefault="00440188" w14:paraId="75E0E65D" w14:textId="77777777">
            <w:pPr>
              <w:pStyle w:val="Subtitle"/>
              <w:jc w:val="center"/>
              <w:rPr>
                <w:b w:val="0"/>
                <w:sz w:val="22"/>
                <w:lang w:val="en-GB"/>
              </w:rPr>
            </w:pPr>
          </w:p>
        </w:tc>
      </w:tr>
    </w:tbl>
    <w:p w:rsidR="00DA39C6" w:rsidP="00DA39C6" w:rsidRDefault="00DA39C6" w14:paraId="21F28606" w14:textId="7BD333FA">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683B8A" w:rsidTr="004D68C5" w14:paraId="53A1A01F" w14:textId="77777777">
        <w:tc>
          <w:tcPr>
            <w:tcW w:w="7054" w:type="dxa"/>
          </w:tcPr>
          <w:p w:rsidRPr="0088034D" w:rsidR="00683B8A" w:rsidP="004D68C5" w:rsidRDefault="00683B8A" w14:paraId="2BE6052C" w14:textId="7B4FBD80">
            <w:pPr>
              <w:pStyle w:val="Subtitle"/>
              <w:rPr>
                <w:b w:val="0"/>
              </w:rPr>
            </w:pPr>
            <w:r>
              <w:rPr>
                <w:b w:val="0"/>
              </w:rPr>
              <w:t>Papildus tēmas atbiltoši EU US BASA nolīgumam</w:t>
            </w:r>
          </w:p>
        </w:tc>
        <w:tc>
          <w:tcPr>
            <w:tcW w:w="2174" w:type="dxa"/>
          </w:tcPr>
          <w:p w:rsidRPr="0088034D" w:rsidR="00683B8A" w:rsidP="004D68C5" w:rsidRDefault="00683B8A" w14:paraId="326123A8" w14:textId="77777777">
            <w:pPr>
              <w:pStyle w:val="Subtitle"/>
              <w:rPr>
                <w:b w:val="0"/>
              </w:rPr>
            </w:pPr>
            <w:r w:rsidRPr="0088034D">
              <w:rPr>
                <w:b w:val="0"/>
              </w:rPr>
              <w:t>Attiecas uz</w:t>
            </w:r>
          </w:p>
        </w:tc>
      </w:tr>
      <w:tr w:rsidRPr="0088034D" w:rsidR="00683B8A" w:rsidTr="004D68C5" w14:paraId="2A20C876" w14:textId="77777777">
        <w:tc>
          <w:tcPr>
            <w:tcW w:w="7054" w:type="dxa"/>
          </w:tcPr>
          <w:p w:rsidRPr="0088034D" w:rsidR="00683B8A" w:rsidP="00201250" w:rsidRDefault="00A75D21" w14:paraId="7A88B906" w14:textId="576B31EF">
            <w:pPr>
              <w:pStyle w:val="Default"/>
            </w:pPr>
            <w:r>
              <w:t>Agreement between the USA and the EU on cooperation in the regulation of Civil Aviation Safety (BASA)</w:t>
            </w:r>
          </w:p>
        </w:tc>
        <w:tc>
          <w:tcPr>
            <w:tcW w:w="2174" w:type="dxa"/>
          </w:tcPr>
          <w:p w:rsidR="00A75D21" w:rsidP="004D68C5" w:rsidRDefault="00A75D21" w14:paraId="2D764BED" w14:textId="77777777">
            <w:pPr>
              <w:pStyle w:val="Subtitle"/>
              <w:jc w:val="center"/>
              <w:rPr>
                <w:b w:val="0"/>
                <w:sz w:val="22"/>
              </w:rPr>
            </w:pPr>
            <w:r>
              <w:rPr>
                <w:b w:val="0"/>
                <w:sz w:val="22"/>
              </w:rPr>
              <w:t>LD2 BASA US</w:t>
            </w:r>
          </w:p>
          <w:p w:rsidRPr="0088034D" w:rsidR="00683B8A" w:rsidP="004D68C5" w:rsidRDefault="00A75D21" w14:paraId="6A2F0D5E" w14:textId="3DA3413F">
            <w:pPr>
              <w:pStyle w:val="Subtitle"/>
              <w:jc w:val="center"/>
              <w:rPr>
                <w:b w:val="0"/>
                <w:sz w:val="22"/>
              </w:rPr>
            </w:pPr>
            <w:r>
              <w:rPr>
                <w:b w:val="0"/>
                <w:sz w:val="22"/>
              </w:rPr>
              <w:t>LD2.1. BASA US</w:t>
            </w:r>
          </w:p>
        </w:tc>
      </w:tr>
      <w:tr w:rsidRPr="0088034D" w:rsidR="00A75D21" w:rsidTr="004D68C5" w14:paraId="3A90C5B4" w14:textId="77777777">
        <w:tc>
          <w:tcPr>
            <w:tcW w:w="7054" w:type="dxa"/>
          </w:tcPr>
          <w:p w:rsidRPr="0088034D" w:rsidR="00A75D21" w:rsidP="00A75D21" w:rsidRDefault="00A75D21" w14:paraId="46B70D44" w14:textId="31026A25">
            <w:pPr>
              <w:pStyle w:val="Subtitle"/>
              <w:rPr>
                <w:b w:val="0"/>
                <w:lang w:val="en-GB"/>
              </w:rPr>
            </w:pPr>
            <w:r>
              <w:rPr>
                <w:b w:val="0"/>
                <w:lang w:val="en-GB"/>
              </w:rPr>
              <w:t>Annex 2 to the BASA Maintenance, as amended</w:t>
            </w:r>
          </w:p>
        </w:tc>
        <w:tc>
          <w:tcPr>
            <w:tcW w:w="2174" w:type="dxa"/>
          </w:tcPr>
          <w:p w:rsidR="00A75D21" w:rsidP="00A75D21" w:rsidRDefault="00A75D21" w14:paraId="2C8EE487" w14:textId="77777777">
            <w:pPr>
              <w:pStyle w:val="Subtitle"/>
              <w:jc w:val="center"/>
              <w:rPr>
                <w:b w:val="0"/>
                <w:sz w:val="22"/>
              </w:rPr>
            </w:pPr>
            <w:r>
              <w:rPr>
                <w:b w:val="0"/>
                <w:sz w:val="22"/>
              </w:rPr>
              <w:t>LD2 BASA US</w:t>
            </w:r>
          </w:p>
          <w:p w:rsidRPr="0088034D" w:rsidR="00A75D21" w:rsidP="00A75D21" w:rsidRDefault="00A75D21" w14:paraId="7784BE98" w14:textId="00E1CED0">
            <w:pPr>
              <w:pStyle w:val="Subtitle"/>
              <w:jc w:val="center"/>
              <w:rPr>
                <w:b w:val="0"/>
                <w:sz w:val="22"/>
                <w:lang w:val="en-GB"/>
              </w:rPr>
            </w:pPr>
            <w:r>
              <w:rPr>
                <w:b w:val="0"/>
                <w:sz w:val="22"/>
              </w:rPr>
              <w:t>LD2.1. BASA US</w:t>
            </w:r>
          </w:p>
        </w:tc>
      </w:tr>
      <w:tr w:rsidRPr="0088034D" w:rsidR="00A75D21" w:rsidTr="004D68C5" w14:paraId="27CD59D4" w14:textId="77777777">
        <w:tc>
          <w:tcPr>
            <w:tcW w:w="7054" w:type="dxa"/>
          </w:tcPr>
          <w:p w:rsidRPr="0088034D" w:rsidR="00A75D21" w:rsidP="00A75D21" w:rsidRDefault="00A75D21" w14:paraId="5EFD673A" w14:textId="4F071212">
            <w:pPr>
              <w:pStyle w:val="Subtitle"/>
              <w:rPr>
                <w:b w:val="0"/>
                <w:lang w:val="en-GB"/>
              </w:rPr>
            </w:pPr>
            <w:r>
              <w:rPr>
                <w:b w:val="0"/>
                <w:lang w:val="en-GB"/>
              </w:rPr>
              <w:t>Maintenance Annex Guide (MAG), as amended</w:t>
            </w:r>
          </w:p>
        </w:tc>
        <w:tc>
          <w:tcPr>
            <w:tcW w:w="2174" w:type="dxa"/>
          </w:tcPr>
          <w:p w:rsidR="00A75D21" w:rsidP="00A75D21" w:rsidRDefault="00A75D21" w14:paraId="1383C012" w14:textId="77777777">
            <w:pPr>
              <w:pStyle w:val="Subtitle"/>
              <w:jc w:val="center"/>
              <w:rPr>
                <w:b w:val="0"/>
                <w:sz w:val="22"/>
              </w:rPr>
            </w:pPr>
            <w:r>
              <w:rPr>
                <w:b w:val="0"/>
                <w:sz w:val="22"/>
              </w:rPr>
              <w:t>LD2 BASA US</w:t>
            </w:r>
          </w:p>
          <w:p w:rsidRPr="0088034D" w:rsidR="00A75D21" w:rsidP="00A75D21" w:rsidRDefault="00A75D21" w14:paraId="3A6DF7EF" w14:textId="406C3AC5">
            <w:pPr>
              <w:pStyle w:val="Subtitle"/>
              <w:jc w:val="center"/>
              <w:rPr>
                <w:b w:val="0"/>
                <w:sz w:val="22"/>
                <w:lang w:val="en-GB"/>
              </w:rPr>
            </w:pPr>
            <w:r>
              <w:rPr>
                <w:b w:val="0"/>
                <w:sz w:val="22"/>
              </w:rPr>
              <w:t>LD2.1. BASA US</w:t>
            </w:r>
          </w:p>
        </w:tc>
      </w:tr>
      <w:tr w:rsidRPr="0088034D" w:rsidR="004D68C5" w:rsidTr="004D68C5" w14:paraId="5904A048" w14:textId="77777777">
        <w:tc>
          <w:tcPr>
            <w:tcW w:w="7054" w:type="dxa"/>
          </w:tcPr>
          <w:p w:rsidR="004D68C5" w:rsidP="00A75D21" w:rsidRDefault="004D68C5" w14:paraId="63E4E658" w14:textId="31BF7195">
            <w:pPr>
              <w:pStyle w:val="Subtitle"/>
              <w:rPr>
                <w:b w:val="0"/>
                <w:lang w:val="en-GB"/>
              </w:rPr>
            </w:pPr>
            <w:r>
              <w:rPr>
                <w:b w:val="0"/>
                <w:lang w:val="en-GB"/>
              </w:rPr>
              <w:t xml:space="preserve">Related requirements of the USA Title 14 of CFR </w:t>
            </w:r>
          </w:p>
        </w:tc>
        <w:tc>
          <w:tcPr>
            <w:tcW w:w="2174" w:type="dxa"/>
          </w:tcPr>
          <w:p w:rsidR="002C0AD3" w:rsidP="002C0AD3" w:rsidRDefault="002C0AD3" w14:paraId="2C6928BF" w14:textId="77777777">
            <w:pPr>
              <w:pStyle w:val="Subtitle"/>
              <w:jc w:val="center"/>
              <w:rPr>
                <w:b w:val="0"/>
                <w:sz w:val="22"/>
              </w:rPr>
            </w:pPr>
            <w:r>
              <w:rPr>
                <w:b w:val="0"/>
                <w:sz w:val="22"/>
              </w:rPr>
              <w:t>LD2 BASA US</w:t>
            </w:r>
          </w:p>
          <w:p w:rsidR="004D68C5" w:rsidP="002C0AD3" w:rsidRDefault="002C0AD3" w14:paraId="5F65A1FF" w14:textId="594CE427">
            <w:pPr>
              <w:pStyle w:val="Subtitle"/>
              <w:jc w:val="center"/>
              <w:rPr>
                <w:b w:val="0"/>
                <w:sz w:val="22"/>
              </w:rPr>
            </w:pPr>
            <w:r>
              <w:rPr>
                <w:b w:val="0"/>
                <w:sz w:val="22"/>
              </w:rPr>
              <w:t>LD2.1. BASA US</w:t>
            </w:r>
          </w:p>
        </w:tc>
      </w:tr>
      <w:tr w:rsidRPr="0088034D" w:rsidR="00A75D21" w:rsidTr="004D68C5" w14:paraId="4EA187E2" w14:textId="77777777">
        <w:tc>
          <w:tcPr>
            <w:tcW w:w="7054" w:type="dxa"/>
          </w:tcPr>
          <w:p w:rsidRPr="0088034D" w:rsidR="00A75D21" w:rsidP="00A75D21" w:rsidRDefault="00A75D21" w14:paraId="0BFBD0DE" w14:textId="278DF79B">
            <w:pPr>
              <w:pStyle w:val="Subtitle"/>
              <w:rPr>
                <w:b w:val="0"/>
                <w:lang w:val="en-GB"/>
              </w:rPr>
            </w:pPr>
            <w:r>
              <w:rPr>
                <w:b w:val="0"/>
                <w:lang w:val="en-GB"/>
              </w:rPr>
              <w:t>Procedures for the approval, renewal and change (MAG and Chapter 4A of this manual)</w:t>
            </w:r>
          </w:p>
        </w:tc>
        <w:tc>
          <w:tcPr>
            <w:tcW w:w="2174" w:type="dxa"/>
          </w:tcPr>
          <w:p w:rsidR="00A75D21" w:rsidP="00A75D21" w:rsidRDefault="00A75D21" w14:paraId="72CDE96B" w14:textId="77777777">
            <w:pPr>
              <w:pStyle w:val="Subtitle"/>
              <w:jc w:val="center"/>
              <w:rPr>
                <w:b w:val="0"/>
                <w:sz w:val="22"/>
              </w:rPr>
            </w:pPr>
            <w:r>
              <w:rPr>
                <w:b w:val="0"/>
                <w:sz w:val="22"/>
              </w:rPr>
              <w:t>LD2 BASA US</w:t>
            </w:r>
          </w:p>
          <w:p w:rsidRPr="0088034D" w:rsidR="00A75D21" w:rsidP="00A75D21" w:rsidRDefault="00A75D21" w14:paraId="568886A0" w14:textId="6080A36F">
            <w:pPr>
              <w:pStyle w:val="Subtitle"/>
              <w:jc w:val="center"/>
              <w:rPr>
                <w:b w:val="0"/>
                <w:sz w:val="22"/>
                <w:lang w:val="en-GB"/>
              </w:rPr>
            </w:pPr>
            <w:r>
              <w:rPr>
                <w:b w:val="0"/>
                <w:sz w:val="22"/>
              </w:rPr>
              <w:t>LD2.1. BASA US</w:t>
            </w:r>
          </w:p>
        </w:tc>
      </w:tr>
      <w:tr w:rsidRPr="0088034D" w:rsidR="00775754" w:rsidTr="004D68C5" w14:paraId="6E4E0625" w14:textId="77777777">
        <w:tc>
          <w:tcPr>
            <w:tcW w:w="7054" w:type="dxa"/>
          </w:tcPr>
          <w:p w:rsidR="00775754" w:rsidP="004D68C5" w:rsidRDefault="00775754" w14:paraId="003F77AD" w14:textId="77777777">
            <w:pPr>
              <w:pStyle w:val="Subtitle"/>
              <w:rPr>
                <w:b w:val="0"/>
                <w:lang w:val="en-GB"/>
              </w:rPr>
            </w:pPr>
            <w:r>
              <w:rPr>
                <w:b w:val="0"/>
                <w:lang w:val="en-GB"/>
              </w:rPr>
              <w:t>English Language</w:t>
            </w:r>
          </w:p>
        </w:tc>
        <w:tc>
          <w:tcPr>
            <w:tcW w:w="2174" w:type="dxa"/>
          </w:tcPr>
          <w:p w:rsidR="00775754" w:rsidP="004D68C5" w:rsidRDefault="00775754" w14:paraId="1DDED8C7" w14:textId="77777777">
            <w:pPr>
              <w:pStyle w:val="Subtitle"/>
              <w:jc w:val="center"/>
              <w:rPr>
                <w:b w:val="0"/>
                <w:sz w:val="22"/>
              </w:rPr>
            </w:pPr>
            <w:r>
              <w:rPr>
                <w:b w:val="0"/>
                <w:sz w:val="22"/>
              </w:rPr>
              <w:t>LD2 BASA US</w:t>
            </w:r>
          </w:p>
          <w:p w:rsidR="00775754" w:rsidP="004D68C5" w:rsidRDefault="00775754" w14:paraId="092F153A" w14:textId="77777777">
            <w:pPr>
              <w:pStyle w:val="Subtitle"/>
              <w:jc w:val="center"/>
              <w:rPr>
                <w:b w:val="0"/>
                <w:sz w:val="22"/>
              </w:rPr>
            </w:pPr>
            <w:r>
              <w:rPr>
                <w:b w:val="0"/>
                <w:sz w:val="22"/>
              </w:rPr>
              <w:t>LD2.1. BASA US</w:t>
            </w:r>
          </w:p>
        </w:tc>
      </w:tr>
    </w:tbl>
    <w:p w:rsidR="00683B8A" w:rsidP="00DA39C6" w:rsidRDefault="00683B8A" w14:paraId="707DF9D3" w14:textId="77777777">
      <w:pPr>
        <w:jc w:val="both"/>
      </w:pPr>
    </w:p>
    <w:p w:rsidR="00DA39C6" w:rsidP="004C7AD5" w:rsidRDefault="00EA0D7B" w14:paraId="700C6998" w14:textId="77777777">
      <w:pPr>
        <w:numPr>
          <w:ilvl w:val="4"/>
          <w:numId w:val="10"/>
        </w:numPr>
        <w:jc w:val="both"/>
        <w:rPr>
          <w:lang w:val="lv-LV"/>
        </w:rPr>
      </w:pPr>
      <w:r>
        <w:rPr>
          <w:lang w:val="lv-LV"/>
        </w:rPr>
        <w:t>LD3 – Tehniskās apkopes personāls un tā apmācība, ieskaitot apakškategorijas::</w:t>
      </w:r>
    </w:p>
    <w:p w:rsidR="00EA0D7B" w:rsidP="00EA0D7B" w:rsidRDefault="00EA0D7B" w14:paraId="273BEF1F" w14:textId="77777777">
      <w:pPr>
        <w:ind w:left="2160" w:firstLine="720"/>
        <w:jc w:val="both"/>
        <w:rPr>
          <w:lang w:val="lv-LV"/>
        </w:rPr>
      </w:pPr>
      <w:r>
        <w:rPr>
          <w:lang w:val="lv-LV"/>
        </w:rPr>
        <w:t>LD3.1. Tehniskās apkopes personāls;</w:t>
      </w:r>
    </w:p>
    <w:p w:rsidR="00EA0D7B" w:rsidP="00EA0D7B" w:rsidRDefault="00EA0D7B" w14:paraId="41513853" w14:textId="77777777">
      <w:pPr>
        <w:ind w:left="2880"/>
        <w:jc w:val="both"/>
        <w:rPr>
          <w:lang w:val="lv-LV"/>
        </w:rPr>
      </w:pPr>
      <w:r>
        <w:rPr>
          <w:lang w:val="lv-LV"/>
        </w:rPr>
        <w:t>LD3.2. Tehniskās apkopes personāla mācību organizācijas</w:t>
      </w:r>
    </w:p>
    <w:p w:rsidR="00DA39C6" w:rsidP="00DA39C6" w:rsidRDefault="00DA39C6" w14:paraId="63EAAD9A"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0004607B" w:rsidTr="0088034D" w14:paraId="03DF64FE" w14:textId="77777777">
        <w:tc>
          <w:tcPr>
            <w:tcW w:w="7054" w:type="dxa"/>
          </w:tcPr>
          <w:p w:rsidRPr="0088034D" w:rsidR="0004607B" w:rsidP="00B47C62" w:rsidRDefault="00CE4F4C" w14:paraId="3D12EAE6" w14:textId="77777777">
            <w:pPr>
              <w:pStyle w:val="Subtitle"/>
              <w:rPr>
                <w:b w:val="0"/>
              </w:rPr>
            </w:pPr>
            <w:r w:rsidRPr="0088034D">
              <w:rPr>
                <w:b w:val="0"/>
              </w:rPr>
              <w:t>Tēma</w:t>
            </w:r>
          </w:p>
        </w:tc>
        <w:tc>
          <w:tcPr>
            <w:tcW w:w="2174" w:type="dxa"/>
          </w:tcPr>
          <w:p w:rsidRPr="0088034D" w:rsidR="0004607B" w:rsidP="00B47C62" w:rsidRDefault="00CE4F4C" w14:paraId="19CA605C" w14:textId="77777777">
            <w:pPr>
              <w:pStyle w:val="Subtitle"/>
              <w:rPr>
                <w:b w:val="0"/>
              </w:rPr>
            </w:pPr>
            <w:r w:rsidRPr="0088034D">
              <w:rPr>
                <w:b w:val="0"/>
              </w:rPr>
              <w:t>Attiecas uz</w:t>
            </w:r>
          </w:p>
        </w:tc>
      </w:tr>
      <w:tr w:rsidRPr="0088034D" w:rsidR="00CE4F4C" w:rsidTr="0088034D" w14:paraId="27E191FE" w14:textId="77777777">
        <w:tc>
          <w:tcPr>
            <w:tcW w:w="7054" w:type="dxa"/>
          </w:tcPr>
          <w:p w:rsidRPr="0088034D" w:rsidR="00CE4F4C" w:rsidP="00B47C62" w:rsidRDefault="00CE4F4C" w14:paraId="2C322743" w14:textId="77777777">
            <w:pPr>
              <w:pStyle w:val="Subtitle"/>
              <w:rPr>
                <w:b w:val="0"/>
              </w:rPr>
            </w:pPr>
            <w:r w:rsidRPr="0088034D">
              <w:rPr>
                <w:b w:val="0"/>
              </w:rPr>
              <w:t>Convention on International Civil Aviation</w:t>
            </w:r>
          </w:p>
        </w:tc>
        <w:tc>
          <w:tcPr>
            <w:tcW w:w="2174" w:type="dxa"/>
          </w:tcPr>
          <w:p w:rsidRPr="0088034D" w:rsidR="00CE4F4C" w:rsidP="0088034D" w:rsidRDefault="00CE4F4C" w14:paraId="1B18F7A7" w14:textId="77777777">
            <w:pPr>
              <w:pStyle w:val="Subtitle"/>
              <w:jc w:val="center"/>
              <w:rPr>
                <w:b w:val="0"/>
                <w:sz w:val="22"/>
                <w:lang w:val="en-GB"/>
              </w:rPr>
            </w:pPr>
            <w:r w:rsidRPr="0088034D">
              <w:rPr>
                <w:b w:val="0"/>
                <w:sz w:val="22"/>
                <w:lang w:val="en-GB"/>
              </w:rPr>
              <w:t>all</w:t>
            </w:r>
          </w:p>
        </w:tc>
      </w:tr>
      <w:tr w:rsidRPr="0088034D" w:rsidR="00CE4F4C" w:rsidTr="0088034D" w14:paraId="005D0B64" w14:textId="77777777">
        <w:tc>
          <w:tcPr>
            <w:tcW w:w="7054" w:type="dxa"/>
          </w:tcPr>
          <w:p w:rsidRPr="0088034D" w:rsidR="00CE4F4C" w:rsidP="00B47C62" w:rsidRDefault="00CE4F4C" w14:paraId="13AA8C53" w14:textId="77777777">
            <w:pPr>
              <w:pStyle w:val="Subtitle"/>
              <w:rPr>
                <w:b w:val="0"/>
                <w:lang w:val="en-GB"/>
              </w:rPr>
            </w:pPr>
            <w:r w:rsidRPr="0088034D">
              <w:rPr>
                <w:b w:val="0"/>
                <w:lang w:val="en-GB"/>
              </w:rPr>
              <w:t>ICAO Annex 1 (Personnel Licencing)</w:t>
            </w:r>
          </w:p>
        </w:tc>
        <w:tc>
          <w:tcPr>
            <w:tcW w:w="2174" w:type="dxa"/>
          </w:tcPr>
          <w:p w:rsidRPr="0088034D" w:rsidR="00CE4F4C" w:rsidP="0088034D" w:rsidRDefault="00CE4F4C" w14:paraId="10D617D5" w14:textId="77777777">
            <w:pPr>
              <w:pStyle w:val="Subtitle"/>
              <w:jc w:val="center"/>
              <w:rPr>
                <w:b w:val="0"/>
                <w:sz w:val="22"/>
                <w:lang w:val="en-GB"/>
              </w:rPr>
            </w:pPr>
            <w:r w:rsidRPr="0088034D">
              <w:rPr>
                <w:b w:val="0"/>
                <w:sz w:val="22"/>
                <w:lang w:val="en-GB"/>
              </w:rPr>
              <w:t>all</w:t>
            </w:r>
          </w:p>
        </w:tc>
      </w:tr>
      <w:tr w:rsidRPr="0088034D" w:rsidR="00CE4F4C" w:rsidTr="0088034D" w14:paraId="327392B4" w14:textId="77777777">
        <w:tc>
          <w:tcPr>
            <w:tcW w:w="7054" w:type="dxa"/>
          </w:tcPr>
          <w:p w:rsidRPr="0088034D" w:rsidR="00CE4F4C" w:rsidP="00B47C62" w:rsidRDefault="00CE4F4C" w14:paraId="0C8AB9F9" w14:textId="77777777">
            <w:pPr>
              <w:pStyle w:val="Subtitle"/>
              <w:rPr>
                <w:b w:val="0"/>
                <w:lang w:val="en-GB"/>
              </w:rPr>
            </w:pPr>
            <w:r w:rsidRPr="0088034D">
              <w:rPr>
                <w:b w:val="0"/>
                <w:lang w:val="en-GB"/>
              </w:rPr>
              <w:t>ICAO Doc. 9760 (Airworthiness Manual)</w:t>
            </w:r>
          </w:p>
        </w:tc>
        <w:tc>
          <w:tcPr>
            <w:tcW w:w="2174" w:type="dxa"/>
          </w:tcPr>
          <w:p w:rsidRPr="0088034D" w:rsidR="00CE4F4C" w:rsidP="0088034D" w:rsidRDefault="00CE4F4C" w14:paraId="410D333D" w14:textId="77777777">
            <w:pPr>
              <w:pStyle w:val="Subtitle"/>
              <w:jc w:val="center"/>
              <w:rPr>
                <w:b w:val="0"/>
                <w:sz w:val="22"/>
                <w:lang w:val="en-GB"/>
              </w:rPr>
            </w:pPr>
            <w:r w:rsidRPr="0088034D">
              <w:rPr>
                <w:b w:val="0"/>
                <w:sz w:val="22"/>
                <w:lang w:val="en-GB"/>
              </w:rPr>
              <w:t>all</w:t>
            </w:r>
          </w:p>
        </w:tc>
      </w:tr>
      <w:tr w:rsidRPr="0088034D" w:rsidR="00CE4F4C" w:rsidTr="0088034D" w14:paraId="132037FA" w14:textId="77777777">
        <w:tc>
          <w:tcPr>
            <w:tcW w:w="7054" w:type="dxa"/>
          </w:tcPr>
          <w:p w:rsidRPr="0088034D" w:rsidR="00CE4F4C" w:rsidP="00B47C62" w:rsidRDefault="00CE4F4C" w14:paraId="16CFCEFF" w14:textId="77777777">
            <w:pPr>
              <w:pStyle w:val="Subtitle"/>
              <w:rPr>
                <w:b w:val="0"/>
              </w:rPr>
            </w:pPr>
            <w:r w:rsidRPr="0088034D">
              <w:rPr>
                <w:b w:val="0"/>
              </w:rPr>
              <w:t>Law on Aviation</w:t>
            </w:r>
          </w:p>
        </w:tc>
        <w:tc>
          <w:tcPr>
            <w:tcW w:w="2174" w:type="dxa"/>
          </w:tcPr>
          <w:p w:rsidRPr="0088034D" w:rsidR="00CE4F4C" w:rsidP="0088034D" w:rsidRDefault="00CE4F4C" w14:paraId="3D44CAAE" w14:textId="77777777">
            <w:pPr>
              <w:pStyle w:val="Subtitle"/>
              <w:jc w:val="center"/>
              <w:rPr>
                <w:b w:val="0"/>
                <w:sz w:val="22"/>
                <w:lang w:val="en-GB"/>
              </w:rPr>
            </w:pPr>
            <w:r w:rsidRPr="0088034D">
              <w:rPr>
                <w:b w:val="0"/>
                <w:sz w:val="22"/>
                <w:lang w:val="en-GB"/>
              </w:rPr>
              <w:t>all</w:t>
            </w:r>
          </w:p>
        </w:tc>
      </w:tr>
      <w:tr w:rsidRPr="0088034D" w:rsidR="00CE4F4C" w:rsidTr="0088034D" w14:paraId="3F777067" w14:textId="77777777">
        <w:tc>
          <w:tcPr>
            <w:tcW w:w="7054" w:type="dxa"/>
          </w:tcPr>
          <w:p w:rsidRPr="0088034D" w:rsidR="00CE4F4C" w:rsidP="00B47C62" w:rsidRDefault="00CE4F4C" w14:paraId="56101F3A" w14:textId="77777777">
            <w:pPr>
              <w:pStyle w:val="Subtitle"/>
              <w:rPr>
                <w:b w:val="0"/>
                <w:lang w:val="en-GB"/>
              </w:rPr>
            </w:pPr>
            <w:r w:rsidRPr="0088034D">
              <w:rPr>
                <w:b w:val="0"/>
                <w:lang w:val="en-GB"/>
              </w:rPr>
              <w:t>Regulation of Cabinet of Ministers No. 661 (maintenance)</w:t>
            </w:r>
          </w:p>
        </w:tc>
        <w:tc>
          <w:tcPr>
            <w:tcW w:w="2174" w:type="dxa"/>
          </w:tcPr>
          <w:p w:rsidRPr="0088034D" w:rsidR="00CE4F4C" w:rsidP="0088034D" w:rsidRDefault="00CE4F4C" w14:paraId="438AD0C2" w14:textId="77777777">
            <w:pPr>
              <w:pStyle w:val="Subtitle"/>
              <w:jc w:val="center"/>
              <w:rPr>
                <w:b w:val="0"/>
                <w:sz w:val="22"/>
                <w:lang w:val="en-GB"/>
              </w:rPr>
            </w:pPr>
            <w:r w:rsidRPr="0088034D">
              <w:rPr>
                <w:b w:val="0"/>
                <w:sz w:val="22"/>
                <w:lang w:val="en-GB"/>
              </w:rPr>
              <w:t>all</w:t>
            </w:r>
          </w:p>
        </w:tc>
      </w:tr>
      <w:tr w:rsidRPr="0088034D" w:rsidR="00CE4F4C" w:rsidTr="0088034D" w14:paraId="22FF20F2" w14:textId="77777777">
        <w:tc>
          <w:tcPr>
            <w:tcW w:w="7054" w:type="dxa"/>
          </w:tcPr>
          <w:p w:rsidRPr="0088034D" w:rsidR="00CE4F4C" w:rsidP="00B47C62" w:rsidRDefault="00CE4F4C" w14:paraId="641FF5A9"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E4F4C" w:rsidP="0088034D" w:rsidRDefault="00CE4F4C" w14:paraId="392030DB" w14:textId="77777777">
            <w:pPr>
              <w:pStyle w:val="Subtitle"/>
              <w:jc w:val="center"/>
              <w:rPr>
                <w:b w:val="0"/>
                <w:sz w:val="22"/>
                <w:lang w:val="en-GB"/>
              </w:rPr>
            </w:pPr>
            <w:r w:rsidRPr="0088034D">
              <w:rPr>
                <w:b w:val="0"/>
                <w:sz w:val="22"/>
                <w:lang w:val="en-GB"/>
              </w:rPr>
              <w:t>all</w:t>
            </w:r>
          </w:p>
        </w:tc>
      </w:tr>
      <w:tr w:rsidRPr="0088034D" w:rsidR="00CE4F4C" w:rsidTr="0088034D" w14:paraId="23B1A399" w14:textId="77777777">
        <w:tc>
          <w:tcPr>
            <w:tcW w:w="7054" w:type="dxa"/>
          </w:tcPr>
          <w:p w:rsidRPr="0088034D" w:rsidR="00CE4F4C" w:rsidP="006405CD" w:rsidRDefault="00CE4F4C" w14:paraId="309FA028" w14:textId="76465B01">
            <w:pPr>
              <w:pStyle w:val="Subtitle"/>
              <w:rPr>
                <w:b w:val="0"/>
                <w:lang w:val="en-GB"/>
              </w:rPr>
            </w:pPr>
            <w:r w:rsidRPr="0088034D">
              <w:rPr>
                <w:b w:val="0"/>
                <w:lang w:val="en-GB"/>
              </w:rPr>
              <w:t xml:space="preserve">Commission Regulation </w:t>
            </w:r>
            <w:r w:rsidR="006405CD">
              <w:rPr>
                <w:b w:val="0"/>
                <w:lang w:val="en-GB"/>
              </w:rPr>
              <w:t>748/2012</w:t>
            </w:r>
            <w:r w:rsidRPr="0088034D">
              <w:rPr>
                <w:b w:val="0"/>
                <w:lang w:val="en-GB"/>
              </w:rPr>
              <w:t xml:space="preserve"> (Part 21</w:t>
            </w:r>
            <w:r w:rsidR="00A85DBD">
              <w:rPr>
                <w:b w:val="0"/>
                <w:lang w:val="en-GB"/>
              </w:rPr>
              <w:t>/L</w:t>
            </w:r>
            <w:r w:rsidRPr="0088034D">
              <w:rPr>
                <w:b w:val="0"/>
                <w:lang w:val="en-GB"/>
              </w:rPr>
              <w:t xml:space="preserve">) General overwiev </w:t>
            </w:r>
          </w:p>
        </w:tc>
        <w:tc>
          <w:tcPr>
            <w:tcW w:w="2174" w:type="dxa"/>
          </w:tcPr>
          <w:p w:rsidRPr="0088034D" w:rsidR="00CE4F4C" w:rsidP="0088034D" w:rsidRDefault="00CE4F4C" w14:paraId="76CFF9DE" w14:textId="77777777">
            <w:pPr>
              <w:pStyle w:val="Subtitle"/>
              <w:jc w:val="center"/>
              <w:rPr>
                <w:b w:val="0"/>
                <w:sz w:val="22"/>
                <w:lang w:val="en-GB"/>
              </w:rPr>
            </w:pPr>
            <w:r w:rsidRPr="0088034D">
              <w:rPr>
                <w:b w:val="0"/>
                <w:sz w:val="22"/>
                <w:lang w:val="en-GB"/>
              </w:rPr>
              <w:t>all</w:t>
            </w:r>
          </w:p>
        </w:tc>
      </w:tr>
      <w:tr w:rsidRPr="0088034D" w:rsidR="00CE4F4C" w:rsidTr="0088034D" w14:paraId="5189F491" w14:textId="77777777">
        <w:tc>
          <w:tcPr>
            <w:tcW w:w="7054" w:type="dxa"/>
          </w:tcPr>
          <w:p w:rsidRPr="0088034D" w:rsidR="00CE4F4C" w:rsidP="006405CD" w:rsidRDefault="00CE4F4C" w14:paraId="70DDF86D"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M</w:t>
            </w:r>
            <w:r w:rsidR="00C03776">
              <w:rPr>
                <w:b w:val="0"/>
                <w:lang w:val="en-GB"/>
              </w:rPr>
              <w:t>/L</w:t>
            </w:r>
            <w:r w:rsidRPr="0088034D">
              <w:rPr>
                <w:b w:val="0"/>
                <w:lang w:val="en-GB"/>
              </w:rPr>
              <w:t xml:space="preserve"> &amp; 145</w:t>
            </w:r>
            <w:r w:rsidR="00C03776">
              <w:rPr>
                <w:b w:val="0"/>
                <w:lang w:val="en-GB"/>
              </w:rPr>
              <w:t>, CAMO, CAO</w:t>
            </w:r>
            <w:r w:rsidRPr="0088034D">
              <w:rPr>
                <w:b w:val="0"/>
                <w:lang w:val="en-GB"/>
              </w:rPr>
              <w:t>) General knowledge</w:t>
            </w:r>
          </w:p>
        </w:tc>
        <w:tc>
          <w:tcPr>
            <w:tcW w:w="2174" w:type="dxa"/>
          </w:tcPr>
          <w:p w:rsidRPr="0088034D" w:rsidR="00CE4F4C" w:rsidP="0088034D" w:rsidRDefault="00CE4F4C" w14:paraId="0E905141" w14:textId="77777777">
            <w:pPr>
              <w:pStyle w:val="Subtitle"/>
              <w:jc w:val="center"/>
              <w:rPr>
                <w:b w:val="0"/>
                <w:sz w:val="22"/>
                <w:lang w:val="en-GB"/>
              </w:rPr>
            </w:pPr>
            <w:r w:rsidRPr="0088034D">
              <w:rPr>
                <w:b w:val="0"/>
                <w:sz w:val="22"/>
                <w:lang w:val="en-GB"/>
              </w:rPr>
              <w:t>all</w:t>
            </w:r>
          </w:p>
        </w:tc>
      </w:tr>
      <w:tr w:rsidRPr="0088034D" w:rsidR="00CE4F4C" w:rsidTr="0088034D" w14:paraId="21C386E2" w14:textId="77777777">
        <w:tc>
          <w:tcPr>
            <w:tcW w:w="7054" w:type="dxa"/>
          </w:tcPr>
          <w:p w:rsidRPr="0088034D" w:rsidR="00CE4F4C" w:rsidP="006405CD" w:rsidRDefault="00CE4F4C" w14:paraId="3478433B"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66 &amp; 147)</w:t>
            </w:r>
          </w:p>
        </w:tc>
        <w:tc>
          <w:tcPr>
            <w:tcW w:w="2174" w:type="dxa"/>
          </w:tcPr>
          <w:p w:rsidRPr="0088034D" w:rsidR="00CE4F4C" w:rsidP="0088034D" w:rsidRDefault="00CE4F4C" w14:paraId="04B7FF23" w14:textId="77777777">
            <w:pPr>
              <w:pStyle w:val="Subtitle"/>
              <w:jc w:val="center"/>
              <w:rPr>
                <w:b w:val="0"/>
                <w:sz w:val="22"/>
                <w:lang w:val="en-GB"/>
              </w:rPr>
            </w:pPr>
            <w:r w:rsidRPr="0088034D">
              <w:rPr>
                <w:b w:val="0"/>
                <w:sz w:val="22"/>
                <w:lang w:val="en-GB"/>
              </w:rPr>
              <w:t>all</w:t>
            </w:r>
          </w:p>
        </w:tc>
      </w:tr>
      <w:tr w:rsidRPr="0088034D" w:rsidR="00CE4F4C" w:rsidTr="0088034D" w14:paraId="190096D5" w14:textId="77777777">
        <w:tc>
          <w:tcPr>
            <w:tcW w:w="7054" w:type="dxa"/>
          </w:tcPr>
          <w:p w:rsidRPr="0088034D" w:rsidR="00CE4F4C" w:rsidP="00B47C62" w:rsidRDefault="00CE4F4C" w14:paraId="651A432C" w14:textId="77777777">
            <w:pPr>
              <w:pStyle w:val="Subtitle"/>
              <w:rPr>
                <w:b w:val="0"/>
                <w:lang w:val="en-GB"/>
              </w:rPr>
            </w:pPr>
            <w:r w:rsidRPr="0088034D">
              <w:rPr>
                <w:b w:val="0"/>
                <w:lang w:val="en-GB"/>
              </w:rPr>
              <w:t>Civil Aviation system, distribution of powers</w:t>
            </w:r>
          </w:p>
        </w:tc>
        <w:tc>
          <w:tcPr>
            <w:tcW w:w="2174" w:type="dxa"/>
          </w:tcPr>
          <w:p w:rsidRPr="0088034D" w:rsidR="00CE4F4C" w:rsidP="0088034D" w:rsidRDefault="00CE4F4C" w14:paraId="3B8FDC3B" w14:textId="77777777">
            <w:pPr>
              <w:pStyle w:val="Subtitle"/>
              <w:jc w:val="center"/>
              <w:rPr>
                <w:b w:val="0"/>
                <w:sz w:val="22"/>
                <w:lang w:val="en-GB"/>
              </w:rPr>
            </w:pPr>
            <w:r w:rsidRPr="0088034D">
              <w:rPr>
                <w:b w:val="0"/>
                <w:sz w:val="22"/>
                <w:lang w:val="en-GB"/>
              </w:rPr>
              <w:t>all</w:t>
            </w:r>
          </w:p>
        </w:tc>
      </w:tr>
      <w:tr w:rsidRPr="0088034D" w:rsidR="00CE4F4C" w:rsidTr="0088034D" w14:paraId="1B1E0C88" w14:textId="77777777">
        <w:tc>
          <w:tcPr>
            <w:tcW w:w="7054" w:type="dxa"/>
          </w:tcPr>
          <w:p w:rsidRPr="0088034D" w:rsidR="00CE4F4C" w:rsidP="00B47C62" w:rsidRDefault="00CE4F4C" w14:paraId="46A72339" w14:textId="77777777">
            <w:pPr>
              <w:pStyle w:val="Subtitle"/>
              <w:rPr>
                <w:b w:val="0"/>
                <w:lang w:val="en-GB"/>
              </w:rPr>
            </w:pPr>
            <w:r w:rsidRPr="0088034D">
              <w:rPr>
                <w:b w:val="0"/>
                <w:lang w:val="en-GB"/>
              </w:rPr>
              <w:t>CAA procedures (Airworthiness Manual)</w:t>
            </w:r>
          </w:p>
        </w:tc>
        <w:tc>
          <w:tcPr>
            <w:tcW w:w="2174" w:type="dxa"/>
          </w:tcPr>
          <w:p w:rsidRPr="0088034D" w:rsidR="00CE4F4C" w:rsidP="0088034D" w:rsidRDefault="00CE4F4C" w14:paraId="14FF243E" w14:textId="77777777">
            <w:pPr>
              <w:pStyle w:val="Subtitle"/>
              <w:jc w:val="center"/>
              <w:rPr>
                <w:b w:val="0"/>
                <w:sz w:val="22"/>
                <w:lang w:val="en-GB"/>
              </w:rPr>
            </w:pPr>
            <w:r w:rsidRPr="0088034D">
              <w:rPr>
                <w:b w:val="0"/>
                <w:sz w:val="22"/>
                <w:lang w:val="en-GB"/>
              </w:rPr>
              <w:t>all</w:t>
            </w:r>
          </w:p>
        </w:tc>
      </w:tr>
      <w:tr w:rsidRPr="0088034D" w:rsidR="00CE4F4C" w:rsidTr="0088034D" w14:paraId="4110B6CC" w14:textId="77777777">
        <w:tc>
          <w:tcPr>
            <w:tcW w:w="7054" w:type="dxa"/>
          </w:tcPr>
          <w:p w:rsidRPr="0088034D" w:rsidR="00CE4F4C" w:rsidP="00B47C62" w:rsidRDefault="00CE4F4C" w14:paraId="6AD3851C" w14:textId="77777777">
            <w:pPr>
              <w:pStyle w:val="Subtitle"/>
              <w:rPr>
                <w:b w:val="0"/>
                <w:lang w:val="en-GB"/>
              </w:rPr>
            </w:pPr>
            <w:r w:rsidRPr="0088034D">
              <w:rPr>
                <w:b w:val="0"/>
                <w:lang w:val="en-GB"/>
              </w:rPr>
              <w:t>Quality system, quality audits</w:t>
            </w:r>
            <w:r w:rsidR="00716AC4">
              <w:rPr>
                <w:b w:val="0"/>
                <w:lang w:val="en-GB"/>
              </w:rPr>
              <w:t>, Management systems-SMS</w:t>
            </w:r>
          </w:p>
        </w:tc>
        <w:tc>
          <w:tcPr>
            <w:tcW w:w="2174" w:type="dxa"/>
          </w:tcPr>
          <w:p w:rsidRPr="0088034D" w:rsidR="00CE4F4C" w:rsidP="0088034D" w:rsidRDefault="00CE4F4C" w14:paraId="4FA67CDB" w14:textId="77777777">
            <w:pPr>
              <w:pStyle w:val="Subtitle"/>
              <w:jc w:val="center"/>
              <w:rPr>
                <w:b w:val="0"/>
                <w:sz w:val="22"/>
                <w:lang w:val="en-GB"/>
              </w:rPr>
            </w:pPr>
            <w:r w:rsidRPr="0088034D">
              <w:rPr>
                <w:b w:val="0"/>
                <w:sz w:val="22"/>
                <w:lang w:val="en-GB"/>
              </w:rPr>
              <w:t>all</w:t>
            </w:r>
          </w:p>
        </w:tc>
      </w:tr>
      <w:tr w:rsidRPr="0088034D" w:rsidR="00CE4F4C" w:rsidTr="0088034D" w14:paraId="0177FEF9" w14:textId="77777777">
        <w:tc>
          <w:tcPr>
            <w:tcW w:w="7054" w:type="dxa"/>
          </w:tcPr>
          <w:p w:rsidRPr="0088034D" w:rsidR="00CE4F4C" w:rsidP="00B47C62" w:rsidRDefault="00CE4F4C" w14:paraId="394196C3" w14:textId="77777777">
            <w:pPr>
              <w:pStyle w:val="Subtitle"/>
              <w:rPr>
                <w:b w:val="0"/>
                <w:lang w:val="en-GB"/>
              </w:rPr>
            </w:pPr>
            <w:r w:rsidRPr="0088034D">
              <w:rPr>
                <w:b w:val="0"/>
                <w:lang w:val="en-GB"/>
              </w:rPr>
              <w:t>Human Factors</w:t>
            </w:r>
          </w:p>
        </w:tc>
        <w:tc>
          <w:tcPr>
            <w:tcW w:w="2174" w:type="dxa"/>
          </w:tcPr>
          <w:p w:rsidRPr="0088034D" w:rsidR="00CE4F4C" w:rsidP="0088034D" w:rsidRDefault="00CE4F4C" w14:paraId="24418AD6" w14:textId="77777777">
            <w:pPr>
              <w:pStyle w:val="Subtitle"/>
              <w:jc w:val="center"/>
              <w:rPr>
                <w:b w:val="0"/>
                <w:sz w:val="22"/>
                <w:lang w:val="en-GB"/>
              </w:rPr>
            </w:pPr>
            <w:r w:rsidRPr="0088034D">
              <w:rPr>
                <w:b w:val="0"/>
                <w:sz w:val="22"/>
                <w:lang w:val="en-GB"/>
              </w:rPr>
              <w:t>all</w:t>
            </w:r>
          </w:p>
        </w:tc>
      </w:tr>
      <w:tr w:rsidRPr="0088034D" w:rsidR="00CE4F4C" w:rsidTr="0088034D" w14:paraId="52CFDB82" w14:textId="77777777">
        <w:tc>
          <w:tcPr>
            <w:tcW w:w="7054" w:type="dxa"/>
          </w:tcPr>
          <w:p w:rsidRPr="0088034D" w:rsidR="00CE4F4C" w:rsidP="00B47C62" w:rsidRDefault="00CE4F4C" w14:paraId="737D5804" w14:textId="77777777">
            <w:pPr>
              <w:pStyle w:val="Subtitle"/>
              <w:rPr>
                <w:b w:val="0"/>
                <w:lang w:val="en-GB"/>
              </w:rPr>
            </w:pPr>
            <w:r w:rsidRPr="0088034D">
              <w:rPr>
                <w:b w:val="0"/>
                <w:lang w:val="en-GB"/>
              </w:rPr>
              <w:t>Fuel Tank Safety and CDCCL and ALI</w:t>
            </w:r>
          </w:p>
        </w:tc>
        <w:tc>
          <w:tcPr>
            <w:tcW w:w="2174" w:type="dxa"/>
          </w:tcPr>
          <w:p w:rsidRPr="0088034D" w:rsidR="00CE4F4C" w:rsidP="0088034D" w:rsidRDefault="00CE4F4C" w14:paraId="2AA68F30" w14:textId="77777777">
            <w:pPr>
              <w:pStyle w:val="Subtitle"/>
              <w:jc w:val="center"/>
              <w:rPr>
                <w:b w:val="0"/>
                <w:sz w:val="22"/>
                <w:lang w:val="en-GB"/>
              </w:rPr>
            </w:pPr>
            <w:r w:rsidRPr="0088034D">
              <w:rPr>
                <w:b w:val="0"/>
                <w:sz w:val="22"/>
                <w:lang w:val="en-GB"/>
              </w:rPr>
              <w:t>all</w:t>
            </w:r>
          </w:p>
        </w:tc>
      </w:tr>
      <w:tr w:rsidR="00CE4F4C" w:rsidTr="0088034D" w14:paraId="61184CE7" w14:textId="77777777">
        <w:tc>
          <w:tcPr>
            <w:tcW w:w="7054" w:type="dxa"/>
          </w:tcPr>
          <w:p w:rsidRPr="0088034D" w:rsidR="00CE4F4C" w:rsidP="00B47C62" w:rsidRDefault="00CE4F4C" w14:paraId="0B24F77A" w14:textId="77777777">
            <w:pPr>
              <w:pStyle w:val="Subtitle"/>
              <w:rPr>
                <w:b w:val="0"/>
                <w:lang w:val="en-GB"/>
              </w:rPr>
            </w:pPr>
            <w:r w:rsidRPr="0088034D">
              <w:rPr>
                <w:b w:val="0"/>
                <w:lang w:val="en-GB"/>
              </w:rPr>
              <w:t>Electrical wiring interconnection systems (EWIS)</w:t>
            </w:r>
            <w:r w:rsidRPr="0088034D" w:rsidR="00C03776">
              <w:rPr>
                <w:b w:val="0"/>
                <w:lang w:val="en-GB"/>
              </w:rPr>
              <w:t xml:space="preserve"> Commission Regulation No. </w:t>
            </w:r>
            <w:r w:rsidRPr="006405CD" w:rsidR="00C03776">
              <w:rPr>
                <w:b w:val="0"/>
                <w:lang w:val="en-GB"/>
              </w:rPr>
              <w:t>1321/2014</w:t>
            </w:r>
            <w:r w:rsidRPr="0088034D" w:rsidR="00C03776">
              <w:rPr>
                <w:b w:val="0"/>
                <w:lang w:val="en-GB"/>
              </w:rPr>
              <w:t xml:space="preserve"> (Part M</w:t>
            </w:r>
            <w:r w:rsidR="00C03776">
              <w:rPr>
                <w:b w:val="0"/>
                <w:lang w:val="en-GB"/>
              </w:rPr>
              <w:t>/L</w:t>
            </w:r>
            <w:r w:rsidRPr="0088034D" w:rsidR="00C03776">
              <w:rPr>
                <w:b w:val="0"/>
                <w:lang w:val="en-GB"/>
              </w:rPr>
              <w:t>)</w:t>
            </w:r>
          </w:p>
        </w:tc>
        <w:tc>
          <w:tcPr>
            <w:tcW w:w="2174" w:type="dxa"/>
          </w:tcPr>
          <w:p w:rsidRPr="0088034D" w:rsidR="00CE4F4C" w:rsidP="0088034D" w:rsidRDefault="00CE4F4C" w14:paraId="2436B05B" w14:textId="77777777">
            <w:pPr>
              <w:pStyle w:val="Subtitle"/>
              <w:jc w:val="center"/>
              <w:rPr>
                <w:b w:val="0"/>
                <w:sz w:val="22"/>
                <w:lang w:val="en-GB"/>
              </w:rPr>
            </w:pPr>
            <w:r w:rsidRPr="0088034D">
              <w:rPr>
                <w:b w:val="0"/>
                <w:sz w:val="22"/>
                <w:lang w:val="en-GB"/>
              </w:rPr>
              <w:t>all</w:t>
            </w:r>
          </w:p>
        </w:tc>
      </w:tr>
      <w:tr w:rsidR="00C03776" w:rsidTr="0088034D" w14:paraId="5A0345A9" w14:textId="77777777">
        <w:tc>
          <w:tcPr>
            <w:tcW w:w="7054" w:type="dxa"/>
          </w:tcPr>
          <w:p w:rsidRPr="0088034D" w:rsidR="00C03776" w:rsidP="00C03776" w:rsidRDefault="00C03776" w14:paraId="7C4B1C72"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Pr>
                <w:b w:val="0"/>
                <w:lang w:val="en-GB"/>
              </w:rPr>
              <w:t>)</w:t>
            </w:r>
          </w:p>
        </w:tc>
        <w:tc>
          <w:tcPr>
            <w:tcW w:w="2174" w:type="dxa"/>
          </w:tcPr>
          <w:p w:rsidRPr="0088034D" w:rsidR="00C03776" w:rsidP="00C03776" w:rsidRDefault="00C03776" w14:paraId="688F3C25" w14:textId="77777777">
            <w:pPr>
              <w:pStyle w:val="Subtitle"/>
              <w:jc w:val="center"/>
              <w:rPr>
                <w:b w:val="0"/>
                <w:sz w:val="22"/>
                <w:lang w:val="en-GB"/>
              </w:rPr>
            </w:pPr>
            <w:r>
              <w:rPr>
                <w:b w:val="0"/>
                <w:sz w:val="22"/>
                <w:lang w:val="en-GB"/>
              </w:rPr>
              <w:t>all</w:t>
            </w:r>
          </w:p>
        </w:tc>
      </w:tr>
    </w:tbl>
    <w:p w:rsidR="00DA39C6" w:rsidP="00DA39C6" w:rsidRDefault="00DA39C6" w14:paraId="4A9445A7" w14:textId="77777777">
      <w:pPr>
        <w:jc w:val="both"/>
      </w:pPr>
    </w:p>
    <w:p w:rsidR="00D91CE7" w:rsidP="004C7AD5" w:rsidRDefault="00D91CE7" w14:paraId="3540E8AB" w14:textId="77777777">
      <w:pPr>
        <w:numPr>
          <w:ilvl w:val="4"/>
          <w:numId w:val="10"/>
        </w:numPr>
        <w:jc w:val="both"/>
      </w:pPr>
      <w:r>
        <w:t>Gaisa kuģu un tehniskās apkopes dokumentācijas lietvedība</w:t>
      </w:r>
    </w:p>
    <w:p w:rsidR="00D91CE7" w:rsidP="00D91CE7" w:rsidRDefault="00D91CE7" w14:paraId="162AA929" w14:textId="77777777">
      <w:pPr>
        <w:jc w:val="both"/>
      </w:pPr>
    </w:p>
    <w:p w:rsidRPr="00D91CE7" w:rsidR="00D91CE7" w:rsidP="00D91CE7" w:rsidRDefault="00D91CE7" w14:paraId="7DA856D8" w14:textId="77777777">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228"/>
      </w:tblGrid>
      <w:tr w:rsidRPr="0088034D" w:rsidR="00D91CE7" w:rsidTr="0088034D" w14:paraId="4EA18270" w14:textId="77777777">
        <w:tc>
          <w:tcPr>
            <w:tcW w:w="9228" w:type="dxa"/>
          </w:tcPr>
          <w:p w:rsidRPr="0088034D" w:rsidR="00D91CE7" w:rsidP="00B47C62" w:rsidRDefault="00D91CE7" w14:paraId="3E188B37" w14:textId="77777777">
            <w:pPr>
              <w:pStyle w:val="Subtitle"/>
              <w:rPr>
                <w:b w:val="0"/>
              </w:rPr>
            </w:pPr>
            <w:r w:rsidRPr="0088034D">
              <w:rPr>
                <w:b w:val="0"/>
              </w:rPr>
              <w:t>Convention on International Civil Aviation</w:t>
            </w:r>
          </w:p>
        </w:tc>
      </w:tr>
      <w:tr w:rsidRPr="0088034D" w:rsidR="00D91CE7" w:rsidTr="0088034D" w14:paraId="54EA7F7F" w14:textId="77777777">
        <w:tc>
          <w:tcPr>
            <w:tcW w:w="9228" w:type="dxa"/>
          </w:tcPr>
          <w:p w:rsidRPr="0088034D" w:rsidR="00D91CE7" w:rsidP="00B47C62" w:rsidRDefault="00D91CE7" w14:paraId="2515EB24" w14:textId="77777777">
            <w:pPr>
              <w:pStyle w:val="Subtitle"/>
              <w:rPr>
                <w:b w:val="0"/>
                <w:lang w:val="en-GB"/>
              </w:rPr>
            </w:pPr>
            <w:r w:rsidRPr="0088034D">
              <w:rPr>
                <w:b w:val="0"/>
                <w:lang w:val="en-GB"/>
              </w:rPr>
              <w:t>Aviation Basic</w:t>
            </w:r>
          </w:p>
        </w:tc>
      </w:tr>
      <w:tr w:rsidRPr="0088034D" w:rsidR="00D91CE7" w:rsidTr="0088034D" w14:paraId="3E4A19C7" w14:textId="77777777">
        <w:tc>
          <w:tcPr>
            <w:tcW w:w="9228" w:type="dxa"/>
          </w:tcPr>
          <w:p w:rsidRPr="0088034D" w:rsidR="00D91CE7" w:rsidP="00B47C62" w:rsidRDefault="00D91CE7" w14:paraId="432A068D" w14:textId="77777777">
            <w:pPr>
              <w:pStyle w:val="Subtitle"/>
              <w:rPr>
                <w:b w:val="0"/>
                <w:lang w:val="en-GB"/>
              </w:rPr>
            </w:pPr>
            <w:r w:rsidRPr="0088034D">
              <w:rPr>
                <w:b w:val="0"/>
                <w:lang w:val="en-GB"/>
              </w:rPr>
              <w:t>General knowledge on EU regulatory system</w:t>
            </w:r>
          </w:p>
        </w:tc>
      </w:tr>
      <w:tr w:rsidRPr="0088034D" w:rsidR="00D91CE7" w:rsidTr="0088034D" w14:paraId="113338BF" w14:textId="77777777">
        <w:tc>
          <w:tcPr>
            <w:tcW w:w="9228" w:type="dxa"/>
          </w:tcPr>
          <w:p w:rsidRPr="0088034D" w:rsidR="00D91CE7" w:rsidP="00B47C62" w:rsidRDefault="00D91CE7" w14:paraId="3BCBB6DE" w14:textId="77777777">
            <w:pPr>
              <w:pStyle w:val="Subtitle"/>
              <w:rPr>
                <w:b w:val="0"/>
              </w:rPr>
            </w:pPr>
            <w:r w:rsidRPr="0088034D">
              <w:rPr>
                <w:b w:val="0"/>
              </w:rPr>
              <w:t>Record keeping Basics</w:t>
            </w:r>
          </w:p>
        </w:tc>
      </w:tr>
      <w:tr w:rsidRPr="0088034D" w:rsidR="00D91CE7" w:rsidTr="0088034D" w14:paraId="3339A57C" w14:textId="77777777">
        <w:tc>
          <w:tcPr>
            <w:tcW w:w="9228" w:type="dxa"/>
          </w:tcPr>
          <w:p w:rsidRPr="0088034D" w:rsidR="00D91CE7" w:rsidP="00B47C62" w:rsidRDefault="00D91CE7" w14:paraId="75149F8C" w14:textId="77777777">
            <w:pPr>
              <w:pStyle w:val="Subtitle"/>
              <w:rPr>
                <w:b w:val="0"/>
                <w:lang w:val="en-GB"/>
              </w:rPr>
            </w:pPr>
            <w:r w:rsidRPr="0088034D">
              <w:rPr>
                <w:b w:val="0"/>
                <w:lang w:val="en-GB"/>
              </w:rPr>
              <w:t>Human factors</w:t>
            </w:r>
          </w:p>
        </w:tc>
      </w:tr>
      <w:tr w:rsidRPr="0088034D" w:rsidR="00C03776" w:rsidTr="0088034D" w14:paraId="0337CB2C" w14:textId="77777777">
        <w:tc>
          <w:tcPr>
            <w:tcW w:w="9228" w:type="dxa"/>
          </w:tcPr>
          <w:p w:rsidRPr="0088034D" w:rsidR="00C03776" w:rsidP="00B47C62" w:rsidRDefault="00C03776" w14:paraId="458E67FA" w14:textId="77777777">
            <w:pPr>
              <w:pStyle w:val="Subtitle"/>
              <w:rPr>
                <w:b w:val="0"/>
                <w:lang w:val="en-GB"/>
              </w:rPr>
            </w:pPr>
            <w:r>
              <w:rPr>
                <w:b w:val="0"/>
                <w:lang w:val="en-GB"/>
              </w:rPr>
              <w:lastRenderedPageBreak/>
              <w:t>EMPIC sistēma</w:t>
            </w:r>
          </w:p>
        </w:tc>
      </w:tr>
      <w:tr w:rsidRPr="0088034D" w:rsidR="00C03776" w:rsidTr="0088034D" w14:paraId="7D2948EE" w14:textId="77777777">
        <w:tc>
          <w:tcPr>
            <w:tcW w:w="9228" w:type="dxa"/>
          </w:tcPr>
          <w:p w:rsidRPr="0088034D" w:rsidR="00C03776" w:rsidP="00C03776" w:rsidRDefault="00C03776" w14:paraId="0E7A194D"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sidRPr="0088034D">
              <w:rPr>
                <w:b w:val="0"/>
                <w:lang w:val="en-GB"/>
              </w:rPr>
              <w:t>)</w:t>
            </w:r>
          </w:p>
        </w:tc>
      </w:tr>
    </w:tbl>
    <w:p w:rsidRPr="00D91CE7" w:rsidR="000E4E2E" w:rsidRDefault="000E4E2E" w14:paraId="33DFDEE1" w14:textId="77777777">
      <w:pPr>
        <w:jc w:val="both"/>
      </w:pPr>
    </w:p>
    <w:p w:rsidR="000E4E2E" w:rsidRDefault="000E4E2E" w14:paraId="2E762080" w14:textId="77777777">
      <w:pPr>
        <w:jc w:val="both"/>
        <w:rPr>
          <w:sz w:val="16"/>
          <w:lang w:val="lv-LV"/>
        </w:rPr>
      </w:pPr>
    </w:p>
    <w:p w:rsidR="00E0291F" w:rsidP="004C7AD5" w:rsidRDefault="00E0291F" w14:paraId="04C9A246" w14:textId="77777777">
      <w:pPr>
        <w:numPr>
          <w:ilvl w:val="2"/>
          <w:numId w:val="10"/>
        </w:numPr>
        <w:jc w:val="both"/>
        <w:rPr>
          <w:b/>
          <w:sz w:val="28"/>
          <w:szCs w:val="28"/>
          <w:lang w:val="lv-LV"/>
        </w:rPr>
      </w:pPr>
      <w:r>
        <w:rPr>
          <w:b/>
          <w:sz w:val="28"/>
          <w:szCs w:val="28"/>
          <w:lang w:val="lv-LV"/>
        </w:rPr>
        <w:t>Apmācība darbā (On the job training)</w:t>
      </w:r>
    </w:p>
    <w:p w:rsidR="00E0291F" w:rsidP="00E0291F" w:rsidRDefault="00E0291F" w14:paraId="46630DC1" w14:textId="77777777">
      <w:pPr>
        <w:jc w:val="both"/>
        <w:rPr>
          <w:b/>
          <w:sz w:val="28"/>
          <w:szCs w:val="28"/>
          <w:lang w:val="lv-LV"/>
        </w:rPr>
      </w:pPr>
    </w:p>
    <w:p w:rsidR="00E0291F" w:rsidP="00C768EB" w:rsidRDefault="00583410" w14:paraId="61137309" w14:textId="77777777">
      <w:pPr>
        <w:numPr>
          <w:ilvl w:val="0"/>
          <w:numId w:val="15"/>
        </w:numPr>
        <w:jc w:val="both"/>
        <w:rPr>
          <w:lang w:val="lv-LV"/>
        </w:rPr>
      </w:pPr>
      <w:r>
        <w:rPr>
          <w:lang w:val="lv-LV"/>
        </w:rPr>
        <w:t>Apmācība darbā tiek veikta pēc tam, kad darbinieks ir izgājis sākotnējo apmācību, ar mērķi, lai viņs praktisi, citas personas uzraudzībā, iepazītos ar attiecīgās funkcijas praktiskiem aspektiem, kā arī iegūtu darbam nepieciešamo praksi.</w:t>
      </w:r>
    </w:p>
    <w:p w:rsidR="00583410" w:rsidP="00C768EB" w:rsidRDefault="00583410" w14:paraId="42311CE0" w14:textId="77777777">
      <w:pPr>
        <w:numPr>
          <w:ilvl w:val="0"/>
          <w:numId w:val="15"/>
        </w:numPr>
        <w:jc w:val="both"/>
        <w:rPr>
          <w:lang w:val="lv-LV"/>
        </w:rPr>
      </w:pPr>
      <w:r>
        <w:rPr>
          <w:lang w:val="lv-LV"/>
        </w:rPr>
        <w:t>Apmācība  darbā tiek veikta pirms darbinieks iegūst tiesības patstāvīgi veikt attiecīgās darbības.</w:t>
      </w:r>
    </w:p>
    <w:p w:rsidR="00583410" w:rsidP="00C768EB" w:rsidRDefault="00583410" w14:paraId="712D99D5" w14:textId="77777777">
      <w:pPr>
        <w:numPr>
          <w:ilvl w:val="0"/>
          <w:numId w:val="15"/>
        </w:numPr>
        <w:jc w:val="both"/>
        <w:rPr>
          <w:lang w:val="lv-LV"/>
        </w:rPr>
      </w:pPr>
      <w:r>
        <w:rPr>
          <w:lang w:val="lv-LV"/>
        </w:rPr>
        <w:t>apmācība darbā atbilstoši šīs sadaļas noteikumiem attiecas uz darbiniekiem, kuri uz šo izmaiņu spēkā stāšanās brīdi (2010. gada 22. septembri) nav saņēmuši akreditāciju atbilstoši lidotspējas daļas darbinieku akreditācijas noteikumiem, kā arī gadījumiem, kad tiek ieviesta jauna funkcija, kurai šis darbinieks nav akreditēts.</w:t>
      </w:r>
    </w:p>
    <w:p w:rsidR="00583410" w:rsidP="00C768EB" w:rsidRDefault="00583410" w14:paraId="7D73861F" w14:textId="77777777">
      <w:pPr>
        <w:numPr>
          <w:ilvl w:val="0"/>
          <w:numId w:val="15"/>
        </w:numPr>
        <w:jc w:val="both"/>
        <w:rPr>
          <w:lang w:val="lv-LV"/>
        </w:rPr>
      </w:pPr>
      <w:r>
        <w:rPr>
          <w:lang w:val="lv-LV"/>
        </w:rPr>
        <w:t>Darbiniekiem, kas ir akreditēti atbilstoši noteikumiem par akreditāciju līdz 2010. gada 22. septembrim, apmācība darbā, kas iegūta akreditācijas procesā, tiek uzskatīta par atbilstošu šīs sadaļas prasībām, un atsevišķa veidlapa netiek noformēta.</w:t>
      </w:r>
    </w:p>
    <w:p w:rsidR="00583410" w:rsidP="00C768EB" w:rsidRDefault="00583410" w14:paraId="53ED5C4E" w14:textId="77777777">
      <w:pPr>
        <w:numPr>
          <w:ilvl w:val="0"/>
          <w:numId w:val="15"/>
        </w:numPr>
        <w:jc w:val="both"/>
        <w:rPr>
          <w:lang w:val="lv-LV"/>
        </w:rPr>
      </w:pPr>
      <w:r>
        <w:rPr>
          <w:lang w:val="lv-LV"/>
        </w:rPr>
        <w:t>Apmācības process neaizstāj akreditācijas procesu, tas to papildina sākotnējās apmācības un apmācības darbā aspektos. Iegūtā apmācība tiek ņemta vērā, veicot darbinieku akreditāciju.</w:t>
      </w:r>
    </w:p>
    <w:p w:rsidR="00914D37" w:rsidP="00C768EB" w:rsidRDefault="00914D37" w14:paraId="53FAFEB7" w14:textId="77777777">
      <w:pPr>
        <w:numPr>
          <w:ilvl w:val="0"/>
          <w:numId w:val="15"/>
        </w:numPr>
        <w:jc w:val="both"/>
        <w:rPr>
          <w:lang w:val="lv-LV"/>
        </w:rPr>
      </w:pPr>
      <w:r>
        <w:rPr>
          <w:lang w:val="lv-LV"/>
        </w:rPr>
        <w:t>Darbinieku apmācība darbā tiek atspoguļota apmācības uzskaites veidlapā, kurā tiek atzīmētas visas darbības, kuras darbinieks veicis attiecīgajā jomā. Darbinieks un persona, kuras uzraudzībā veikta apmācība, to apliecina ar parakstiem. Beigu slēdzienu izdara attiecīgās nodaļas vadītājs vai daļas vadītājs.</w:t>
      </w:r>
      <w:r w:rsidR="00BB43F0">
        <w:rPr>
          <w:lang w:val="lv-LV"/>
        </w:rPr>
        <w:t xml:space="preserve"> Veidlapas ieejamas CAA </w:t>
      </w:r>
      <w:r w:rsidR="00A632FC">
        <w:rPr>
          <w:lang w:val="lv-LV"/>
        </w:rPr>
        <w:t>Q Pulse</w:t>
      </w:r>
      <w:r w:rsidR="00BB43F0">
        <w:rPr>
          <w:lang w:val="lv-LV"/>
        </w:rPr>
        <w:t xml:space="preserve"> lietvedības sistēmā, kas nodrošina, ka tiek izmantota to jaunākā versija.</w:t>
      </w:r>
    </w:p>
    <w:p w:rsidR="00583410" w:rsidP="00C768EB" w:rsidRDefault="00583410" w14:paraId="5F0A9F46" w14:textId="77777777">
      <w:pPr>
        <w:numPr>
          <w:ilvl w:val="0"/>
          <w:numId w:val="15"/>
        </w:numPr>
        <w:jc w:val="both"/>
        <w:rPr>
          <w:lang w:val="lv-LV"/>
        </w:rPr>
      </w:pPr>
      <w:r>
        <w:rPr>
          <w:lang w:val="lv-LV"/>
        </w:rPr>
        <w:t>Apmācība darbā ir sadalīta atsevišķi katrai no veicamajām funkcijām:</w:t>
      </w:r>
    </w:p>
    <w:p w:rsidR="00583410" w:rsidP="00C768EB" w:rsidRDefault="00583410" w14:paraId="358D36BE" w14:textId="77777777">
      <w:pPr>
        <w:numPr>
          <w:ilvl w:val="1"/>
          <w:numId w:val="15"/>
        </w:numPr>
        <w:jc w:val="both"/>
        <w:rPr>
          <w:lang w:val="lv-LV"/>
        </w:rPr>
      </w:pPr>
      <w:r>
        <w:rPr>
          <w:lang w:val="lv-LV"/>
        </w:rPr>
        <w:t>Gaisa kuģu lidojumderīguma un trokšņu sertifikātu izsniegšana;</w:t>
      </w:r>
    </w:p>
    <w:p w:rsidR="00583410" w:rsidP="00C768EB" w:rsidRDefault="00583410" w14:paraId="0579E999" w14:textId="77777777">
      <w:pPr>
        <w:numPr>
          <w:ilvl w:val="1"/>
          <w:numId w:val="15"/>
        </w:numPr>
        <w:jc w:val="both"/>
        <w:rPr>
          <w:lang w:val="lv-LV"/>
        </w:rPr>
      </w:pPr>
      <w:r>
        <w:rPr>
          <w:lang w:val="lv-LV"/>
        </w:rPr>
        <w:t>Gaisa kuģu lidojumderīguma pārbaudes veikšana un sertifikātu izsniegšana;</w:t>
      </w:r>
    </w:p>
    <w:p w:rsidR="00583410" w:rsidP="00C768EB" w:rsidRDefault="00583410" w14:paraId="31034C81" w14:textId="77777777">
      <w:pPr>
        <w:numPr>
          <w:ilvl w:val="1"/>
          <w:numId w:val="15"/>
        </w:numPr>
        <w:jc w:val="both"/>
        <w:rPr>
          <w:lang w:val="lv-LV"/>
        </w:rPr>
      </w:pPr>
      <w:r>
        <w:rPr>
          <w:lang w:val="lv-LV"/>
        </w:rPr>
        <w:t>Gaisa kuģu lidojumderīguma apsekošanas programma;</w:t>
      </w:r>
    </w:p>
    <w:p w:rsidR="003A4EA5" w:rsidP="00C768EB" w:rsidRDefault="003A4EA5" w14:paraId="669AB3FF" w14:textId="77777777">
      <w:pPr>
        <w:numPr>
          <w:ilvl w:val="1"/>
          <w:numId w:val="15"/>
        </w:numPr>
        <w:jc w:val="both"/>
        <w:rPr>
          <w:lang w:val="lv-LV"/>
        </w:rPr>
      </w:pPr>
      <w:r>
        <w:rPr>
          <w:lang w:val="lv-LV"/>
        </w:rPr>
        <w:t>Gaisa kuģu ražošanas organizāciju sertifikācija un uzraudzība;</w:t>
      </w:r>
    </w:p>
    <w:p w:rsidR="00583410" w:rsidP="00C768EB" w:rsidRDefault="00583410" w14:paraId="57F8343F" w14:textId="77777777">
      <w:pPr>
        <w:numPr>
          <w:ilvl w:val="1"/>
          <w:numId w:val="15"/>
        </w:numPr>
        <w:jc w:val="both"/>
        <w:rPr>
          <w:lang w:val="lv-LV"/>
        </w:rPr>
      </w:pPr>
      <w:r>
        <w:rPr>
          <w:lang w:val="lv-LV"/>
        </w:rPr>
        <w:t>Gaisa kuģu tehniskās apkopes organizāciju sertifikācija un uzraudzība;</w:t>
      </w:r>
    </w:p>
    <w:p w:rsidR="00583410" w:rsidP="00C768EB" w:rsidRDefault="00583410" w14:paraId="67F94354" w14:textId="77777777">
      <w:pPr>
        <w:numPr>
          <w:ilvl w:val="1"/>
          <w:numId w:val="15"/>
        </w:numPr>
        <w:jc w:val="both"/>
        <w:rPr>
          <w:lang w:val="lv-LV"/>
        </w:rPr>
      </w:pPr>
      <w:r>
        <w:rPr>
          <w:lang w:val="lv-LV"/>
        </w:rPr>
        <w:t>Gaisa kuģu lidotspējas uzturēšanas vadības organizāciju sertifikācija un uzraudzība;</w:t>
      </w:r>
    </w:p>
    <w:p w:rsidR="00583410" w:rsidP="00C768EB" w:rsidRDefault="00583410" w14:paraId="6098E3AD" w14:textId="77777777">
      <w:pPr>
        <w:numPr>
          <w:ilvl w:val="1"/>
          <w:numId w:val="15"/>
        </w:numPr>
        <w:jc w:val="both"/>
        <w:rPr>
          <w:lang w:val="lv-LV"/>
        </w:rPr>
      </w:pPr>
      <w:r>
        <w:rPr>
          <w:lang w:val="lv-LV"/>
        </w:rPr>
        <w:t>Gaisa kuģu tehniskās apkopes personāla licencēšana;</w:t>
      </w:r>
    </w:p>
    <w:p w:rsidR="00583410" w:rsidP="00C768EB" w:rsidRDefault="00583410" w14:paraId="64634ED8" w14:textId="77777777">
      <w:pPr>
        <w:numPr>
          <w:ilvl w:val="1"/>
          <w:numId w:val="15"/>
        </w:numPr>
        <w:jc w:val="both"/>
        <w:rPr>
          <w:lang w:val="lv-LV"/>
        </w:rPr>
      </w:pPr>
      <w:r>
        <w:rPr>
          <w:lang w:val="lv-LV"/>
        </w:rPr>
        <w:t>Gaisa kuģu tehniskās apkopes personāla mācību organizāciju sertifikācija un uzraudzība.</w:t>
      </w:r>
    </w:p>
    <w:p w:rsidR="00EE4D09" w:rsidRDefault="00EE4D09" w14:paraId="50D49CFE" w14:textId="77777777">
      <w:pPr>
        <w:rPr>
          <w:lang w:val="lv-LV"/>
        </w:rPr>
      </w:pPr>
    </w:p>
    <w:p w:rsidR="00914D37" w:rsidP="004C7AD5" w:rsidRDefault="00914D37" w14:paraId="0797A507" w14:textId="77777777">
      <w:pPr>
        <w:numPr>
          <w:ilvl w:val="3"/>
          <w:numId w:val="10"/>
        </w:numPr>
        <w:jc w:val="both"/>
        <w:rPr>
          <w:lang w:val="lv-LV"/>
        </w:rPr>
      </w:pPr>
      <w:r w:rsidRPr="00914D37">
        <w:rPr>
          <w:b/>
          <w:lang w:val="lv-LV"/>
        </w:rPr>
        <w:t>Apmācības darbā programma</w:t>
      </w:r>
      <w:r>
        <w:rPr>
          <w:lang w:val="lv-LV"/>
        </w:rPr>
        <w:t>:</w:t>
      </w:r>
    </w:p>
    <w:p w:rsidR="00914D37" w:rsidP="00914D37" w:rsidRDefault="00914D37" w14:paraId="5FA2AE78" w14:textId="77777777">
      <w:pPr>
        <w:ind w:left="720"/>
        <w:jc w:val="both"/>
        <w:rPr>
          <w:lang w:val="lv-LV"/>
        </w:rPr>
      </w:pPr>
    </w:p>
    <w:p w:rsidR="00914D37" w:rsidP="004C7AD5" w:rsidRDefault="00914D37" w14:paraId="7F0C22E2" w14:textId="77777777">
      <w:pPr>
        <w:numPr>
          <w:ilvl w:val="4"/>
          <w:numId w:val="10"/>
        </w:numPr>
        <w:jc w:val="both"/>
        <w:rPr>
          <w:lang w:val="lv-LV"/>
        </w:rPr>
      </w:pPr>
      <w:r>
        <w:rPr>
          <w:lang w:val="lv-LV"/>
        </w:rPr>
        <w:t>Gaisa kuģu lidojumderīguma un trokšņu sertifikātu izsniegšana</w:t>
      </w:r>
      <w:r w:rsidR="00CE4F4C">
        <w:rPr>
          <w:lang w:val="lv-LV"/>
        </w:rPr>
        <w:t xml:space="preserve"> (kvalifikācijas atzīmei LD1.1)</w:t>
      </w:r>
    </w:p>
    <w:p w:rsidR="00914D37" w:rsidP="00914D37" w:rsidRDefault="00914D37" w14:paraId="0FA32A85"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481109B5" w14:textId="77777777">
        <w:tc>
          <w:tcPr>
            <w:tcW w:w="8988" w:type="dxa"/>
          </w:tcPr>
          <w:p w:rsidR="00914D37" w:rsidP="00914D37" w:rsidRDefault="00914D37" w14:paraId="01A2F1E2" w14:textId="77777777">
            <w:r>
              <w:t>Pieteikuma un tā iesniedzēja novērtēšana</w:t>
            </w:r>
          </w:p>
          <w:p w:rsidR="00914D37" w:rsidP="00914D37" w:rsidRDefault="00914D37" w14:paraId="63261C1A" w14:textId="77777777">
            <w:r>
              <w:t>Evaluation of application and applicant</w:t>
            </w:r>
          </w:p>
        </w:tc>
      </w:tr>
      <w:tr w:rsidR="00914D37" w:rsidTr="0088034D" w14:paraId="729A579E" w14:textId="77777777">
        <w:tc>
          <w:tcPr>
            <w:tcW w:w="8988" w:type="dxa"/>
          </w:tcPr>
          <w:p w:rsidR="00914D37" w:rsidP="00914D37" w:rsidRDefault="00914D37" w14:paraId="50AE3826" w14:textId="77777777">
            <w:r>
              <w:t>Lidojumderīguma sertifikāta izsniegšana jaunam gaisa kuģim</w:t>
            </w:r>
          </w:p>
          <w:p w:rsidR="00914D37" w:rsidP="00914D37" w:rsidRDefault="00914D37" w14:paraId="46ACEA03" w14:textId="77777777">
            <w:r>
              <w:t>Issue of Cof A for new aircraft</w:t>
            </w:r>
          </w:p>
        </w:tc>
      </w:tr>
      <w:tr w:rsidR="00914D37" w:rsidTr="0088034D" w14:paraId="559ECD83" w14:textId="77777777">
        <w:tc>
          <w:tcPr>
            <w:tcW w:w="8988" w:type="dxa"/>
          </w:tcPr>
          <w:p w:rsidR="00914D37" w:rsidP="00914D37" w:rsidRDefault="00914D37" w14:paraId="26204322" w14:textId="77777777">
            <w:r>
              <w:t>Lidojumderīguma sertifikāta izsniegšana lietotam gaisa kuģim</w:t>
            </w:r>
          </w:p>
          <w:p w:rsidR="00914D37" w:rsidP="00914D37" w:rsidRDefault="00914D37" w14:paraId="3EBC3735" w14:textId="77777777">
            <w:r>
              <w:t>Issue of Cof A for used aircraft</w:t>
            </w:r>
          </w:p>
        </w:tc>
      </w:tr>
      <w:tr w:rsidR="00EC23BF" w:rsidTr="0088034D" w14:paraId="3954DE25" w14:textId="77777777">
        <w:tc>
          <w:tcPr>
            <w:tcW w:w="8988" w:type="dxa"/>
          </w:tcPr>
          <w:p w:rsidR="00EC23BF" w:rsidP="00914D37" w:rsidRDefault="00EC23BF" w14:paraId="483EEB96" w14:textId="77777777">
            <w:r>
              <w:t>Lidošanas atļauju izsnieģšanas pieteikumu izskatīšana</w:t>
            </w:r>
          </w:p>
          <w:p w:rsidR="00EC23BF" w:rsidP="00914D37" w:rsidRDefault="00EC23BF" w14:paraId="30E0C0E5" w14:textId="77777777">
            <w:r>
              <w:t>Evaluation of application for Permit to Fly</w:t>
            </w:r>
          </w:p>
        </w:tc>
      </w:tr>
      <w:tr w:rsidR="00EC23BF" w:rsidTr="0088034D" w14:paraId="2CC62FE2" w14:textId="77777777">
        <w:tc>
          <w:tcPr>
            <w:tcW w:w="8988" w:type="dxa"/>
          </w:tcPr>
          <w:p w:rsidR="00EC23BF" w:rsidP="00914D37" w:rsidRDefault="00EC23BF" w14:paraId="07DAF9D3" w14:textId="77777777">
            <w:r>
              <w:lastRenderedPageBreak/>
              <w:t>Lidojuma nosacījumu apstiprināšana</w:t>
            </w:r>
          </w:p>
          <w:p w:rsidR="00EC23BF" w:rsidP="00914D37" w:rsidRDefault="00EC23BF" w14:paraId="76AED8F5" w14:textId="77777777">
            <w:r>
              <w:t>Approval of Flight conditions</w:t>
            </w:r>
          </w:p>
        </w:tc>
      </w:tr>
      <w:tr w:rsidR="00EC23BF" w:rsidTr="0088034D" w14:paraId="0D4B6177" w14:textId="77777777">
        <w:tc>
          <w:tcPr>
            <w:tcW w:w="8988" w:type="dxa"/>
          </w:tcPr>
          <w:p w:rsidR="00EC23BF" w:rsidP="00914D37" w:rsidRDefault="00EC23BF" w14:paraId="4A27B4C3" w14:textId="77777777">
            <w:r>
              <w:t>Lidošanas atļauju izsniegšana</w:t>
            </w:r>
          </w:p>
          <w:p w:rsidR="00EC23BF" w:rsidP="00914D37" w:rsidRDefault="00EC23BF" w14:paraId="704E7780" w14:textId="77777777">
            <w:r>
              <w:t>Issue of Permit to Fly</w:t>
            </w:r>
          </w:p>
        </w:tc>
      </w:tr>
      <w:tr w:rsidR="00914D37" w:rsidTr="0088034D" w14:paraId="1612DFB4" w14:textId="77777777">
        <w:tc>
          <w:tcPr>
            <w:tcW w:w="8988" w:type="dxa"/>
          </w:tcPr>
          <w:p w:rsidR="00914D37" w:rsidP="00914D37" w:rsidRDefault="00914D37" w14:paraId="1FE6BE5E" w14:textId="77777777">
            <w:r>
              <w:t>Trokšņa līmeņa datu izskatīšana</w:t>
            </w:r>
          </w:p>
          <w:p w:rsidR="00914D37" w:rsidP="00914D37" w:rsidRDefault="00914D37" w14:paraId="7221CF19" w14:textId="77777777">
            <w:r>
              <w:t>Evaluation of noise data</w:t>
            </w:r>
          </w:p>
        </w:tc>
      </w:tr>
      <w:tr w:rsidR="00914D37" w:rsidTr="0088034D" w14:paraId="6C58B6C7" w14:textId="77777777">
        <w:tc>
          <w:tcPr>
            <w:tcW w:w="8988" w:type="dxa"/>
          </w:tcPr>
          <w:p w:rsidR="00914D37" w:rsidP="00914D37" w:rsidRDefault="00914D37" w14:paraId="6D1CCC56" w14:textId="77777777">
            <w:r>
              <w:t>Trokšņa sertifikāta izsniegšana</w:t>
            </w:r>
          </w:p>
          <w:p w:rsidR="00914D37" w:rsidP="00914D37" w:rsidRDefault="00914D37" w14:paraId="04D7F82E" w14:textId="77777777">
            <w:r>
              <w:t>Issue of Noise certificate</w:t>
            </w:r>
          </w:p>
        </w:tc>
      </w:tr>
      <w:tr w:rsidR="00914D37" w:rsidTr="0088034D" w14:paraId="575F7E1F" w14:textId="77777777">
        <w:tc>
          <w:tcPr>
            <w:tcW w:w="8988" w:type="dxa"/>
          </w:tcPr>
          <w:p w:rsidR="00914D37" w:rsidP="00914D37" w:rsidRDefault="00914D37" w14:paraId="2268E7BB" w14:textId="77777777">
            <w:r>
              <w:t>Gaisa kuģa kontrolapskate</w:t>
            </w:r>
          </w:p>
          <w:p w:rsidR="00914D37" w:rsidP="00914D37" w:rsidRDefault="00914D37" w14:paraId="2D8EB917" w14:textId="77777777">
            <w:r>
              <w:t>Aircraft inspection</w:t>
            </w:r>
          </w:p>
        </w:tc>
      </w:tr>
      <w:tr w:rsidR="00914D37" w:rsidTr="0088034D" w14:paraId="74F6F943" w14:textId="77777777">
        <w:tc>
          <w:tcPr>
            <w:tcW w:w="8988" w:type="dxa"/>
          </w:tcPr>
          <w:p w:rsidR="00914D37" w:rsidP="00914D37" w:rsidRDefault="00914D37" w14:paraId="05765224" w14:textId="77777777">
            <w:r>
              <w:t>Darbības ar neatbilstībām</w:t>
            </w:r>
          </w:p>
          <w:p w:rsidR="00914D37" w:rsidP="00914D37" w:rsidRDefault="00914D37" w14:paraId="2739F19E" w14:textId="77777777">
            <w:r>
              <w:t xml:space="preserve">Handling of Findings Atskaites </w:t>
            </w:r>
          </w:p>
        </w:tc>
      </w:tr>
      <w:tr w:rsidR="00914D37" w:rsidTr="0088034D" w14:paraId="0DCC3F8A" w14:textId="77777777">
        <w:tc>
          <w:tcPr>
            <w:tcW w:w="8988" w:type="dxa"/>
          </w:tcPr>
          <w:p w:rsidR="00914D37" w:rsidP="00914D37" w:rsidRDefault="00914D37" w14:paraId="41C56864" w14:textId="77777777">
            <w:r>
              <w:t>Dokumentu noformēšana</w:t>
            </w:r>
          </w:p>
          <w:p w:rsidR="00914D37" w:rsidP="00914D37" w:rsidRDefault="00914D37" w14:paraId="4D429147" w14:textId="77777777">
            <w:r>
              <w:t>Completion of documents</w:t>
            </w:r>
          </w:p>
        </w:tc>
      </w:tr>
      <w:tr w:rsidR="00914D37" w:rsidTr="0088034D" w14:paraId="702A0955" w14:textId="77777777">
        <w:tc>
          <w:tcPr>
            <w:tcW w:w="8988" w:type="dxa"/>
          </w:tcPr>
          <w:p w:rsidR="00914D37" w:rsidP="00914D37" w:rsidRDefault="00914D37" w14:paraId="6FAE5670" w14:textId="77777777">
            <w:r>
              <w:t>Izmaiņu izdarīšana sertifikātos</w:t>
            </w:r>
          </w:p>
          <w:p w:rsidR="00914D37" w:rsidP="00914D37" w:rsidRDefault="00914D37" w14:paraId="0E370791" w14:textId="77777777">
            <w:r>
              <w:t>Changes tio certificates</w:t>
            </w:r>
          </w:p>
        </w:tc>
      </w:tr>
      <w:tr w:rsidR="00914D37" w:rsidTr="0088034D" w14:paraId="4933FCE7" w14:textId="77777777">
        <w:tc>
          <w:tcPr>
            <w:tcW w:w="8988" w:type="dxa"/>
          </w:tcPr>
          <w:p w:rsidR="00914D37" w:rsidP="00914D37" w:rsidRDefault="00914D37" w14:paraId="17B502E9" w14:textId="77777777">
            <w:r>
              <w:t>Sertifikātu atsaukšana un apturēšana</w:t>
            </w:r>
          </w:p>
          <w:p w:rsidR="00914D37" w:rsidP="00914D37" w:rsidRDefault="00914D37" w14:paraId="163D5008" w14:textId="77777777">
            <w:r>
              <w:t>Suspension and revocation of Certificates</w:t>
            </w:r>
          </w:p>
        </w:tc>
      </w:tr>
      <w:tr w:rsidR="00914D37" w:rsidTr="0088034D" w14:paraId="2662DD28" w14:textId="77777777">
        <w:tc>
          <w:tcPr>
            <w:tcW w:w="8988" w:type="dxa"/>
          </w:tcPr>
          <w:p w:rsidR="00914D37" w:rsidP="00914D37" w:rsidRDefault="00914D37" w14:paraId="6A79F405" w14:textId="77777777">
            <w:r>
              <w:t>Lietvedības procedūras</w:t>
            </w:r>
          </w:p>
          <w:p w:rsidR="00914D37" w:rsidP="00914D37" w:rsidRDefault="00914D37" w14:paraId="6393564E" w14:textId="77777777">
            <w:r>
              <w:t>Record keeping</w:t>
            </w:r>
          </w:p>
        </w:tc>
      </w:tr>
    </w:tbl>
    <w:p w:rsidRPr="00914D37" w:rsidR="00914D37" w:rsidP="00914D37" w:rsidRDefault="00914D37" w14:paraId="39CB13CF" w14:textId="77777777">
      <w:pPr>
        <w:jc w:val="both"/>
      </w:pPr>
    </w:p>
    <w:p w:rsidR="00914D37" w:rsidP="00914D37" w:rsidRDefault="00914D37" w14:paraId="3EC3C298" w14:textId="77777777">
      <w:pPr>
        <w:jc w:val="both"/>
        <w:rPr>
          <w:lang w:val="lv-LV"/>
        </w:rPr>
      </w:pPr>
    </w:p>
    <w:p w:rsidR="00ED5A59" w:rsidRDefault="00ED5A59" w14:paraId="2A0ECF31" w14:textId="77777777">
      <w:pPr>
        <w:rPr>
          <w:lang w:val="lv-LV"/>
        </w:rPr>
      </w:pPr>
      <w:r>
        <w:rPr>
          <w:lang w:val="lv-LV"/>
        </w:rPr>
        <w:br w:type="page"/>
      </w:r>
    </w:p>
    <w:p w:rsidR="00914D37" w:rsidP="004C7AD5" w:rsidRDefault="00914D37" w14:paraId="770D0540" w14:textId="01AECD83">
      <w:pPr>
        <w:numPr>
          <w:ilvl w:val="4"/>
          <w:numId w:val="10"/>
        </w:numPr>
        <w:jc w:val="both"/>
        <w:rPr>
          <w:lang w:val="lv-LV"/>
        </w:rPr>
      </w:pPr>
      <w:r>
        <w:rPr>
          <w:lang w:val="lv-LV"/>
        </w:rPr>
        <w:lastRenderedPageBreak/>
        <w:t>Lidojumderīguma pārbaude un sertifikātu izsniegšana (ARC)</w:t>
      </w:r>
      <w:r w:rsidR="00CE4F4C">
        <w:rPr>
          <w:lang w:val="lv-LV"/>
        </w:rPr>
        <w:t xml:space="preserve"> (kvalifikācijas atzīmei LD1.2)</w:t>
      </w:r>
    </w:p>
    <w:p w:rsidR="00914D37" w:rsidP="00914D37" w:rsidRDefault="00914D37" w14:paraId="498F65C1"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12EC4723" w14:textId="77777777">
        <w:tc>
          <w:tcPr>
            <w:tcW w:w="8988" w:type="dxa"/>
          </w:tcPr>
          <w:p w:rsidR="00914D37" w:rsidP="00FB11E0" w:rsidRDefault="00914D37" w14:paraId="1D3F808C" w14:textId="77777777">
            <w:r>
              <w:t>Lidojumderīguma pārbaudes veikšana CAA</w:t>
            </w:r>
          </w:p>
          <w:p w:rsidR="00914D37" w:rsidP="00FB11E0" w:rsidRDefault="00914D37" w14:paraId="28332FC3" w14:textId="77777777">
            <w:r>
              <w:t>Airworthiness Review by the CAA</w:t>
            </w:r>
          </w:p>
          <w:p w:rsidR="00914D37" w:rsidP="00C768EB" w:rsidRDefault="00914D37" w14:paraId="4EBC0875" w14:textId="77777777">
            <w:pPr>
              <w:numPr>
                <w:ilvl w:val="0"/>
                <w:numId w:val="16"/>
              </w:numPr>
            </w:pPr>
            <w:r>
              <w:t>dokumentu izvērtēšana</w:t>
            </w:r>
          </w:p>
          <w:p w:rsidR="00914D37" w:rsidP="00FB11E0" w:rsidRDefault="00914D37" w14:paraId="1E9D4852" w14:textId="77777777">
            <w:r>
              <w:t>document review</w:t>
            </w:r>
          </w:p>
        </w:tc>
      </w:tr>
      <w:tr w:rsidRPr="00E45979" w:rsidR="00914D37" w:rsidTr="0088034D" w14:paraId="3A1E86BF" w14:textId="77777777">
        <w:tc>
          <w:tcPr>
            <w:tcW w:w="8988" w:type="dxa"/>
          </w:tcPr>
          <w:p w:rsidRPr="00E45979" w:rsidR="00914D37" w:rsidP="00FB11E0" w:rsidRDefault="00914D37" w14:paraId="0D71B8EC" w14:textId="77777777">
            <w:r w:rsidRPr="00E45979">
              <w:t>Lidojumderīguma pārbaudes veikšana CAA</w:t>
            </w:r>
          </w:p>
          <w:p w:rsidRPr="00E45979" w:rsidR="00914D37" w:rsidP="00FB11E0" w:rsidRDefault="00914D37" w14:paraId="5ECFF9D8" w14:textId="77777777">
            <w:r w:rsidRPr="00E45979">
              <w:t>Airworthiness Review by the CAA</w:t>
            </w:r>
          </w:p>
          <w:p w:rsidRPr="00E45979" w:rsidR="00914D37" w:rsidP="00C768EB" w:rsidRDefault="00914D37" w14:paraId="6BB0B194" w14:textId="77777777">
            <w:pPr>
              <w:numPr>
                <w:ilvl w:val="0"/>
                <w:numId w:val="16"/>
              </w:numPr>
            </w:pPr>
            <w:r w:rsidRPr="00E45979">
              <w:t>gaisa kuģa fiziskā inspekcija</w:t>
            </w:r>
          </w:p>
          <w:p w:rsidRPr="00E45979" w:rsidR="00914D37" w:rsidP="00FB11E0" w:rsidRDefault="00914D37" w14:paraId="749959FF" w14:textId="77777777">
            <w:r w:rsidRPr="00E45979">
              <w:t xml:space="preserve">physical </w:t>
            </w:r>
            <w:r>
              <w:t>inspection of aircraft</w:t>
            </w:r>
          </w:p>
        </w:tc>
      </w:tr>
      <w:tr w:rsidRPr="00E45979" w:rsidR="00914D37" w:rsidTr="0088034D" w14:paraId="3A3C0AE7" w14:textId="77777777">
        <w:tc>
          <w:tcPr>
            <w:tcW w:w="8988" w:type="dxa"/>
          </w:tcPr>
          <w:p w:rsidR="00914D37" w:rsidP="00FB11E0" w:rsidRDefault="00914D37" w14:paraId="402411A6" w14:textId="77777777">
            <w:r>
              <w:t>Dokumentu noformēšana</w:t>
            </w:r>
          </w:p>
          <w:p w:rsidRPr="00E45979" w:rsidR="00914D37" w:rsidP="00FB11E0" w:rsidRDefault="00914D37" w14:paraId="42C5D2FD" w14:textId="77777777">
            <w:r>
              <w:t>Completion of Documents</w:t>
            </w:r>
          </w:p>
        </w:tc>
      </w:tr>
      <w:tr w:rsidR="00914D37" w:rsidTr="0088034D" w14:paraId="3C0398A5" w14:textId="77777777">
        <w:tc>
          <w:tcPr>
            <w:tcW w:w="8988" w:type="dxa"/>
          </w:tcPr>
          <w:p w:rsidR="00914D37" w:rsidP="00FB11E0" w:rsidRDefault="00914D37" w14:paraId="2C7B1556" w14:textId="77777777">
            <w:r>
              <w:t>Darbības ar neatbilstībām</w:t>
            </w:r>
          </w:p>
          <w:p w:rsidR="00914D37" w:rsidP="00FB11E0" w:rsidRDefault="00914D37" w14:paraId="08EE60C8" w14:textId="77777777">
            <w:r>
              <w:t>Handling of Findings</w:t>
            </w:r>
          </w:p>
        </w:tc>
      </w:tr>
      <w:tr w:rsidR="00914D37" w:rsidTr="0088034D" w14:paraId="0687DA21" w14:textId="77777777">
        <w:tc>
          <w:tcPr>
            <w:tcW w:w="8988" w:type="dxa"/>
          </w:tcPr>
          <w:p w:rsidR="00914D37" w:rsidP="00FB11E0" w:rsidRDefault="00914D37" w14:paraId="7103D06C" w14:textId="77777777">
            <w:r>
              <w:t>Lidojumderīguma pārbaudes sertifikāta izsniegšana pēc CAA veiktās pārbaudes</w:t>
            </w:r>
          </w:p>
          <w:p w:rsidR="00914D37" w:rsidP="00FB11E0" w:rsidRDefault="00914D37" w14:paraId="3A5FC150" w14:textId="77777777">
            <w:r>
              <w:t>Issue of ARC based on airworthiness review by CAA</w:t>
            </w:r>
          </w:p>
        </w:tc>
      </w:tr>
      <w:tr w:rsidR="00914D37" w:rsidTr="0088034D" w14:paraId="1A3AB15D" w14:textId="77777777">
        <w:tc>
          <w:tcPr>
            <w:tcW w:w="8988" w:type="dxa"/>
          </w:tcPr>
          <w:p w:rsidR="00914D37" w:rsidP="00FB11E0" w:rsidRDefault="00914D37" w14:paraId="24C7E314" w14:textId="77777777">
            <w:r>
              <w:t>Lidojumderīguma pārbaudes sertifikāta izsniegšana pēc recomedācijas</w:t>
            </w:r>
          </w:p>
          <w:p w:rsidR="00914D37" w:rsidP="00FB11E0" w:rsidRDefault="00914D37" w14:paraId="235F4DDC" w14:textId="77777777">
            <w:r>
              <w:t>Issue of ARC based on recommendation</w:t>
            </w:r>
          </w:p>
        </w:tc>
      </w:tr>
      <w:tr w:rsidR="00914D37" w:rsidTr="0088034D" w14:paraId="2C6654AC" w14:textId="77777777">
        <w:tc>
          <w:tcPr>
            <w:tcW w:w="8988" w:type="dxa"/>
          </w:tcPr>
          <w:p w:rsidR="00914D37" w:rsidP="00FB11E0" w:rsidRDefault="00914D37" w14:paraId="58B2F85A" w14:textId="77777777">
            <w:r>
              <w:t>Lidojumderīguma pārbaudes sertifikāta sākotnējā izsniegšana jauniem gaisa kuģiem</w:t>
            </w:r>
          </w:p>
          <w:p w:rsidR="00914D37" w:rsidP="00FB11E0" w:rsidRDefault="00914D37" w14:paraId="64EE7E0B" w14:textId="77777777">
            <w:r>
              <w:t>Issue of initial ARC for new aircraft</w:t>
            </w:r>
          </w:p>
        </w:tc>
      </w:tr>
      <w:tr w:rsidR="00914D37" w:rsidTr="0088034D" w14:paraId="3F23D101" w14:textId="77777777">
        <w:tc>
          <w:tcPr>
            <w:tcW w:w="8988" w:type="dxa"/>
          </w:tcPr>
          <w:p w:rsidR="00914D37" w:rsidP="00FB11E0" w:rsidRDefault="00914D37" w14:paraId="6CCB1ACE" w14:textId="77777777">
            <w:r>
              <w:t>Lidojumderīguma sertifikāta darbības atcelšana</w:t>
            </w:r>
          </w:p>
          <w:p w:rsidR="00914D37" w:rsidP="00FB11E0" w:rsidRDefault="00914D37" w14:paraId="46D04640" w14:textId="77777777">
            <w:r>
              <w:t>Revocation, suspension of ARC</w:t>
            </w:r>
          </w:p>
        </w:tc>
      </w:tr>
      <w:tr w:rsidR="00914D37" w:rsidTr="0088034D" w14:paraId="2014A8EE" w14:textId="77777777">
        <w:tc>
          <w:tcPr>
            <w:tcW w:w="8988" w:type="dxa"/>
          </w:tcPr>
          <w:p w:rsidR="00914D37" w:rsidP="00FB11E0" w:rsidRDefault="00914D37" w14:paraId="5C15DF57" w14:textId="77777777">
            <w:r>
              <w:t>Lietvedības procedūras</w:t>
            </w:r>
          </w:p>
          <w:p w:rsidR="00914D37" w:rsidP="00FB11E0" w:rsidRDefault="00914D37" w14:paraId="4E25ED7D" w14:textId="77777777">
            <w:r>
              <w:t>Record keeping</w:t>
            </w:r>
          </w:p>
        </w:tc>
      </w:tr>
    </w:tbl>
    <w:p w:rsidR="00914D37" w:rsidP="00914D37" w:rsidRDefault="00914D37" w14:paraId="53A1881A" w14:textId="77777777">
      <w:pPr>
        <w:jc w:val="both"/>
        <w:rPr>
          <w:lang w:val="lv-LV"/>
        </w:rPr>
      </w:pPr>
    </w:p>
    <w:p w:rsidR="00534AA4" w:rsidP="004C7AD5" w:rsidRDefault="00534AA4" w14:paraId="76EF3EE2" w14:textId="77777777">
      <w:pPr>
        <w:numPr>
          <w:ilvl w:val="4"/>
          <w:numId w:val="10"/>
        </w:numPr>
        <w:jc w:val="both"/>
        <w:rPr>
          <w:lang w:val="lv-LV"/>
        </w:rPr>
      </w:pPr>
      <w:r>
        <w:rPr>
          <w:lang w:val="lv-LV"/>
        </w:rPr>
        <w:t>Lidojumderīguma apsekošanas programma (ACAM)</w:t>
      </w:r>
      <w:r w:rsidR="00CE4F4C">
        <w:rPr>
          <w:lang w:val="lv-LV"/>
        </w:rPr>
        <w:t xml:space="preserve"> (kvalifikācijas atzīmei LD1.3)</w:t>
      </w:r>
    </w:p>
    <w:p w:rsidR="00534AA4" w:rsidP="00534AA4" w:rsidRDefault="00534AA4" w14:paraId="534C6474"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534AA4" w:rsidTr="0088034D" w14:paraId="6E312B6B" w14:textId="77777777">
        <w:tc>
          <w:tcPr>
            <w:tcW w:w="8988" w:type="dxa"/>
          </w:tcPr>
          <w:p w:rsidRPr="0088034D" w:rsidR="00534AA4" w:rsidP="00534AA4" w:rsidRDefault="00534AA4" w14:paraId="34B695D3" w14:textId="77777777">
            <w:pPr>
              <w:rPr>
                <w:lang w:val="nb-NO"/>
              </w:rPr>
            </w:pPr>
            <w:r w:rsidRPr="0088034D">
              <w:rPr>
                <w:lang w:val="nb-NO"/>
              </w:rPr>
              <w:t>Gaisa kuģu un kritisko riska elementu izvēle</w:t>
            </w:r>
          </w:p>
          <w:p w:rsidR="00534AA4" w:rsidP="00534AA4" w:rsidRDefault="00534AA4" w14:paraId="5B9E97C4" w14:textId="77777777">
            <w:r>
              <w:t>Selection of aircraft and critical risk elements</w:t>
            </w:r>
          </w:p>
        </w:tc>
      </w:tr>
      <w:tr w:rsidR="00534AA4" w:rsidTr="0088034D" w14:paraId="077E2C4C" w14:textId="77777777">
        <w:tc>
          <w:tcPr>
            <w:tcW w:w="8988" w:type="dxa"/>
          </w:tcPr>
          <w:p w:rsidR="00534AA4" w:rsidP="00534AA4" w:rsidRDefault="00534AA4" w14:paraId="6F5B9351" w14:textId="77777777">
            <w:r>
              <w:t>Lidojumderīguma uzturēšanas apsekošanas programma/ detalizēta inspekcija</w:t>
            </w:r>
          </w:p>
          <w:p w:rsidR="00534AA4" w:rsidP="00534AA4" w:rsidRDefault="00534AA4" w14:paraId="272F768D" w14:textId="77777777">
            <w:r>
              <w:t>Continuing airworthiness monitoring programme/ detailed inspection</w:t>
            </w:r>
          </w:p>
          <w:p w:rsidR="00534AA4" w:rsidP="00C768EB" w:rsidRDefault="00534AA4" w14:paraId="62E3B6E4" w14:textId="77777777">
            <w:pPr>
              <w:numPr>
                <w:ilvl w:val="0"/>
                <w:numId w:val="16"/>
              </w:numPr>
            </w:pPr>
            <w:r>
              <w:t>dokumentu izvērtēšana</w:t>
            </w:r>
          </w:p>
          <w:p w:rsidR="00534AA4" w:rsidP="00534AA4" w:rsidRDefault="00534AA4" w14:paraId="54EC4775" w14:textId="77777777">
            <w:r>
              <w:t>document review</w:t>
            </w:r>
          </w:p>
        </w:tc>
      </w:tr>
      <w:tr w:rsidRPr="00E45979" w:rsidR="00534AA4" w:rsidTr="0088034D" w14:paraId="2AB0E6C9" w14:textId="77777777">
        <w:tc>
          <w:tcPr>
            <w:tcW w:w="8988" w:type="dxa"/>
          </w:tcPr>
          <w:p w:rsidR="00534AA4" w:rsidP="00534AA4" w:rsidRDefault="00534AA4" w14:paraId="0E761C74" w14:textId="77777777">
            <w:r>
              <w:t>Lidojumderīguma uzturēšanas apsekošanas programma/ detalizēta inspekcija</w:t>
            </w:r>
          </w:p>
          <w:p w:rsidR="00534AA4" w:rsidP="00534AA4" w:rsidRDefault="00534AA4" w14:paraId="642E547F" w14:textId="77777777">
            <w:r>
              <w:t>Continuing airworthiness monitoring programme/ detailed inspection</w:t>
            </w:r>
          </w:p>
          <w:p w:rsidRPr="00E45979" w:rsidR="00534AA4" w:rsidP="00C768EB" w:rsidRDefault="00534AA4" w14:paraId="606C7B7A" w14:textId="77777777">
            <w:pPr>
              <w:numPr>
                <w:ilvl w:val="0"/>
                <w:numId w:val="16"/>
              </w:numPr>
            </w:pPr>
            <w:r w:rsidRPr="00E45979">
              <w:t>aisa kuģa fiziskā inspekcija</w:t>
            </w:r>
          </w:p>
          <w:p w:rsidRPr="00E45979" w:rsidR="00534AA4" w:rsidP="00534AA4" w:rsidRDefault="00534AA4" w14:paraId="3CC9F460" w14:textId="77777777">
            <w:r w:rsidRPr="00E45979">
              <w:t xml:space="preserve">physical </w:t>
            </w:r>
            <w:r>
              <w:t>inspection of aircraft</w:t>
            </w:r>
          </w:p>
        </w:tc>
      </w:tr>
      <w:tr w:rsidR="00534AA4" w:rsidTr="0088034D" w14:paraId="312AF79A" w14:textId="77777777">
        <w:tc>
          <w:tcPr>
            <w:tcW w:w="8988" w:type="dxa"/>
          </w:tcPr>
          <w:p w:rsidR="00534AA4" w:rsidP="00534AA4" w:rsidRDefault="00534AA4" w14:paraId="5F9273AD" w14:textId="77777777">
            <w:r>
              <w:t>Lidojumderīguma uzturēšanas apsekošanas programma/ perona inspekcija</w:t>
            </w:r>
          </w:p>
          <w:p w:rsidR="00534AA4" w:rsidP="00534AA4" w:rsidRDefault="00534AA4" w14:paraId="106C98B4" w14:textId="77777777">
            <w:r>
              <w:t>Continuing airworthiness monitoring programme/ ramp inspection</w:t>
            </w:r>
          </w:p>
        </w:tc>
      </w:tr>
      <w:tr w:rsidR="00534AA4" w:rsidTr="0088034D" w14:paraId="125176A1" w14:textId="77777777">
        <w:tc>
          <w:tcPr>
            <w:tcW w:w="8988" w:type="dxa"/>
          </w:tcPr>
          <w:p w:rsidR="00534AA4" w:rsidP="00534AA4" w:rsidRDefault="00534AA4" w14:paraId="586989FD" w14:textId="77777777">
            <w:r>
              <w:t>Riska izvērtēšana</w:t>
            </w:r>
          </w:p>
          <w:p w:rsidR="00534AA4" w:rsidP="00534AA4" w:rsidRDefault="00534AA4" w14:paraId="63DF8DD8" w14:textId="77777777">
            <w:r>
              <w:t>Risk assesment</w:t>
            </w:r>
          </w:p>
        </w:tc>
      </w:tr>
      <w:tr w:rsidR="00534AA4" w:rsidTr="0088034D" w14:paraId="5491688A" w14:textId="77777777">
        <w:tc>
          <w:tcPr>
            <w:tcW w:w="8988" w:type="dxa"/>
          </w:tcPr>
          <w:p w:rsidR="00534AA4" w:rsidP="00534AA4" w:rsidRDefault="00534AA4" w14:paraId="5A40CC30" w14:textId="77777777">
            <w:r>
              <w:t>Cēloņu analīze</w:t>
            </w:r>
          </w:p>
          <w:p w:rsidR="00534AA4" w:rsidP="00534AA4" w:rsidRDefault="00534AA4" w14:paraId="02E63524" w14:textId="77777777">
            <w:r>
              <w:t>Rooth cause analysis</w:t>
            </w:r>
          </w:p>
        </w:tc>
      </w:tr>
      <w:tr w:rsidRPr="00E45979" w:rsidR="00534AA4" w:rsidTr="0088034D" w14:paraId="1A160C3A" w14:textId="77777777">
        <w:tc>
          <w:tcPr>
            <w:tcW w:w="8988" w:type="dxa"/>
          </w:tcPr>
          <w:p w:rsidR="00534AA4" w:rsidP="00534AA4" w:rsidRDefault="00534AA4" w14:paraId="69645465" w14:textId="77777777">
            <w:r>
              <w:t>Dokumentu noformēšana</w:t>
            </w:r>
          </w:p>
          <w:p w:rsidRPr="00E45979" w:rsidR="00534AA4" w:rsidP="00534AA4" w:rsidRDefault="00534AA4" w14:paraId="49068480" w14:textId="77777777">
            <w:r>
              <w:t>Completion of Documents</w:t>
            </w:r>
          </w:p>
        </w:tc>
      </w:tr>
      <w:tr w:rsidR="00534AA4" w:rsidTr="0088034D" w14:paraId="50A68C49" w14:textId="77777777">
        <w:tc>
          <w:tcPr>
            <w:tcW w:w="8988" w:type="dxa"/>
          </w:tcPr>
          <w:p w:rsidR="00534AA4" w:rsidP="00534AA4" w:rsidRDefault="00534AA4" w14:paraId="5ADFCBDC" w14:textId="77777777">
            <w:r>
              <w:t>Darbības ar neatbilstībām</w:t>
            </w:r>
          </w:p>
          <w:p w:rsidR="00534AA4" w:rsidP="00534AA4" w:rsidRDefault="00534AA4" w14:paraId="569C9901" w14:textId="77777777">
            <w:r>
              <w:t>Handling of Findings</w:t>
            </w:r>
          </w:p>
        </w:tc>
      </w:tr>
      <w:tr w:rsidR="00534AA4" w:rsidTr="0088034D" w14:paraId="6F617D7C" w14:textId="77777777">
        <w:tc>
          <w:tcPr>
            <w:tcW w:w="8988" w:type="dxa"/>
          </w:tcPr>
          <w:p w:rsidR="00534AA4" w:rsidP="00534AA4" w:rsidRDefault="00534AA4" w14:paraId="2060ACF4" w14:textId="77777777">
            <w:r>
              <w:t>Lietvedības procedūras</w:t>
            </w:r>
          </w:p>
          <w:p w:rsidR="00534AA4" w:rsidP="00534AA4" w:rsidRDefault="00534AA4" w14:paraId="37D7DDB7" w14:textId="77777777">
            <w:r>
              <w:lastRenderedPageBreak/>
              <w:t>Record keeping</w:t>
            </w:r>
          </w:p>
        </w:tc>
      </w:tr>
    </w:tbl>
    <w:p w:rsidR="000E4E2E" w:rsidRDefault="000E4E2E" w14:paraId="0A17ED3E" w14:textId="77777777">
      <w:pPr>
        <w:jc w:val="both"/>
        <w:rPr>
          <w:lang w:val="lv-LV"/>
        </w:rPr>
      </w:pPr>
    </w:p>
    <w:p w:rsidR="00CE4F4C" w:rsidP="004C7AD5" w:rsidRDefault="00CE4F4C" w14:paraId="52F52C47" w14:textId="77777777">
      <w:pPr>
        <w:numPr>
          <w:ilvl w:val="4"/>
          <w:numId w:val="10"/>
        </w:numPr>
        <w:tabs>
          <w:tab w:val="left" w:pos="993"/>
        </w:tabs>
        <w:jc w:val="both"/>
        <w:rPr>
          <w:lang w:val="lv-LV"/>
        </w:rPr>
      </w:pPr>
      <w:r>
        <w:rPr>
          <w:lang w:val="lv-LV"/>
        </w:rPr>
        <w:t>Tehniskās apkopes programmas (kvalifikācijas atzīmei LD1.4)</w:t>
      </w:r>
    </w:p>
    <w:p w:rsidR="00CE4F4C" w:rsidP="00CE4F4C" w:rsidRDefault="00CE4F4C" w14:paraId="22B087F2" w14:textId="77777777">
      <w:pPr>
        <w:tabs>
          <w:tab w:val="left" w:pos="993"/>
        </w:tabs>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CE4F4C" w:rsidTr="0088034D" w14:paraId="311C027E" w14:textId="77777777">
        <w:tc>
          <w:tcPr>
            <w:tcW w:w="8988" w:type="dxa"/>
          </w:tcPr>
          <w:p w:rsidRPr="0088034D" w:rsidR="00CE4F4C" w:rsidP="0088034D" w:rsidRDefault="00CE4F4C" w14:paraId="695C14D2" w14:textId="77777777">
            <w:pPr>
              <w:rPr>
                <w:lang w:val="nb-NO"/>
              </w:rPr>
            </w:pPr>
            <w:r w:rsidRPr="0088034D">
              <w:rPr>
                <w:lang w:val="nb-NO"/>
              </w:rPr>
              <w:t>Gaisa kuģu tehniskās apkopes programmas apstiprinājuma pieteikuma izvērtēšana</w:t>
            </w:r>
          </w:p>
          <w:p w:rsidR="00CE4F4C" w:rsidP="0088034D" w:rsidRDefault="00CE4F4C" w14:paraId="0C97A830" w14:textId="77777777">
            <w:r>
              <w:t>Evaluation of application for Maintenance programme approvalSelection of aircraft and critical risk elements</w:t>
            </w:r>
          </w:p>
        </w:tc>
      </w:tr>
      <w:tr w:rsidR="00CE4F4C" w:rsidTr="0088034D" w14:paraId="0F87E692" w14:textId="77777777">
        <w:tc>
          <w:tcPr>
            <w:tcW w:w="8988" w:type="dxa"/>
          </w:tcPr>
          <w:p w:rsidR="00CE4F4C" w:rsidP="0088034D" w:rsidRDefault="00CE4F4C" w14:paraId="1A987970" w14:textId="77777777">
            <w:r>
              <w:t>Tehniskās apkopes programmes satura izvērtēšana</w:t>
            </w:r>
          </w:p>
          <w:p w:rsidR="00CE4F4C" w:rsidP="0088034D" w:rsidRDefault="00CE4F4C" w14:paraId="6677731C" w14:textId="77777777">
            <w:r>
              <w:t>Evaluation of content of maintenance programme</w:t>
            </w:r>
          </w:p>
        </w:tc>
      </w:tr>
      <w:tr w:rsidRPr="00E45979" w:rsidR="00CE4F4C" w:rsidTr="0088034D" w14:paraId="2CF577BB" w14:textId="77777777">
        <w:tc>
          <w:tcPr>
            <w:tcW w:w="8988" w:type="dxa"/>
          </w:tcPr>
          <w:p w:rsidR="00CE4F4C" w:rsidP="0088034D" w:rsidRDefault="00676053" w14:paraId="6BA52A01" w14:textId="77777777">
            <w:r>
              <w:t>Tehniskās apkopes programmes salīdzināšana ar apstiprinātiem dokumentiem</w:t>
            </w:r>
          </w:p>
          <w:p w:rsidRPr="00E45979" w:rsidR="00676053" w:rsidP="0088034D" w:rsidRDefault="00676053" w14:paraId="3A4966B1" w14:textId="77777777">
            <w:r>
              <w:t>Comparison with approved data (</w:t>
            </w:r>
            <w:r w:rsidR="000F51AE">
              <w:t>MM, MRBR)</w:t>
            </w:r>
          </w:p>
        </w:tc>
      </w:tr>
      <w:tr w:rsidR="000F51AE" w:rsidTr="0088034D" w14:paraId="12D89C43" w14:textId="77777777">
        <w:tc>
          <w:tcPr>
            <w:tcW w:w="8988" w:type="dxa"/>
          </w:tcPr>
          <w:p w:rsidR="000F51AE" w:rsidP="0088034D" w:rsidRDefault="000F51AE" w14:paraId="5FFF1C32" w14:textId="77777777">
            <w:r>
              <w:t>Dokumentu noformēšana</w:t>
            </w:r>
          </w:p>
          <w:p w:rsidRPr="00E45979" w:rsidR="000F51AE" w:rsidP="0088034D" w:rsidRDefault="000F51AE" w14:paraId="58E98D25" w14:textId="77777777">
            <w:r>
              <w:t>Completion of Documents</w:t>
            </w:r>
          </w:p>
        </w:tc>
      </w:tr>
      <w:tr w:rsidR="000F51AE" w:rsidTr="0088034D" w14:paraId="6C5C1D88" w14:textId="77777777">
        <w:tc>
          <w:tcPr>
            <w:tcW w:w="8988" w:type="dxa"/>
          </w:tcPr>
          <w:p w:rsidR="000F51AE" w:rsidP="0088034D" w:rsidRDefault="000F51AE" w14:paraId="1AEF6553" w14:textId="77777777">
            <w:r>
              <w:t>Lietvedības procedūras</w:t>
            </w:r>
          </w:p>
          <w:p w:rsidR="000F51AE" w:rsidP="0088034D" w:rsidRDefault="000F51AE" w14:paraId="6D0ED05B" w14:textId="77777777">
            <w:r>
              <w:t>Record keeping</w:t>
            </w:r>
          </w:p>
        </w:tc>
      </w:tr>
    </w:tbl>
    <w:p w:rsidR="00CE4F4C" w:rsidP="00CE4F4C" w:rsidRDefault="00CE4F4C" w14:paraId="24E5C898" w14:textId="77777777">
      <w:pPr>
        <w:tabs>
          <w:tab w:val="left" w:pos="993"/>
        </w:tabs>
        <w:jc w:val="both"/>
        <w:rPr>
          <w:lang w:val="lv-LV"/>
        </w:rPr>
      </w:pPr>
    </w:p>
    <w:p w:rsidR="00730AF3" w:rsidP="004C7AD5" w:rsidRDefault="00730AF3" w14:paraId="1E4D2F23" w14:textId="77777777">
      <w:pPr>
        <w:numPr>
          <w:ilvl w:val="4"/>
          <w:numId w:val="10"/>
        </w:numPr>
        <w:jc w:val="both"/>
        <w:rPr>
          <w:lang w:val="lv-LV"/>
        </w:rPr>
      </w:pPr>
      <w:r>
        <w:rPr>
          <w:lang w:val="lv-LV"/>
        </w:rPr>
        <w:t>Gaisa kuģu tehniskās apkopes organizāciju sertifikācija un uzraudzība</w:t>
      </w:r>
      <w:r w:rsidR="000F51AE">
        <w:rPr>
          <w:lang w:val="lv-LV"/>
        </w:rPr>
        <w:t xml:space="preserve"> (kvalifikācijas atzīmei LD2.1)</w:t>
      </w:r>
    </w:p>
    <w:p w:rsidR="00730AF3" w:rsidP="00730AF3" w:rsidRDefault="00730AF3" w14:paraId="121602DF"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11CEE76D" w14:textId="77777777">
        <w:tc>
          <w:tcPr>
            <w:tcW w:w="8988" w:type="dxa"/>
          </w:tcPr>
          <w:p w:rsidR="00730AF3" w:rsidP="00730AF3" w:rsidRDefault="00730AF3" w14:paraId="7178DE7B" w14:textId="77777777">
            <w:r>
              <w:t>Pieteikuma izskatīšana</w:t>
            </w:r>
          </w:p>
          <w:p w:rsidR="00730AF3" w:rsidP="00730AF3" w:rsidRDefault="00730AF3" w14:paraId="44FBFABC" w14:textId="77777777">
            <w:r>
              <w:t>Evaluation of application</w:t>
            </w:r>
          </w:p>
        </w:tc>
      </w:tr>
      <w:tr w:rsidR="00730AF3" w:rsidTr="0088034D" w14:paraId="31BBB5A6" w14:textId="77777777">
        <w:tc>
          <w:tcPr>
            <w:tcW w:w="8988" w:type="dxa"/>
          </w:tcPr>
          <w:p w:rsidR="00730AF3" w:rsidP="00730AF3" w:rsidRDefault="00730AF3" w14:paraId="4990EE01" w14:textId="77777777">
            <w:r>
              <w:t>Organizācijas pašraksturojuma izskatīšana</w:t>
            </w:r>
          </w:p>
          <w:p w:rsidR="00730AF3" w:rsidP="00730AF3" w:rsidRDefault="00730AF3" w14:paraId="5807790C" w14:textId="77777777">
            <w:r>
              <w:t>Evaluation of Exposition</w:t>
            </w:r>
          </w:p>
        </w:tc>
      </w:tr>
      <w:tr w:rsidR="00730AF3" w:rsidTr="0088034D" w14:paraId="3B5AB32C" w14:textId="77777777">
        <w:tc>
          <w:tcPr>
            <w:tcW w:w="8988" w:type="dxa"/>
          </w:tcPr>
          <w:p w:rsidR="00730AF3" w:rsidP="00730AF3" w:rsidRDefault="00730AF3" w14:paraId="0934778D" w14:textId="77777777">
            <w:r>
              <w:t>Organizācijas audits</w:t>
            </w:r>
          </w:p>
          <w:p w:rsidR="00730AF3" w:rsidP="00730AF3" w:rsidRDefault="00730AF3" w14:paraId="3CDB1252" w14:textId="77777777">
            <w:r>
              <w:t>Audit of organisation</w:t>
            </w:r>
          </w:p>
        </w:tc>
      </w:tr>
      <w:tr w:rsidR="00730AF3" w:rsidTr="0088034D" w14:paraId="725A96BF" w14:textId="77777777">
        <w:tc>
          <w:tcPr>
            <w:tcW w:w="8988" w:type="dxa"/>
          </w:tcPr>
          <w:p w:rsidR="00730AF3" w:rsidP="00730AF3" w:rsidRDefault="00730AF3" w14:paraId="21988198" w14:textId="77777777">
            <w:r>
              <w:t>Darbības ar neatbilstībām</w:t>
            </w:r>
          </w:p>
          <w:p w:rsidR="00730AF3" w:rsidP="00730AF3" w:rsidRDefault="00730AF3" w14:paraId="72B05931" w14:textId="77777777">
            <w:r>
              <w:t>Handling of Findings</w:t>
            </w:r>
          </w:p>
        </w:tc>
      </w:tr>
      <w:tr w:rsidRPr="0088034D" w:rsidR="00730AF3" w:rsidTr="0088034D" w14:paraId="15F50C0E" w14:textId="77777777">
        <w:tc>
          <w:tcPr>
            <w:tcW w:w="8988" w:type="dxa"/>
          </w:tcPr>
          <w:p w:rsidRPr="0088034D" w:rsidR="00730AF3" w:rsidP="00730AF3" w:rsidRDefault="00730AF3" w14:paraId="18561799" w14:textId="77777777">
            <w:pPr>
              <w:rPr>
                <w:lang w:val="fr-FR"/>
              </w:rPr>
            </w:pPr>
            <w:r w:rsidRPr="0088034D">
              <w:rPr>
                <w:lang w:val="fr-FR"/>
              </w:rPr>
              <w:t>Atskaites dokumentu noformēšana</w:t>
            </w:r>
          </w:p>
          <w:p w:rsidRPr="0088034D" w:rsidR="00730AF3" w:rsidP="00730AF3" w:rsidRDefault="00730AF3" w14:paraId="39D405F3" w14:textId="77777777">
            <w:pPr>
              <w:rPr>
                <w:lang w:val="fr-FR"/>
              </w:rPr>
            </w:pPr>
            <w:r w:rsidRPr="0088034D">
              <w:rPr>
                <w:lang w:val="fr-FR"/>
              </w:rPr>
              <w:t>Completion of documents</w:t>
            </w:r>
          </w:p>
        </w:tc>
      </w:tr>
      <w:tr w:rsidR="00730AF3" w:rsidTr="0088034D" w14:paraId="7D1E2CA6" w14:textId="77777777">
        <w:tc>
          <w:tcPr>
            <w:tcW w:w="8988" w:type="dxa"/>
          </w:tcPr>
          <w:p w:rsidR="00730AF3" w:rsidP="00730AF3" w:rsidRDefault="00730AF3" w14:paraId="74DC2137" w14:textId="77777777">
            <w:r>
              <w:t>Apstiprinājuma izsniegšana</w:t>
            </w:r>
          </w:p>
          <w:p w:rsidR="00730AF3" w:rsidP="00730AF3" w:rsidRDefault="00730AF3" w14:paraId="3BF33AA9" w14:textId="77777777">
            <w:r>
              <w:t>Issue of Approval</w:t>
            </w:r>
          </w:p>
        </w:tc>
      </w:tr>
      <w:tr w:rsidR="00730AF3" w:rsidTr="0088034D" w14:paraId="25B7653B" w14:textId="77777777">
        <w:tc>
          <w:tcPr>
            <w:tcW w:w="8988" w:type="dxa"/>
          </w:tcPr>
          <w:p w:rsidR="00730AF3" w:rsidP="00730AF3" w:rsidRDefault="00730AF3" w14:paraId="09A3D28C" w14:textId="77777777">
            <w:r>
              <w:t>Izmaiņu izdarīšana apliecībā</w:t>
            </w:r>
          </w:p>
          <w:p w:rsidR="00730AF3" w:rsidP="00730AF3" w:rsidRDefault="00730AF3" w14:paraId="6CD0EA3F" w14:textId="77777777">
            <w:r>
              <w:t>Changes tio approval</w:t>
            </w:r>
          </w:p>
        </w:tc>
      </w:tr>
      <w:tr w:rsidR="00730AF3" w:rsidTr="0088034D" w14:paraId="4F085151" w14:textId="77777777">
        <w:tc>
          <w:tcPr>
            <w:tcW w:w="8988" w:type="dxa"/>
          </w:tcPr>
          <w:p w:rsidR="00730AF3" w:rsidP="00730AF3" w:rsidRDefault="00730AF3" w14:paraId="07B3431B" w14:textId="77777777">
            <w:r>
              <w:t>Lietvedības procedūras</w:t>
            </w:r>
          </w:p>
          <w:p w:rsidR="00730AF3" w:rsidP="00730AF3" w:rsidRDefault="00730AF3" w14:paraId="03221EE8" w14:textId="77777777">
            <w:r>
              <w:t>Record keeping</w:t>
            </w:r>
          </w:p>
        </w:tc>
      </w:tr>
      <w:tr w:rsidR="00730AF3" w:rsidTr="0088034D" w14:paraId="29731707" w14:textId="77777777">
        <w:tc>
          <w:tcPr>
            <w:tcW w:w="8988" w:type="dxa"/>
          </w:tcPr>
          <w:p w:rsidR="00730AF3" w:rsidP="00730AF3" w:rsidRDefault="00730AF3" w14:paraId="0D24829F" w14:textId="77777777">
            <w:r>
              <w:t>Apstiprinājuma uzraudzība, ieskaitot rekomendāciju</w:t>
            </w:r>
          </w:p>
          <w:p w:rsidR="00730AF3" w:rsidP="00730AF3" w:rsidRDefault="00730AF3" w14:paraId="4CB3D159" w14:textId="77777777">
            <w:r>
              <w:t>Continued surveillance, incl. Issue of recommendation</w:t>
            </w:r>
          </w:p>
        </w:tc>
      </w:tr>
      <w:tr w:rsidR="00730AF3" w:rsidTr="0088034D" w14:paraId="21097CD6" w14:textId="77777777">
        <w:tc>
          <w:tcPr>
            <w:tcW w:w="8988" w:type="dxa"/>
          </w:tcPr>
          <w:p w:rsidR="00730AF3" w:rsidP="00730AF3" w:rsidRDefault="00730AF3" w14:paraId="3F473D43" w14:textId="77777777">
            <w:r>
              <w:t>Apstiprinājuma apturēšana, ierobežošana atsaukšana</w:t>
            </w:r>
          </w:p>
          <w:p w:rsidR="00730AF3" w:rsidP="00730AF3" w:rsidRDefault="00730AF3" w14:paraId="2B060563" w14:textId="77777777">
            <w:r>
              <w:t>Revocation, suspension and limitation of approval</w:t>
            </w:r>
          </w:p>
        </w:tc>
      </w:tr>
    </w:tbl>
    <w:p w:rsidR="00730AF3" w:rsidP="00730AF3" w:rsidRDefault="00730AF3" w14:paraId="0406D75E" w14:textId="77777777">
      <w:pPr>
        <w:jc w:val="both"/>
      </w:pPr>
    </w:p>
    <w:p w:rsidRPr="000F51AE" w:rsidR="00730AF3" w:rsidP="004C7AD5" w:rsidRDefault="00730AF3" w14:paraId="1580D86A" w14:textId="77777777">
      <w:pPr>
        <w:numPr>
          <w:ilvl w:val="4"/>
          <w:numId w:val="10"/>
        </w:numPr>
        <w:jc w:val="both"/>
        <w:rPr>
          <w:lang w:val="lv-LV"/>
        </w:rPr>
      </w:pPr>
      <w:r w:rsidRPr="000F51AE">
        <w:rPr>
          <w:lang w:val="lv-LV"/>
        </w:rPr>
        <w:t>Gaisa kuģu lidotspējas uzturēšanas vadības organizāciju sertifikācija  un uzraudzība</w:t>
      </w:r>
      <w:r w:rsidRPr="000F51AE" w:rsidR="000F51AE">
        <w:rPr>
          <w:lang w:val="lv-LV"/>
        </w:rPr>
        <w:t xml:space="preserve"> (kvalifikācijas atzīmei LD2.2)</w:t>
      </w:r>
    </w:p>
    <w:p w:rsidR="00730AF3" w:rsidP="00730AF3" w:rsidRDefault="00730AF3" w14:paraId="0AFB14E1" w14:textId="77777777">
      <w:pPr>
        <w:ind w:left="960"/>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3622342D" w14:textId="77777777">
        <w:tc>
          <w:tcPr>
            <w:tcW w:w="8988" w:type="dxa"/>
          </w:tcPr>
          <w:p w:rsidR="00730AF3" w:rsidP="00730AF3" w:rsidRDefault="00730AF3" w14:paraId="5D5CC252" w14:textId="77777777">
            <w:r>
              <w:t>Pieteikuma izskatīšana</w:t>
            </w:r>
          </w:p>
          <w:p w:rsidR="00730AF3" w:rsidP="00730AF3" w:rsidRDefault="00730AF3" w14:paraId="4A97A1AD" w14:textId="77777777">
            <w:r>
              <w:t>Evaluation of application</w:t>
            </w:r>
          </w:p>
        </w:tc>
      </w:tr>
      <w:tr w:rsidR="00730AF3" w:rsidTr="0088034D" w14:paraId="09153412" w14:textId="77777777">
        <w:tc>
          <w:tcPr>
            <w:tcW w:w="8988" w:type="dxa"/>
          </w:tcPr>
          <w:p w:rsidR="00730AF3" w:rsidP="00730AF3" w:rsidRDefault="00730AF3" w14:paraId="59388361" w14:textId="77777777">
            <w:r>
              <w:t>Organizācijas pašraksturojuma izskatīšana</w:t>
            </w:r>
          </w:p>
          <w:p w:rsidR="00730AF3" w:rsidP="00730AF3" w:rsidRDefault="00730AF3" w14:paraId="681502B1" w14:textId="77777777">
            <w:r>
              <w:t>Evaluation of Exposition</w:t>
            </w:r>
          </w:p>
        </w:tc>
      </w:tr>
      <w:tr w:rsidR="00730AF3" w:rsidTr="0088034D" w14:paraId="30D34476" w14:textId="77777777">
        <w:tc>
          <w:tcPr>
            <w:tcW w:w="8988" w:type="dxa"/>
          </w:tcPr>
          <w:p w:rsidR="00730AF3" w:rsidP="00730AF3" w:rsidRDefault="00730AF3" w14:paraId="0D7B3C02" w14:textId="77777777">
            <w:r>
              <w:t>Organizācijas audits</w:t>
            </w:r>
          </w:p>
          <w:p w:rsidR="00730AF3" w:rsidP="00730AF3" w:rsidRDefault="00730AF3" w14:paraId="4BB9C54F" w14:textId="77777777">
            <w:r>
              <w:t>Audit of organisation</w:t>
            </w:r>
          </w:p>
        </w:tc>
      </w:tr>
      <w:tr w:rsidR="00730AF3" w:rsidTr="0088034D" w14:paraId="52DF8B34" w14:textId="77777777">
        <w:tc>
          <w:tcPr>
            <w:tcW w:w="8988" w:type="dxa"/>
          </w:tcPr>
          <w:p w:rsidR="00730AF3" w:rsidP="00730AF3" w:rsidRDefault="00730AF3" w14:paraId="33F637C3" w14:textId="77777777">
            <w:r>
              <w:t>Darbības ar neatbilstībām</w:t>
            </w:r>
          </w:p>
          <w:p w:rsidR="00730AF3" w:rsidP="00730AF3" w:rsidRDefault="00730AF3" w14:paraId="07C605F7" w14:textId="77777777">
            <w:r>
              <w:lastRenderedPageBreak/>
              <w:t>Handling of Findings</w:t>
            </w:r>
          </w:p>
        </w:tc>
      </w:tr>
      <w:tr w:rsidRPr="0088034D" w:rsidR="00730AF3" w:rsidTr="0088034D" w14:paraId="5A8FD4BF" w14:textId="77777777">
        <w:tc>
          <w:tcPr>
            <w:tcW w:w="8988" w:type="dxa"/>
          </w:tcPr>
          <w:p w:rsidRPr="0088034D" w:rsidR="00730AF3" w:rsidP="00730AF3" w:rsidRDefault="00730AF3" w14:paraId="64EC25C0" w14:textId="77777777">
            <w:pPr>
              <w:rPr>
                <w:lang w:val="fr-FR"/>
              </w:rPr>
            </w:pPr>
            <w:r w:rsidRPr="0088034D">
              <w:rPr>
                <w:lang w:val="fr-FR"/>
              </w:rPr>
              <w:lastRenderedPageBreak/>
              <w:t>Atskaites dokumentu noformēšana</w:t>
            </w:r>
          </w:p>
          <w:p w:rsidRPr="0088034D" w:rsidR="00730AF3" w:rsidP="00730AF3" w:rsidRDefault="00730AF3" w14:paraId="52712B1D" w14:textId="77777777">
            <w:pPr>
              <w:rPr>
                <w:lang w:val="fr-FR"/>
              </w:rPr>
            </w:pPr>
            <w:r w:rsidRPr="0088034D">
              <w:rPr>
                <w:lang w:val="fr-FR"/>
              </w:rPr>
              <w:t>Completion of documents</w:t>
            </w:r>
          </w:p>
        </w:tc>
      </w:tr>
      <w:tr w:rsidR="00730AF3" w:rsidTr="0088034D" w14:paraId="1D196B9A" w14:textId="77777777">
        <w:tc>
          <w:tcPr>
            <w:tcW w:w="8988" w:type="dxa"/>
          </w:tcPr>
          <w:p w:rsidR="00730AF3" w:rsidP="00730AF3" w:rsidRDefault="00730AF3" w14:paraId="5AE17BBA" w14:textId="77777777">
            <w:r>
              <w:t>Apstiprinājuma izsniegšana</w:t>
            </w:r>
          </w:p>
          <w:p w:rsidR="00730AF3" w:rsidP="00730AF3" w:rsidRDefault="00730AF3" w14:paraId="17546E55" w14:textId="77777777">
            <w:r>
              <w:t>Issue of Approval</w:t>
            </w:r>
          </w:p>
        </w:tc>
      </w:tr>
      <w:tr w:rsidR="00730AF3" w:rsidTr="0088034D" w14:paraId="478241A5" w14:textId="77777777">
        <w:tc>
          <w:tcPr>
            <w:tcW w:w="8988" w:type="dxa"/>
          </w:tcPr>
          <w:p w:rsidR="00730AF3" w:rsidP="00730AF3" w:rsidRDefault="00730AF3" w14:paraId="7341B9AD" w14:textId="77777777">
            <w:r>
              <w:t>Izmaiņu izdarīšana apliecībā</w:t>
            </w:r>
          </w:p>
          <w:p w:rsidR="00730AF3" w:rsidP="00730AF3" w:rsidRDefault="00730AF3" w14:paraId="3B7D0DAC" w14:textId="77777777">
            <w:r>
              <w:t>Changes tio approval</w:t>
            </w:r>
          </w:p>
        </w:tc>
      </w:tr>
      <w:tr w:rsidR="00730AF3" w:rsidTr="0088034D" w14:paraId="02B7D23A" w14:textId="77777777">
        <w:tc>
          <w:tcPr>
            <w:tcW w:w="8988" w:type="dxa"/>
          </w:tcPr>
          <w:p w:rsidR="00730AF3" w:rsidP="00730AF3" w:rsidRDefault="00730AF3" w14:paraId="6B1D3FB0" w14:textId="77777777">
            <w:r>
              <w:t>Tehniskās apkopes līgumu apstiprināšana</w:t>
            </w:r>
          </w:p>
          <w:p w:rsidR="00730AF3" w:rsidP="00730AF3" w:rsidRDefault="00730AF3" w14:paraId="5C214097" w14:textId="77777777">
            <w:r>
              <w:t>Approval of Maintenance contracts</w:t>
            </w:r>
          </w:p>
        </w:tc>
      </w:tr>
      <w:tr w:rsidR="00730AF3" w:rsidTr="0088034D" w14:paraId="31EF67C0" w14:textId="77777777">
        <w:tc>
          <w:tcPr>
            <w:tcW w:w="8988" w:type="dxa"/>
          </w:tcPr>
          <w:p w:rsidR="00730AF3" w:rsidP="00730AF3" w:rsidRDefault="00730AF3" w14:paraId="6108A7BA" w14:textId="77777777">
            <w:r>
              <w:t>Tehnisko borta žurnālu apstiprināšana</w:t>
            </w:r>
          </w:p>
          <w:p w:rsidR="00730AF3" w:rsidP="00730AF3" w:rsidRDefault="00730AF3" w14:paraId="24176E4E" w14:textId="77777777">
            <w:r>
              <w:t>Approval of Technical Log System</w:t>
            </w:r>
          </w:p>
        </w:tc>
      </w:tr>
      <w:tr w:rsidR="00730AF3" w:rsidTr="0088034D" w14:paraId="79E6C260" w14:textId="77777777">
        <w:tc>
          <w:tcPr>
            <w:tcW w:w="8988" w:type="dxa"/>
          </w:tcPr>
          <w:p w:rsidR="00730AF3" w:rsidP="00730AF3" w:rsidRDefault="00730AF3" w14:paraId="486BFA2E" w14:textId="77777777">
            <w:r>
              <w:t>Apakškontrakti</w:t>
            </w:r>
          </w:p>
          <w:p w:rsidR="00730AF3" w:rsidP="00730AF3" w:rsidRDefault="00730AF3" w14:paraId="716990D9" w14:textId="77777777">
            <w:r>
              <w:t>Sub contracting</w:t>
            </w:r>
          </w:p>
        </w:tc>
      </w:tr>
      <w:tr w:rsidR="00730AF3" w:rsidTr="0088034D" w14:paraId="37DF1DF1" w14:textId="77777777">
        <w:tc>
          <w:tcPr>
            <w:tcW w:w="8988" w:type="dxa"/>
          </w:tcPr>
          <w:p w:rsidR="00730AF3" w:rsidP="00730AF3" w:rsidRDefault="00730AF3" w14:paraId="24BBCC4C" w14:textId="77777777">
            <w:r>
              <w:t>Apstiprinājuma uzraudzība, ieskaitot rekomendāciju</w:t>
            </w:r>
          </w:p>
          <w:p w:rsidR="00730AF3" w:rsidP="00730AF3" w:rsidRDefault="00730AF3" w14:paraId="539936FB" w14:textId="77777777">
            <w:r>
              <w:t>Continued surveillance, incl. Issue of recommendation</w:t>
            </w:r>
          </w:p>
        </w:tc>
      </w:tr>
      <w:tr w:rsidR="00730AF3" w:rsidTr="0088034D" w14:paraId="5A609CD8" w14:textId="77777777">
        <w:tc>
          <w:tcPr>
            <w:tcW w:w="8988" w:type="dxa"/>
          </w:tcPr>
          <w:p w:rsidR="00730AF3" w:rsidP="00730AF3" w:rsidRDefault="00730AF3" w14:paraId="058C6977" w14:textId="77777777">
            <w:r>
              <w:t>Apstiprinājuma apturēšana, ierobežošana atsaukšana</w:t>
            </w:r>
          </w:p>
          <w:p w:rsidR="00730AF3" w:rsidP="00730AF3" w:rsidRDefault="00730AF3" w14:paraId="76B6B592" w14:textId="77777777">
            <w:r>
              <w:t>Revocation, suspension and limitation of approval</w:t>
            </w:r>
          </w:p>
        </w:tc>
      </w:tr>
      <w:tr w:rsidR="00730AF3" w:rsidTr="0088034D" w14:paraId="3ABAB21A" w14:textId="77777777">
        <w:tc>
          <w:tcPr>
            <w:tcW w:w="8988" w:type="dxa"/>
          </w:tcPr>
          <w:p w:rsidR="00730AF3" w:rsidP="00730AF3" w:rsidRDefault="00730AF3" w14:paraId="476DFF95" w14:textId="77777777">
            <w:r>
              <w:t>Lietvedības procedūras</w:t>
            </w:r>
          </w:p>
          <w:p w:rsidR="00730AF3" w:rsidP="00730AF3" w:rsidRDefault="00730AF3" w14:paraId="61F2CD4B" w14:textId="77777777">
            <w:r>
              <w:t>Record keeping</w:t>
            </w:r>
          </w:p>
        </w:tc>
      </w:tr>
    </w:tbl>
    <w:p w:rsidR="004930D0" w:rsidP="00730AF3" w:rsidRDefault="004930D0" w14:paraId="274F72F4" w14:textId="77777777">
      <w:pPr>
        <w:jc w:val="both"/>
        <w:rPr>
          <w:lang w:val="lv-LV"/>
        </w:rPr>
      </w:pPr>
    </w:p>
    <w:p w:rsidR="00730AF3" w:rsidP="00730AF3" w:rsidRDefault="00730AF3" w14:paraId="2DF9B682" w14:textId="77777777">
      <w:pPr>
        <w:jc w:val="both"/>
        <w:rPr>
          <w:lang w:val="lv-LV"/>
        </w:rPr>
      </w:pPr>
    </w:p>
    <w:p w:rsidR="000F51AE" w:rsidP="004C7AD5" w:rsidRDefault="00730AF3" w14:paraId="5FDB7816" w14:textId="77777777">
      <w:pPr>
        <w:numPr>
          <w:ilvl w:val="4"/>
          <w:numId w:val="10"/>
        </w:numPr>
        <w:jc w:val="both"/>
        <w:rPr>
          <w:lang w:val="lv-LV"/>
        </w:rPr>
      </w:pPr>
      <w:r>
        <w:rPr>
          <w:lang w:val="lv-LV"/>
        </w:rPr>
        <w:t>Gaisa kuģu tehniskās apkopes personāla licencēšana</w:t>
      </w:r>
      <w:r w:rsidR="000F51AE">
        <w:rPr>
          <w:lang w:val="lv-LV"/>
        </w:rPr>
        <w:t>(kvalifikācijas atzīmei LD3.1)</w:t>
      </w:r>
    </w:p>
    <w:p w:rsidR="00730AF3" w:rsidP="000F51AE" w:rsidRDefault="00730AF3" w14:paraId="019ABC30" w14:textId="77777777">
      <w:pPr>
        <w:ind w:left="960"/>
        <w:jc w:val="both"/>
        <w:rPr>
          <w:lang w:val="lv-LV"/>
        </w:rPr>
      </w:pPr>
    </w:p>
    <w:p w:rsidR="00730AF3" w:rsidP="00730AF3" w:rsidRDefault="00730AF3" w14:paraId="283228E6"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D0B6A" w:rsidTr="0088034D" w14:paraId="3F10B6A0" w14:textId="77777777">
        <w:tc>
          <w:tcPr>
            <w:tcW w:w="8988" w:type="dxa"/>
          </w:tcPr>
          <w:p w:rsidR="007D0B6A" w:rsidP="007D0B6A" w:rsidRDefault="007D0B6A" w14:paraId="2757C085" w14:textId="77777777">
            <w:r>
              <w:t>Pieteikuma izskatīšana</w:t>
            </w:r>
          </w:p>
          <w:p w:rsidR="007D0B6A" w:rsidP="007D0B6A" w:rsidRDefault="007D0B6A" w14:paraId="6C817FCC" w14:textId="77777777">
            <w:r>
              <w:t>Evaluation of application</w:t>
            </w:r>
          </w:p>
        </w:tc>
      </w:tr>
      <w:tr w:rsidR="007D0B6A" w:rsidTr="0088034D" w14:paraId="6F3860B2" w14:textId="77777777">
        <w:tc>
          <w:tcPr>
            <w:tcW w:w="8988" w:type="dxa"/>
          </w:tcPr>
          <w:p w:rsidR="007D0B6A" w:rsidP="007D0B6A" w:rsidRDefault="007D0B6A" w14:paraId="7F3ADD94" w14:textId="77777777">
            <w:r>
              <w:t>Eksāmenu pieņemšanas procedūras</w:t>
            </w:r>
          </w:p>
          <w:p w:rsidR="007D0B6A" w:rsidP="007D0B6A" w:rsidRDefault="007D0B6A" w14:paraId="10538595" w14:textId="77777777">
            <w:r>
              <w:t>Conduct of examination</w:t>
            </w:r>
          </w:p>
        </w:tc>
      </w:tr>
      <w:tr w:rsidR="007D0B6A" w:rsidTr="0088034D" w14:paraId="3778A445" w14:textId="77777777">
        <w:tc>
          <w:tcPr>
            <w:tcW w:w="8988" w:type="dxa"/>
          </w:tcPr>
          <w:p w:rsidR="007D0B6A" w:rsidP="007D0B6A" w:rsidRDefault="007D0B6A" w14:paraId="60E27603" w14:textId="77777777">
            <w:r>
              <w:t>Daudzatbilžu jautājumu izvērtēšana</w:t>
            </w:r>
          </w:p>
          <w:p w:rsidR="007D0B6A" w:rsidP="007D0B6A" w:rsidRDefault="007D0B6A" w14:paraId="6AD639EA" w14:textId="77777777">
            <w:r>
              <w:t>Evaluation of multi choice answers</w:t>
            </w:r>
          </w:p>
        </w:tc>
      </w:tr>
      <w:tr w:rsidR="007D0B6A" w:rsidTr="0088034D" w14:paraId="33683296" w14:textId="77777777">
        <w:tc>
          <w:tcPr>
            <w:tcW w:w="8988" w:type="dxa"/>
          </w:tcPr>
          <w:p w:rsidR="007D0B6A" w:rsidP="007D0B6A" w:rsidRDefault="007D0B6A" w14:paraId="2A42B206" w14:textId="77777777">
            <w:r>
              <w:t>Rakstisko eksāmenu izvērtēšanas procedūra</w:t>
            </w:r>
          </w:p>
          <w:p w:rsidR="007D0B6A" w:rsidP="007D0B6A" w:rsidRDefault="007D0B6A" w14:paraId="5BB46A8B" w14:textId="77777777">
            <w:r>
              <w:t>Evaluation procedure for essey questions</w:t>
            </w:r>
          </w:p>
        </w:tc>
      </w:tr>
      <w:tr w:rsidRPr="0088034D" w:rsidR="007D0B6A" w:rsidTr="0088034D" w14:paraId="7ECCC35C" w14:textId="77777777">
        <w:tc>
          <w:tcPr>
            <w:tcW w:w="8988" w:type="dxa"/>
          </w:tcPr>
          <w:p w:rsidRPr="0088034D" w:rsidR="007D0B6A" w:rsidP="007D0B6A" w:rsidRDefault="007D0B6A" w14:paraId="3F696109" w14:textId="77777777">
            <w:pPr>
              <w:rPr>
                <w:lang w:val="fr-FR"/>
              </w:rPr>
            </w:pPr>
            <w:r w:rsidRPr="0088034D">
              <w:rPr>
                <w:lang w:val="fr-FR"/>
              </w:rPr>
              <w:t>Atskaites dokumentu noformēšana</w:t>
            </w:r>
          </w:p>
          <w:p w:rsidRPr="0088034D" w:rsidR="007D0B6A" w:rsidP="007D0B6A" w:rsidRDefault="007D0B6A" w14:paraId="48BC671E" w14:textId="77777777">
            <w:pPr>
              <w:rPr>
                <w:lang w:val="fr-FR"/>
              </w:rPr>
            </w:pPr>
            <w:r w:rsidRPr="0088034D">
              <w:rPr>
                <w:lang w:val="fr-FR"/>
              </w:rPr>
              <w:t>Completion of documents</w:t>
            </w:r>
          </w:p>
        </w:tc>
      </w:tr>
      <w:tr w:rsidR="007D0B6A" w:rsidTr="0088034D" w14:paraId="69650525" w14:textId="77777777">
        <w:tc>
          <w:tcPr>
            <w:tcW w:w="8988" w:type="dxa"/>
          </w:tcPr>
          <w:p w:rsidR="007D0B6A" w:rsidP="007D0B6A" w:rsidRDefault="007D0B6A" w14:paraId="106F9BFB" w14:textId="77777777">
            <w:r>
              <w:t>Licences/ apliecības izsniegšana</w:t>
            </w:r>
          </w:p>
          <w:p w:rsidR="007D0B6A" w:rsidP="007D0B6A" w:rsidRDefault="007D0B6A" w14:paraId="24BFB3E4" w14:textId="77777777">
            <w:r>
              <w:t>Issue of Licence</w:t>
            </w:r>
          </w:p>
        </w:tc>
      </w:tr>
      <w:tr w:rsidR="007D0B6A" w:rsidTr="0088034D" w14:paraId="5945CC4C" w14:textId="77777777">
        <w:tc>
          <w:tcPr>
            <w:tcW w:w="8988" w:type="dxa"/>
          </w:tcPr>
          <w:p w:rsidR="007D0B6A" w:rsidP="007D0B6A" w:rsidRDefault="007D0B6A" w14:paraId="63835C0B" w14:textId="77777777">
            <w:r>
              <w:t>Izmaiņu izdarīšana apliecībā</w:t>
            </w:r>
          </w:p>
          <w:p w:rsidR="007D0B6A" w:rsidP="007D0B6A" w:rsidRDefault="007D0B6A" w14:paraId="416EF8A6" w14:textId="77777777">
            <w:r>
              <w:t>Changes tio Licence</w:t>
            </w:r>
          </w:p>
        </w:tc>
      </w:tr>
      <w:tr w:rsidR="007D0B6A" w:rsidTr="0088034D" w14:paraId="0FF5CE83" w14:textId="77777777">
        <w:tc>
          <w:tcPr>
            <w:tcW w:w="8988" w:type="dxa"/>
          </w:tcPr>
          <w:p w:rsidR="007D0B6A" w:rsidP="007D0B6A" w:rsidRDefault="007D0B6A" w14:paraId="65BB7133" w14:textId="77777777">
            <w:r>
              <w:t>Lietvedības procedūras</w:t>
            </w:r>
          </w:p>
          <w:p w:rsidR="007D0B6A" w:rsidP="007D0B6A" w:rsidRDefault="007D0B6A" w14:paraId="62F29973" w14:textId="77777777">
            <w:r>
              <w:t>Record keeping</w:t>
            </w:r>
          </w:p>
        </w:tc>
      </w:tr>
    </w:tbl>
    <w:p w:rsidR="00730AF3" w:rsidP="00730AF3" w:rsidRDefault="00730AF3" w14:paraId="6400231F" w14:textId="77777777">
      <w:pPr>
        <w:jc w:val="both"/>
        <w:rPr>
          <w:lang w:val="lv-LV"/>
        </w:rPr>
      </w:pPr>
    </w:p>
    <w:p w:rsidR="00730AF3" w:rsidP="00730AF3" w:rsidRDefault="00730AF3" w14:paraId="74504A8E" w14:textId="77777777">
      <w:pPr>
        <w:jc w:val="both"/>
        <w:rPr>
          <w:lang w:val="lv-LV"/>
        </w:rPr>
      </w:pPr>
    </w:p>
    <w:p w:rsidR="007D0B6A" w:rsidP="00730AF3" w:rsidRDefault="007D0B6A" w14:paraId="474911D0" w14:textId="77777777">
      <w:pPr>
        <w:jc w:val="both"/>
        <w:rPr>
          <w:lang w:val="lv-LV"/>
        </w:rPr>
      </w:pPr>
    </w:p>
    <w:p w:rsidR="00ED5A59" w:rsidRDefault="00ED5A59" w14:paraId="53663095" w14:textId="77777777">
      <w:pPr>
        <w:rPr>
          <w:lang w:val="lv-LV"/>
        </w:rPr>
      </w:pPr>
      <w:r>
        <w:rPr>
          <w:lang w:val="lv-LV"/>
        </w:rPr>
        <w:br w:type="page"/>
      </w:r>
    </w:p>
    <w:p w:rsidR="007D0B6A" w:rsidP="004C7AD5" w:rsidRDefault="007D0B6A" w14:paraId="593D2583" w14:textId="152F51EA">
      <w:pPr>
        <w:numPr>
          <w:ilvl w:val="4"/>
          <w:numId w:val="10"/>
        </w:numPr>
        <w:jc w:val="both"/>
        <w:rPr>
          <w:lang w:val="lv-LV"/>
        </w:rPr>
      </w:pPr>
      <w:r>
        <w:rPr>
          <w:lang w:val="lv-LV"/>
        </w:rPr>
        <w:lastRenderedPageBreak/>
        <w:t>Gaisa kuģu tehniskās apkopes personāla mācību organizāciju sertifikācija un uzraudzība</w:t>
      </w:r>
      <w:r w:rsidR="000F51AE">
        <w:rPr>
          <w:lang w:val="lv-LV"/>
        </w:rPr>
        <w:t xml:space="preserve"> (kvalifikācijas atzīmei LD3.2)</w:t>
      </w:r>
    </w:p>
    <w:p w:rsidR="007D0B6A" w:rsidP="007D0B6A" w:rsidRDefault="007D0B6A" w14:paraId="19D50156"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4EE13252" w14:textId="77777777">
        <w:tc>
          <w:tcPr>
            <w:tcW w:w="9108" w:type="dxa"/>
          </w:tcPr>
          <w:p w:rsidR="007D0B6A" w:rsidP="007D0B6A" w:rsidRDefault="007D0B6A" w14:paraId="1BA1058E" w14:textId="77777777">
            <w:r>
              <w:t>Pieteikuma izskatīšana</w:t>
            </w:r>
          </w:p>
          <w:p w:rsidR="007D0B6A" w:rsidP="007D0B6A" w:rsidRDefault="007D0B6A" w14:paraId="0B5ECCBD" w14:textId="77777777">
            <w:r>
              <w:t>Evaluation of application</w:t>
            </w:r>
          </w:p>
        </w:tc>
      </w:tr>
      <w:tr w:rsidR="007D0B6A" w:rsidTr="0088034D" w14:paraId="527AEA15" w14:textId="77777777">
        <w:tc>
          <w:tcPr>
            <w:tcW w:w="9108" w:type="dxa"/>
          </w:tcPr>
          <w:p w:rsidR="007D0B6A" w:rsidP="007D0B6A" w:rsidRDefault="007D0B6A" w14:paraId="30544E74" w14:textId="77777777">
            <w:r>
              <w:t>Organizācijas pašraksturojuma izskatīšana</w:t>
            </w:r>
          </w:p>
          <w:p w:rsidR="007D0B6A" w:rsidP="007D0B6A" w:rsidRDefault="007D0B6A" w14:paraId="2D5289BD" w14:textId="77777777">
            <w:r>
              <w:t>Evaluation of Exposition</w:t>
            </w:r>
          </w:p>
        </w:tc>
      </w:tr>
      <w:tr w:rsidR="007D0B6A" w:rsidTr="0088034D" w14:paraId="453CEF07" w14:textId="77777777">
        <w:tc>
          <w:tcPr>
            <w:tcW w:w="9108" w:type="dxa"/>
          </w:tcPr>
          <w:p w:rsidR="007D0B6A" w:rsidP="007D0B6A" w:rsidRDefault="007D0B6A" w14:paraId="5072F9F9" w14:textId="77777777">
            <w:r>
              <w:t>Organizācijas audits</w:t>
            </w:r>
          </w:p>
          <w:p w:rsidR="007D0B6A" w:rsidP="007D0B6A" w:rsidRDefault="007D0B6A" w14:paraId="65ECB732" w14:textId="77777777">
            <w:r>
              <w:t>Audit of organisation</w:t>
            </w:r>
          </w:p>
        </w:tc>
      </w:tr>
      <w:tr w:rsidR="007D0B6A" w:rsidTr="0088034D" w14:paraId="7C864E73" w14:textId="77777777">
        <w:tc>
          <w:tcPr>
            <w:tcW w:w="9108" w:type="dxa"/>
          </w:tcPr>
          <w:p w:rsidR="007D0B6A" w:rsidP="007D0B6A" w:rsidRDefault="007D0B6A" w14:paraId="4DAAAEAB" w14:textId="77777777">
            <w:r>
              <w:t>Darbības ar neatbilstībām</w:t>
            </w:r>
          </w:p>
          <w:p w:rsidR="007D0B6A" w:rsidP="007D0B6A" w:rsidRDefault="007D0B6A" w14:paraId="27FBA8C5" w14:textId="77777777">
            <w:r>
              <w:t>Handling of Findings</w:t>
            </w:r>
          </w:p>
        </w:tc>
      </w:tr>
      <w:tr w:rsidRPr="0088034D" w:rsidR="007D0B6A" w:rsidTr="0088034D" w14:paraId="160D0CFC" w14:textId="77777777">
        <w:tc>
          <w:tcPr>
            <w:tcW w:w="9108" w:type="dxa"/>
          </w:tcPr>
          <w:p w:rsidRPr="0088034D" w:rsidR="007D0B6A" w:rsidP="007D0B6A" w:rsidRDefault="007D0B6A" w14:paraId="477C9D85" w14:textId="77777777">
            <w:pPr>
              <w:rPr>
                <w:lang w:val="fr-FR"/>
              </w:rPr>
            </w:pPr>
            <w:r w:rsidRPr="0088034D">
              <w:rPr>
                <w:lang w:val="fr-FR"/>
              </w:rPr>
              <w:t>Atskaites dokumentu noformēšana</w:t>
            </w:r>
          </w:p>
          <w:p w:rsidRPr="0088034D" w:rsidR="007D0B6A" w:rsidP="007D0B6A" w:rsidRDefault="007D0B6A" w14:paraId="12B3C804" w14:textId="77777777">
            <w:pPr>
              <w:rPr>
                <w:lang w:val="fr-FR"/>
              </w:rPr>
            </w:pPr>
            <w:r w:rsidRPr="0088034D">
              <w:rPr>
                <w:lang w:val="fr-FR"/>
              </w:rPr>
              <w:t>Completion of documents</w:t>
            </w:r>
          </w:p>
        </w:tc>
      </w:tr>
      <w:tr w:rsidR="007D0B6A" w:rsidTr="0088034D" w14:paraId="0EA28557" w14:textId="77777777">
        <w:tc>
          <w:tcPr>
            <w:tcW w:w="9108" w:type="dxa"/>
          </w:tcPr>
          <w:p w:rsidR="007D0B6A" w:rsidP="007D0B6A" w:rsidRDefault="007D0B6A" w14:paraId="0DB7D69F" w14:textId="77777777">
            <w:r>
              <w:t>Apstiprinājuma izsniegšana</w:t>
            </w:r>
          </w:p>
          <w:p w:rsidR="007D0B6A" w:rsidP="007D0B6A" w:rsidRDefault="007D0B6A" w14:paraId="60B158A4" w14:textId="77777777">
            <w:r>
              <w:t>Issue of Approval</w:t>
            </w:r>
          </w:p>
        </w:tc>
      </w:tr>
      <w:tr w:rsidR="007D0B6A" w:rsidTr="0088034D" w14:paraId="16C34512" w14:textId="77777777">
        <w:tc>
          <w:tcPr>
            <w:tcW w:w="9108" w:type="dxa"/>
          </w:tcPr>
          <w:p w:rsidR="007D0B6A" w:rsidP="007D0B6A" w:rsidRDefault="007D0B6A" w14:paraId="0BE21474" w14:textId="77777777">
            <w:r>
              <w:t>Izmaiņu izdarīšana apliecībā</w:t>
            </w:r>
          </w:p>
          <w:p w:rsidR="007D0B6A" w:rsidP="007D0B6A" w:rsidRDefault="007D0B6A" w14:paraId="7B37624E" w14:textId="77777777">
            <w:r>
              <w:t>Changes tio approval</w:t>
            </w:r>
          </w:p>
        </w:tc>
      </w:tr>
      <w:tr w:rsidR="007D0B6A" w:rsidTr="0088034D" w14:paraId="2DC17547" w14:textId="77777777">
        <w:tc>
          <w:tcPr>
            <w:tcW w:w="9108" w:type="dxa"/>
          </w:tcPr>
          <w:p w:rsidR="007D0B6A" w:rsidP="007D0B6A" w:rsidRDefault="007D0B6A" w14:paraId="5C3D8B65" w14:textId="77777777">
            <w:r>
              <w:t>Lietvedības procedūras</w:t>
            </w:r>
          </w:p>
          <w:p w:rsidR="007D0B6A" w:rsidP="007D0B6A" w:rsidRDefault="007D0B6A" w14:paraId="401982F3" w14:textId="77777777">
            <w:r>
              <w:t>Record keeping</w:t>
            </w:r>
          </w:p>
        </w:tc>
      </w:tr>
    </w:tbl>
    <w:p w:rsidR="00EE4D09" w:rsidP="007D0B6A" w:rsidRDefault="00EE4D09" w14:paraId="71BCE5D4" w14:textId="77777777">
      <w:pPr>
        <w:jc w:val="both"/>
        <w:rPr>
          <w:lang w:val="lv-LV"/>
        </w:rPr>
      </w:pPr>
    </w:p>
    <w:p w:rsidR="00EE4D09" w:rsidP="00EE4D09" w:rsidRDefault="00EE4D09" w14:paraId="76C9E954" w14:textId="77777777">
      <w:pPr>
        <w:rPr>
          <w:lang w:val="lv-LV"/>
        </w:rPr>
      </w:pPr>
    </w:p>
    <w:p w:rsidR="007D0B6A" w:rsidP="004C7AD5" w:rsidRDefault="007D0B6A" w14:paraId="3B092A56" w14:textId="77777777">
      <w:pPr>
        <w:numPr>
          <w:ilvl w:val="4"/>
          <w:numId w:val="10"/>
        </w:numPr>
        <w:jc w:val="both"/>
        <w:rPr>
          <w:lang w:val="lv-LV"/>
        </w:rPr>
      </w:pPr>
      <w:r>
        <w:rPr>
          <w:lang w:val="lv-LV"/>
        </w:rPr>
        <w:t>Gaisa kuģu tehniskās apkopes lietvedība</w:t>
      </w:r>
    </w:p>
    <w:p w:rsidR="007D0B6A" w:rsidP="007D0B6A" w:rsidRDefault="007D0B6A" w14:paraId="69A9F198" w14:textId="77777777">
      <w:pPr>
        <w:ind w:left="960"/>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1E6E3A84" w14:textId="77777777">
        <w:tc>
          <w:tcPr>
            <w:tcW w:w="9108" w:type="dxa"/>
          </w:tcPr>
          <w:p w:rsidR="007D0B6A" w:rsidP="00B47C62" w:rsidRDefault="007D0B6A" w14:paraId="37A63195" w14:textId="77777777">
            <w:r>
              <w:t>Lietvedības datu bāzes uzturēšana</w:t>
            </w:r>
          </w:p>
          <w:p w:rsidR="007D0B6A" w:rsidP="00B47C62" w:rsidRDefault="007D0B6A" w14:paraId="7DC8E10A" w14:textId="77777777">
            <w:r>
              <w:t>Data base maintenance</w:t>
            </w:r>
          </w:p>
        </w:tc>
      </w:tr>
      <w:tr w:rsidR="007D0B6A" w:rsidTr="0088034D" w14:paraId="53FFE57E" w14:textId="77777777">
        <w:tc>
          <w:tcPr>
            <w:tcW w:w="9108" w:type="dxa"/>
          </w:tcPr>
          <w:p w:rsidR="007D0B6A" w:rsidP="00B47C62" w:rsidRDefault="007D0B6A" w14:paraId="05C7936D" w14:textId="77777777">
            <w:r>
              <w:t>Organizāciju failu organizācija</w:t>
            </w:r>
          </w:p>
          <w:p w:rsidR="007D0B6A" w:rsidP="00B47C62" w:rsidRDefault="007D0B6A" w14:paraId="546F7C49" w14:textId="77777777">
            <w:r>
              <w:t>Organisation of organisation’s files</w:t>
            </w:r>
          </w:p>
        </w:tc>
      </w:tr>
    </w:tbl>
    <w:p w:rsidR="007D0B6A" w:rsidP="007D0B6A" w:rsidRDefault="007D0B6A" w14:paraId="1B13FEF9" w14:textId="77777777">
      <w:pPr>
        <w:jc w:val="both"/>
        <w:rPr>
          <w:lang w:val="lv-LV"/>
        </w:rPr>
      </w:pPr>
    </w:p>
    <w:p w:rsidR="002809E2" w:rsidP="007D0B6A" w:rsidRDefault="00D93C83" w14:paraId="69295505" w14:textId="77777777">
      <w:pPr>
        <w:jc w:val="both"/>
        <w:rPr>
          <w:lang w:val="lv-LV"/>
        </w:rPr>
      </w:pPr>
      <w:r>
        <w:rPr>
          <w:lang w:val="lv-LV"/>
        </w:rPr>
        <w:tab/>
        <w:t>1.4.5.1.10. Gaisa kuģu ražošanas organizācijas (kvalifikācijas atzīme (LD1.5.)</w:t>
      </w:r>
    </w:p>
    <w:p w:rsidR="00D93C83" w:rsidP="007D0B6A" w:rsidRDefault="00D93C83" w14:paraId="71AF945A"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D93C83" w:rsidTr="002A168D" w14:paraId="0A283661" w14:textId="77777777">
        <w:tc>
          <w:tcPr>
            <w:tcW w:w="9108" w:type="dxa"/>
          </w:tcPr>
          <w:p w:rsidR="00D93C83" w:rsidP="002A168D" w:rsidRDefault="00D93C83" w14:paraId="77DB4457" w14:textId="77777777">
            <w:r>
              <w:t>Pieteikuma izskatīšana</w:t>
            </w:r>
          </w:p>
          <w:p w:rsidR="00D93C83" w:rsidP="002A168D" w:rsidRDefault="00D93C83" w14:paraId="31D9C35B" w14:textId="77777777">
            <w:r>
              <w:t>Evaluation of application</w:t>
            </w:r>
          </w:p>
        </w:tc>
      </w:tr>
      <w:tr w:rsidR="00D93C83" w:rsidTr="002A168D" w14:paraId="65A11F33" w14:textId="77777777">
        <w:tc>
          <w:tcPr>
            <w:tcW w:w="9108" w:type="dxa"/>
          </w:tcPr>
          <w:p w:rsidR="00D93C83" w:rsidP="002A168D" w:rsidRDefault="00D93C83" w14:paraId="43BAE32E" w14:textId="77777777">
            <w:r>
              <w:t>Organizācijas pašraksturojuma izskatīšana</w:t>
            </w:r>
          </w:p>
          <w:p w:rsidR="00D93C83" w:rsidP="002A168D" w:rsidRDefault="00D93C83" w14:paraId="73AA4189" w14:textId="77777777">
            <w:r>
              <w:t>Evaluation of Exposition</w:t>
            </w:r>
          </w:p>
        </w:tc>
      </w:tr>
      <w:tr w:rsidR="00D93C83" w:rsidTr="002A168D" w14:paraId="3B0930C8" w14:textId="77777777">
        <w:tc>
          <w:tcPr>
            <w:tcW w:w="9108" w:type="dxa"/>
          </w:tcPr>
          <w:p w:rsidR="00D93C83" w:rsidP="002A168D" w:rsidRDefault="00D93C83" w14:paraId="7136E03C" w14:textId="77777777">
            <w:r>
              <w:t>Organizācijas audits</w:t>
            </w:r>
          </w:p>
          <w:p w:rsidR="00D93C83" w:rsidP="002A168D" w:rsidRDefault="00D93C83" w14:paraId="61454F89" w14:textId="77777777">
            <w:r>
              <w:t>Audit of organisation</w:t>
            </w:r>
          </w:p>
        </w:tc>
      </w:tr>
      <w:tr w:rsidR="00D93C83" w:rsidTr="002A168D" w14:paraId="3A1E4EE3" w14:textId="77777777">
        <w:tc>
          <w:tcPr>
            <w:tcW w:w="9108" w:type="dxa"/>
          </w:tcPr>
          <w:p w:rsidR="00D93C83" w:rsidP="002A168D" w:rsidRDefault="00D93C83" w14:paraId="6AA145B7" w14:textId="77777777">
            <w:r>
              <w:t>Darbības ar neatbilstībām</w:t>
            </w:r>
          </w:p>
          <w:p w:rsidR="00D93C83" w:rsidP="002A168D" w:rsidRDefault="00D93C83" w14:paraId="47FC6E3F" w14:textId="77777777">
            <w:r>
              <w:t>Handling of Findings</w:t>
            </w:r>
          </w:p>
        </w:tc>
      </w:tr>
      <w:tr w:rsidRPr="0088034D" w:rsidR="00D93C83" w:rsidTr="002A168D" w14:paraId="1BFB058F" w14:textId="77777777">
        <w:tc>
          <w:tcPr>
            <w:tcW w:w="9108" w:type="dxa"/>
          </w:tcPr>
          <w:p w:rsidRPr="0088034D" w:rsidR="00D93C83" w:rsidP="002A168D" w:rsidRDefault="00D93C83" w14:paraId="37C538CD" w14:textId="77777777">
            <w:pPr>
              <w:rPr>
                <w:lang w:val="fr-FR"/>
              </w:rPr>
            </w:pPr>
            <w:r w:rsidRPr="0088034D">
              <w:rPr>
                <w:lang w:val="fr-FR"/>
              </w:rPr>
              <w:t>Atskaites dokumentu noformēšana</w:t>
            </w:r>
          </w:p>
          <w:p w:rsidRPr="0088034D" w:rsidR="00D93C83" w:rsidP="002A168D" w:rsidRDefault="00D93C83" w14:paraId="2420DE40" w14:textId="77777777">
            <w:pPr>
              <w:rPr>
                <w:lang w:val="fr-FR"/>
              </w:rPr>
            </w:pPr>
            <w:r w:rsidRPr="0088034D">
              <w:rPr>
                <w:lang w:val="fr-FR"/>
              </w:rPr>
              <w:t>Completion of documents</w:t>
            </w:r>
          </w:p>
        </w:tc>
      </w:tr>
      <w:tr w:rsidR="00D93C83" w:rsidTr="002A168D" w14:paraId="2452579B" w14:textId="77777777">
        <w:tc>
          <w:tcPr>
            <w:tcW w:w="9108" w:type="dxa"/>
          </w:tcPr>
          <w:p w:rsidR="00D93C83" w:rsidP="002A168D" w:rsidRDefault="00D93C83" w14:paraId="0810FD4B" w14:textId="77777777">
            <w:r>
              <w:t>Apstiprinājuma izsniegšana</w:t>
            </w:r>
          </w:p>
          <w:p w:rsidR="00D93C83" w:rsidP="002A168D" w:rsidRDefault="00D93C83" w14:paraId="0ED1DE85" w14:textId="77777777">
            <w:r>
              <w:t>Issue of Approval</w:t>
            </w:r>
          </w:p>
        </w:tc>
      </w:tr>
      <w:tr w:rsidR="00D93C83" w:rsidTr="002A168D" w14:paraId="3C165559" w14:textId="77777777">
        <w:tc>
          <w:tcPr>
            <w:tcW w:w="9108" w:type="dxa"/>
          </w:tcPr>
          <w:p w:rsidR="00D93C83" w:rsidP="002A168D" w:rsidRDefault="00D93C83" w14:paraId="05F78D22" w14:textId="77777777">
            <w:r>
              <w:t>Izmaiņu izdarīšana apliecībā</w:t>
            </w:r>
          </w:p>
          <w:p w:rsidR="00D93C83" w:rsidP="002A168D" w:rsidRDefault="00D93C83" w14:paraId="04EE1132" w14:textId="77777777">
            <w:r>
              <w:t>Changes tio approval</w:t>
            </w:r>
          </w:p>
        </w:tc>
      </w:tr>
      <w:tr w:rsidR="00D93C83" w:rsidTr="002A168D" w14:paraId="14C25BAA" w14:textId="77777777">
        <w:tc>
          <w:tcPr>
            <w:tcW w:w="9108" w:type="dxa"/>
          </w:tcPr>
          <w:p w:rsidR="00D93C83" w:rsidP="002A168D" w:rsidRDefault="00D93C83" w14:paraId="3FD51B49" w14:textId="77777777">
            <w:r>
              <w:t>Lietvedības procedūras</w:t>
            </w:r>
          </w:p>
          <w:p w:rsidR="00D93C83" w:rsidP="002A168D" w:rsidRDefault="00D93C83" w14:paraId="6D84A532" w14:textId="77777777">
            <w:r>
              <w:t>Record keeping</w:t>
            </w:r>
          </w:p>
        </w:tc>
      </w:tr>
    </w:tbl>
    <w:p w:rsidR="00D93C83" w:rsidP="007D0B6A" w:rsidRDefault="00D93C83" w14:paraId="7F433CD4" w14:textId="77777777">
      <w:pPr>
        <w:jc w:val="both"/>
        <w:rPr>
          <w:lang w:val="lv-LV"/>
        </w:rPr>
      </w:pPr>
    </w:p>
    <w:p w:rsidR="00D93C83" w:rsidP="007D0B6A" w:rsidRDefault="00D93C83" w14:paraId="51819A6F" w14:textId="77777777">
      <w:pPr>
        <w:jc w:val="both"/>
        <w:rPr>
          <w:lang w:val="lv-LV"/>
        </w:rPr>
      </w:pPr>
      <w:r>
        <w:rPr>
          <w:lang w:val="lv-LV"/>
        </w:rPr>
        <w:t>Apmācība darbā nav nepieciešama CAA pirmo reizi veicot ražošanas organizāciju apstiprināšanu. Personas, kas iesaistītas pirmajā sertifikācijas procesā, tiek uzskatītas kā veikušas apmācību darbā. Pirmais sertifikācijas gadījums notiek daļas vadītāja uzraudzībā.</w:t>
      </w:r>
    </w:p>
    <w:p w:rsidR="000F51AE" w:rsidP="007D0B6A" w:rsidRDefault="000F51AE" w14:paraId="740E7341" w14:textId="77777777">
      <w:pPr>
        <w:jc w:val="both"/>
        <w:rPr>
          <w:lang w:val="lv-LV"/>
        </w:rPr>
      </w:pPr>
    </w:p>
    <w:p w:rsidR="000F51AE" w:rsidP="004C7AD5" w:rsidRDefault="000F51AE" w14:paraId="69688A22" w14:textId="77777777">
      <w:pPr>
        <w:numPr>
          <w:ilvl w:val="2"/>
          <w:numId w:val="10"/>
        </w:numPr>
        <w:jc w:val="both"/>
        <w:rPr>
          <w:b/>
          <w:lang w:val="lv-LV"/>
        </w:rPr>
      </w:pPr>
      <w:r w:rsidRPr="000F51AE">
        <w:rPr>
          <w:b/>
          <w:lang w:val="lv-LV"/>
        </w:rPr>
        <w:t>Lidotspējas daļas inspektoru akreditācija</w:t>
      </w:r>
    </w:p>
    <w:p w:rsidR="007047E3" w:rsidP="007047E3" w:rsidRDefault="007047E3" w14:paraId="6A882E90" w14:textId="77777777">
      <w:pPr>
        <w:ind w:left="240"/>
        <w:jc w:val="both"/>
        <w:rPr>
          <w:b/>
          <w:lang w:val="lv-LV"/>
        </w:rPr>
      </w:pPr>
    </w:p>
    <w:p w:rsidRPr="007047E3" w:rsidR="007047E3" w:rsidP="007047E3" w:rsidRDefault="006E6286" w14:paraId="056F3FF4" w14:textId="77777777">
      <w:pPr>
        <w:ind w:left="360"/>
        <w:jc w:val="both"/>
        <w:rPr>
          <w:b/>
          <w:lang w:val="lv-LV"/>
        </w:rPr>
      </w:pPr>
      <w:r>
        <w:rPr>
          <w:b/>
          <w:lang w:val="lv-LV"/>
        </w:rPr>
        <w:t>1.4.6</w:t>
      </w:r>
      <w:r w:rsidRPr="007047E3" w:rsidR="007047E3">
        <w:rPr>
          <w:b/>
          <w:lang w:val="lv-LV"/>
        </w:rPr>
        <w:t>.1. Vispārīgie jautājumi</w:t>
      </w:r>
    </w:p>
    <w:p w:rsidRPr="003275F6" w:rsidR="007047E3" w:rsidP="007047E3" w:rsidRDefault="007047E3" w14:paraId="17F52DDD" w14:textId="77777777">
      <w:pPr>
        <w:rPr>
          <w:lang w:val="lv-LV"/>
        </w:rPr>
      </w:pPr>
    </w:p>
    <w:p w:rsidRPr="006E6286" w:rsidR="006E6286" w:rsidP="006E6286" w:rsidRDefault="006E6286" w14:paraId="33ED2FEF" w14:textId="77777777">
      <w:pPr>
        <w:pStyle w:val="BodyText"/>
        <w:ind w:left="720"/>
        <w:jc w:val="both"/>
        <w:rPr>
          <w:b w:val="0"/>
          <w:bCs/>
        </w:rPr>
      </w:pPr>
      <w:r>
        <w:rPr>
          <w:b w:val="0"/>
          <w:bCs/>
        </w:rPr>
        <w:t xml:space="preserve">1.4.6.1.1. </w:t>
      </w:r>
      <w:r w:rsidRPr="003275F6" w:rsidR="007047E3">
        <w:rPr>
          <w:b w:val="0"/>
          <w:bCs/>
        </w:rPr>
        <w:t>Š</w:t>
      </w:r>
      <w:r w:rsidR="007047E3">
        <w:rPr>
          <w:b w:val="0"/>
          <w:bCs/>
        </w:rPr>
        <w:t>ī sadaļa</w:t>
      </w:r>
      <w:r w:rsidRPr="003275F6" w:rsidR="007047E3">
        <w:rPr>
          <w:b w:val="0"/>
          <w:bCs/>
        </w:rPr>
        <w:t xml:space="preserve"> nosaka Civilās aviācijas aģentū</w:t>
      </w:r>
      <w:r>
        <w:rPr>
          <w:b w:val="0"/>
          <w:bCs/>
        </w:rPr>
        <w:t xml:space="preserve">ras (turpmāk – CAA) lidotspējas </w:t>
      </w:r>
      <w:r w:rsidRPr="003275F6" w:rsidR="007047E3">
        <w:rPr>
          <w:b w:val="0"/>
          <w:bCs/>
        </w:rPr>
        <w:t>daļas darbinieku, akreditācijas prasības un procedūras.</w:t>
      </w:r>
    </w:p>
    <w:p w:rsidR="007047E3" w:rsidP="006E6286" w:rsidRDefault="006E6286" w14:paraId="2D54A397" w14:textId="77777777">
      <w:pPr>
        <w:pStyle w:val="BodyText"/>
        <w:ind w:left="709"/>
        <w:jc w:val="both"/>
        <w:rPr>
          <w:b w:val="0"/>
          <w:bCs/>
        </w:rPr>
      </w:pPr>
      <w:r>
        <w:rPr>
          <w:b w:val="0"/>
          <w:bCs/>
        </w:rPr>
        <w:t>1.4.6.1.2.</w:t>
      </w:r>
      <w:r w:rsidR="007047E3">
        <w:rPr>
          <w:b w:val="0"/>
          <w:bCs/>
        </w:rPr>
        <w:t xml:space="preserve"> </w:t>
      </w:r>
      <w:r w:rsidRPr="003275F6" w:rsidR="007047E3">
        <w:rPr>
          <w:b w:val="0"/>
          <w:bCs/>
        </w:rPr>
        <w:t>Darbinieki</w:t>
      </w:r>
      <w:r w:rsidR="007047E3">
        <w:rPr>
          <w:b w:val="0"/>
          <w:bCs/>
        </w:rPr>
        <w:t xml:space="preserve"> akreditācijas</w:t>
      </w:r>
      <w:r w:rsidRPr="003275F6" w:rsidR="007047E3">
        <w:rPr>
          <w:b w:val="0"/>
          <w:bCs/>
        </w:rPr>
        <w:t xml:space="preserve"> izpratnē ir CAA lidotspējas daļas  darbinieki, kuri atbilstoši amatu aprakstam  patstāvīgi un tieši veic funkcijas, kas saistītas ar produktu, personu, organizāciju, procesu un attiecīgas dokumentācijas atbilstības novērtēšanu normatīvo dokumentu prasībām. Darbiniekiem, kuri atbilstoši savam amata aprakstam šāda veida funkcijas  tieši neveic,  nav nepieciešama akreditācija</w:t>
      </w:r>
      <w:r w:rsidR="007047E3">
        <w:rPr>
          <w:b w:val="0"/>
          <w:bCs/>
        </w:rPr>
        <w:t>.</w:t>
      </w:r>
    </w:p>
    <w:p w:rsidR="007047E3" w:rsidP="006E6286" w:rsidRDefault="006E6286" w14:paraId="2314A170" w14:textId="77777777">
      <w:pPr>
        <w:pStyle w:val="BodyText"/>
        <w:ind w:left="709"/>
        <w:jc w:val="both"/>
        <w:rPr>
          <w:b w:val="0"/>
          <w:bCs/>
        </w:rPr>
      </w:pPr>
      <w:r>
        <w:rPr>
          <w:b w:val="0"/>
          <w:bCs/>
        </w:rPr>
        <w:tab/>
        <w:t xml:space="preserve">1.4.6.1.3. </w:t>
      </w:r>
      <w:r w:rsidRPr="003275F6" w:rsidR="007047E3">
        <w:rPr>
          <w:b w:val="0"/>
          <w:bCs/>
        </w:rPr>
        <w:t>Akreditācija šo noteikumu izpratnē nozīmē darbinieku profesionālo zināšanu, pieredzes, izglītības un papildus apmācības novērtēšanu, lai noteiktu darbinieku kompetenci veikt attiecīgās, ar atbilstības novērtēšanu saistītās funkcijas.</w:t>
      </w:r>
    </w:p>
    <w:p w:rsidRPr="003275F6" w:rsidR="00A432FD" w:rsidP="006E6286" w:rsidRDefault="006E6286" w14:paraId="69820766" w14:textId="77777777">
      <w:pPr>
        <w:pStyle w:val="BodyText"/>
        <w:ind w:left="709" w:hanging="709"/>
        <w:jc w:val="both"/>
        <w:rPr>
          <w:b w:val="0"/>
          <w:bCs/>
        </w:rPr>
      </w:pPr>
      <w:r>
        <w:rPr>
          <w:b w:val="0"/>
          <w:bCs/>
        </w:rPr>
        <w:tab/>
        <w:t xml:space="preserve">1.4.6.1.4. </w:t>
      </w:r>
      <w:r w:rsidR="00A432FD">
        <w:rPr>
          <w:b w:val="0"/>
          <w:bCs/>
        </w:rPr>
        <w:t>Darbinieku akreditācija nozīmē, ka tikai tie darbinieki, kuri ir akreditēti, drīkst patstāvīgi veikt ar izvērtēšanu, sertifikāciju un uzraudzību saistītās darbības. Darbinieki, kuri nav akreditēti, darbības veic tiai akreditētu personu uzraudzībā un tiem nav tiesību patstāvīgi izdarīt kādu secinājumu vai atbilstības konstatāciju. Šādi darbinieki drīkst tikai sniegt rekomendāciju, kuru turpmāk, slēdziena izdarīšanai, izvērtē attiecīgajā kategorijā akreditēts darbinieks.</w:t>
      </w:r>
    </w:p>
    <w:p w:rsidRPr="003275F6" w:rsidR="007047E3" w:rsidP="007047E3" w:rsidRDefault="007047E3" w14:paraId="3C62B95C" w14:textId="77777777">
      <w:pPr>
        <w:rPr>
          <w:b/>
          <w:lang w:val="lv-LV"/>
        </w:rPr>
      </w:pPr>
    </w:p>
    <w:p w:rsidRPr="003275F6" w:rsidR="007047E3" w:rsidP="007047E3" w:rsidRDefault="007047E3" w14:paraId="326DC814" w14:textId="77777777">
      <w:pPr>
        <w:rPr>
          <w:b/>
          <w:lang w:val="lv-LV"/>
        </w:rPr>
      </w:pPr>
    </w:p>
    <w:p w:rsidRPr="003275F6" w:rsidR="007047E3" w:rsidP="00C768EB" w:rsidRDefault="007047E3" w14:paraId="38A16FF2" w14:textId="77777777">
      <w:pPr>
        <w:numPr>
          <w:ilvl w:val="3"/>
          <w:numId w:val="20"/>
        </w:numPr>
        <w:jc w:val="both"/>
        <w:rPr>
          <w:b/>
          <w:lang w:val="lv-LV"/>
        </w:rPr>
      </w:pPr>
      <w:r w:rsidRPr="003275F6">
        <w:rPr>
          <w:b/>
          <w:lang w:val="lv-LV"/>
        </w:rPr>
        <w:t>Akreditācijas principi</w:t>
      </w:r>
    </w:p>
    <w:p w:rsidR="007047E3" w:rsidP="00E07141" w:rsidRDefault="007047E3" w14:paraId="24507819" w14:textId="77777777">
      <w:pPr>
        <w:jc w:val="both"/>
        <w:rPr>
          <w:b/>
          <w:lang w:val="lv-LV"/>
        </w:rPr>
      </w:pPr>
    </w:p>
    <w:p w:rsidR="007047E3" w:rsidP="00C768EB" w:rsidRDefault="007047E3" w14:paraId="3E1C211D" w14:textId="77777777">
      <w:pPr>
        <w:numPr>
          <w:ilvl w:val="4"/>
          <w:numId w:val="21"/>
        </w:numPr>
        <w:jc w:val="both"/>
      </w:pPr>
      <w:r w:rsidRPr="00A432FD">
        <w:rPr>
          <w:lang w:val="lv-LV"/>
        </w:rPr>
        <w:t xml:space="preserve">Darbinieku akreditācija ir saistīta ar katra darbinieka amata aprakstā norādīto funkciju realizāciju. </w:t>
      </w:r>
      <w:r w:rsidRPr="00DE2092">
        <w:rPr>
          <w:lang w:val="lv-LV"/>
        </w:rPr>
        <w:t xml:space="preserve">Akreditācija tiek veikta ar mērķi novērtēt darbinieka atbilstību attiecīgo funkciju veikšanai, taču pati par sevi nedod tiesības veikt šīs funkcijas. </w:t>
      </w:r>
      <w:r w:rsidRPr="003275F6">
        <w:t>Tiesības un pienākumus veikt atsevišķas funkcijas no</w:t>
      </w:r>
      <w:r w:rsidR="006E6286">
        <w:t>saka darbinieka amata apraksts.</w:t>
      </w:r>
    </w:p>
    <w:p w:rsidR="00A432FD" w:rsidP="00C768EB" w:rsidRDefault="00A432FD" w14:paraId="582F1AB1" w14:textId="77777777">
      <w:pPr>
        <w:numPr>
          <w:ilvl w:val="4"/>
          <w:numId w:val="21"/>
        </w:numPr>
        <w:jc w:val="both"/>
      </w:pPr>
      <w:r>
        <w:t>Akreditācijas rezultātā tiek izvērt</w:t>
      </w:r>
      <w:r w:rsidR="00FE4A2E">
        <w:t>ēta darbinieku atbilstība nepieciešamajam kvalifikācijas līmenim, kas noteikts šīs rokasgrāmatas 1.4.2. sadaļā, kā arī izvērtēta to sākotnējās un praktiskās (on the job training) apmācības atbilstība attiecīgajai kategorijai vai apakškategorijai.</w:t>
      </w:r>
    </w:p>
    <w:p w:rsidR="007047E3" w:rsidP="00C768EB" w:rsidRDefault="007047E3" w14:paraId="221FEB3E" w14:textId="77777777">
      <w:pPr>
        <w:numPr>
          <w:ilvl w:val="4"/>
          <w:numId w:val="21"/>
        </w:numPr>
        <w:jc w:val="both"/>
      </w:pPr>
      <w:r w:rsidRPr="003275F6">
        <w:t>Darbinieka akreditāciju to funkciju veikšanai, kas neietilpst viņa pienākumos, var veikt, ja darbinieka kvalifikācija ir pietiekama un šīs funkcijas ietilpst lidotspējas daļas kompetencē. Akreditācijas nepieciešamību</w:t>
      </w:r>
      <w:r w:rsidR="006E6286">
        <w:t>,</w:t>
      </w:r>
      <w:r w:rsidRPr="003275F6">
        <w:t xml:space="preserve"> šādos gadījumos nosaka lidotspējas daļas vadītājs.</w:t>
      </w:r>
    </w:p>
    <w:p w:rsidR="00FE4A2E" w:rsidP="00C768EB" w:rsidRDefault="007047E3" w14:paraId="3D90756D" w14:textId="77777777">
      <w:pPr>
        <w:numPr>
          <w:ilvl w:val="4"/>
          <w:numId w:val="21"/>
        </w:numPr>
        <w:jc w:val="both"/>
      </w:pPr>
      <w:r>
        <w:t>Darbinieki tiek akreditēti sekojošās kategorijās ar apakškatogorijām (kvalifikācijas atzīmēm). Nav nepieciešama darbinieku akreditācija visai kategorijai, Ir iespējama darbinieku akreditācija atsevišķai apakškategorijai, kas ļau darbinieku izmantot noteiktas funkcijas veikšanai, ja tas ir sagatavots tikai šīs funkcijas</w:t>
      </w:r>
      <w:r w:rsidR="00A432FD">
        <w:t xml:space="preserve"> pastāvīgai veikšanai, bet nepieciešams papildus laiks lai ap</w:t>
      </w:r>
      <w:r w:rsidR="006E6286">
        <w:t>gūtu turmākās apakškategorijas.</w:t>
      </w:r>
    </w:p>
    <w:p w:rsidR="00FE4A2E" w:rsidP="00C768EB" w:rsidRDefault="00FE4A2E" w14:paraId="69F5B082" w14:textId="77777777">
      <w:pPr>
        <w:numPr>
          <w:ilvl w:val="4"/>
          <w:numId w:val="21"/>
        </w:numPr>
        <w:jc w:val="both"/>
      </w:pPr>
      <w:r>
        <w:t>Akreditācijas kategorijas un apakškategorijas:</w:t>
      </w:r>
    </w:p>
    <w:p w:rsidRPr="00530773" w:rsidR="007047E3" w:rsidP="00E07141" w:rsidRDefault="00FE4A2E" w14:paraId="11816A3C" w14:textId="77777777">
      <w:pPr>
        <w:ind w:left="1440" w:firstLine="720"/>
        <w:jc w:val="both"/>
        <w:rPr>
          <w:b/>
          <w:lang w:val="lv-LV"/>
        </w:rPr>
      </w:pPr>
      <w:r w:rsidRPr="00530773">
        <w:rPr>
          <w:b/>
        </w:rPr>
        <w:t>-</w:t>
      </w:r>
      <w:r w:rsidRPr="00530773">
        <w:rPr>
          <w:b/>
          <w:lang w:val="lv-LV"/>
        </w:rPr>
        <w:t xml:space="preserve"> LD1. Gaisa kuģu lidotspēja</w:t>
      </w:r>
    </w:p>
    <w:p w:rsidR="00FE4A2E" w:rsidP="00E07141" w:rsidRDefault="00FE4A2E" w14:paraId="2CD52EB4" w14:textId="77777777">
      <w:pPr>
        <w:ind w:left="2160"/>
        <w:jc w:val="both"/>
        <w:rPr>
          <w:lang w:val="lv-LV"/>
        </w:rPr>
      </w:pPr>
      <w:r>
        <w:rPr>
          <w:lang w:val="lv-LV"/>
        </w:rPr>
        <w:tab/>
        <w:t>LD1.1. Lidojumderīguma un trokšņa līmeņa sertifikāti;</w:t>
      </w:r>
    </w:p>
    <w:p w:rsidR="00FE4A2E" w:rsidP="00E07141" w:rsidRDefault="00FE4A2E" w14:paraId="096D7DFE" w14:textId="77777777">
      <w:pPr>
        <w:ind w:left="2160"/>
        <w:jc w:val="both"/>
        <w:rPr>
          <w:lang w:val="lv-LV"/>
        </w:rPr>
      </w:pPr>
      <w:r>
        <w:rPr>
          <w:lang w:val="lv-LV"/>
        </w:rPr>
        <w:tab/>
        <w:t>LD1.2. Lidojumderīguma pārbaudes sertifikāti;</w:t>
      </w:r>
    </w:p>
    <w:p w:rsidR="00FE4A2E" w:rsidP="00E07141" w:rsidRDefault="00FE4A2E" w14:paraId="48874181" w14:textId="77777777">
      <w:pPr>
        <w:ind w:left="1440" w:firstLine="720"/>
        <w:jc w:val="both"/>
        <w:rPr>
          <w:lang w:val="lv-LV"/>
        </w:rPr>
      </w:pPr>
      <w:r>
        <w:rPr>
          <w:lang w:val="lv-LV"/>
        </w:rPr>
        <w:tab/>
        <w:t>LD1.3. Lidojumderīguma apsekošanas programma (ACAM)</w:t>
      </w:r>
      <w:r>
        <w:rPr>
          <w:lang w:val="lv-LV"/>
        </w:rPr>
        <w:tab/>
      </w:r>
      <w:r>
        <w:rPr>
          <w:lang w:val="lv-LV"/>
        </w:rPr>
        <w:tab/>
        <w:t>LD1.4. Tehniskās apkopes programma;</w:t>
      </w:r>
    </w:p>
    <w:p w:rsidR="00D93C83" w:rsidP="00E07141" w:rsidRDefault="00D93C83" w14:paraId="07E8CF9A" w14:textId="77777777">
      <w:pPr>
        <w:ind w:left="1440" w:firstLine="720"/>
        <w:jc w:val="both"/>
        <w:rPr>
          <w:lang w:val="lv-LV"/>
        </w:rPr>
      </w:pPr>
      <w:r>
        <w:rPr>
          <w:lang w:val="lv-LV"/>
        </w:rPr>
        <w:tab/>
        <w:t>LD1.5. Gaisa kuģu ražošanas organizācijas</w:t>
      </w:r>
    </w:p>
    <w:p w:rsidRPr="00530773" w:rsidR="00FE4A2E" w:rsidP="00E07141" w:rsidRDefault="00FE4A2E" w14:paraId="09710357" w14:textId="77777777">
      <w:pPr>
        <w:ind w:left="1440" w:firstLine="720"/>
        <w:jc w:val="both"/>
        <w:rPr>
          <w:b/>
          <w:lang w:val="lv-LV"/>
        </w:rPr>
      </w:pPr>
      <w:r w:rsidRPr="00530773">
        <w:rPr>
          <w:b/>
          <w:lang w:val="lv-LV"/>
        </w:rPr>
        <w:lastRenderedPageBreak/>
        <w:t>- LD2.- Gaisa kuģu tehniskā apkope un lidojumderīguma uzturēšana;</w:t>
      </w:r>
    </w:p>
    <w:p w:rsidR="00FE4A2E" w:rsidP="00E07141" w:rsidRDefault="00FE4A2E" w14:paraId="4F99E384" w14:textId="77777777">
      <w:pPr>
        <w:ind w:left="2160"/>
        <w:jc w:val="both"/>
        <w:rPr>
          <w:lang w:val="lv-LV"/>
        </w:rPr>
      </w:pPr>
      <w:r>
        <w:rPr>
          <w:lang w:val="lv-LV"/>
        </w:rPr>
        <w:tab/>
        <w:t>LD2.1. Tehniskās apkopes organizācijas;</w:t>
      </w:r>
    </w:p>
    <w:p w:rsidR="00FE4A2E" w:rsidP="00E07141" w:rsidRDefault="00FE4A2E" w14:paraId="5DBA20A8" w14:textId="72B5A5D9">
      <w:pPr>
        <w:ind w:left="1440" w:firstLine="720"/>
        <w:jc w:val="both"/>
        <w:rPr>
          <w:lang w:val="lv-LV"/>
        </w:rPr>
      </w:pPr>
      <w:r>
        <w:rPr>
          <w:lang w:val="lv-LV"/>
        </w:rPr>
        <w:tab/>
        <w:t>LD2.</w:t>
      </w:r>
      <w:r w:rsidR="00A75D21">
        <w:rPr>
          <w:lang w:val="lv-LV"/>
        </w:rPr>
        <w:t>2</w:t>
      </w:r>
      <w:r>
        <w:rPr>
          <w:lang w:val="lv-LV"/>
        </w:rPr>
        <w:t xml:space="preserve">. Lidojumderīguma uzturēšanas </w:t>
      </w:r>
      <w:r w:rsidR="007C1EA1">
        <w:rPr>
          <w:lang w:val="lv-LV"/>
        </w:rPr>
        <w:t xml:space="preserve">vadības un apvienotās lidojumderīguma </w:t>
      </w:r>
      <w:r>
        <w:rPr>
          <w:lang w:val="lv-LV"/>
        </w:rPr>
        <w:t>organizācijas</w:t>
      </w:r>
    </w:p>
    <w:p w:rsidR="00A75D21" w:rsidP="00201250" w:rsidRDefault="00A75D21" w14:paraId="64B6CBE9" w14:textId="232B4515">
      <w:pPr>
        <w:rPr>
          <w:lang w:val="lv-LV"/>
        </w:rPr>
      </w:pPr>
      <w:r>
        <w:rPr>
          <w:lang w:val="lv-LV"/>
        </w:rPr>
        <w:t xml:space="preserve">Personālam, kas iesaistīts un sagatavots darbam ar </w:t>
      </w:r>
      <w:r w:rsidRPr="003E0B0B" w:rsidR="007800E9">
        <w:rPr>
          <w:bCs/>
          <w:lang w:val="lv-LV" w:eastAsia="lv-LV"/>
        </w:rPr>
        <w:t>Nolīguma starp Amerikas Savienotajām Valstīm un Eiropas Kopienu par sadarbību civilās aviācijas drošības</w:t>
      </w:r>
      <w:r w:rsidR="007800E9">
        <w:rPr>
          <w:bCs/>
          <w:lang w:val="lv-LV" w:eastAsia="lv-LV"/>
        </w:rPr>
        <w:t xml:space="preserve"> </w:t>
      </w:r>
      <w:r w:rsidRPr="00FA1AA5" w:rsidR="007800E9">
        <w:rPr>
          <w:bCs/>
          <w:lang w:val="lv-LV" w:eastAsia="lv-LV"/>
        </w:rPr>
        <w:t>R</w:t>
      </w:r>
      <w:r w:rsidRPr="003E0B0B" w:rsidR="007800E9">
        <w:rPr>
          <w:bCs/>
          <w:lang w:val="lv-LV" w:eastAsia="lv-LV"/>
        </w:rPr>
        <w:t>eglamentēšanā</w:t>
      </w:r>
      <w:r w:rsidR="007800E9">
        <w:rPr>
          <w:bCs/>
          <w:lang w:val="lv-LV" w:eastAsia="lv-LV"/>
        </w:rPr>
        <w:t xml:space="preserve"> (EU US BASA), nosacījumiem, kategorija vai apakškategorija tiek papil</w:t>
      </w:r>
      <w:r w:rsidR="002D5C7F">
        <w:rPr>
          <w:bCs/>
          <w:lang w:val="lv-LV" w:eastAsia="lv-LV"/>
        </w:rPr>
        <w:t>d</w:t>
      </w:r>
      <w:r w:rsidR="007800E9">
        <w:rPr>
          <w:bCs/>
          <w:lang w:val="lv-LV" w:eastAsia="lv-LV"/>
        </w:rPr>
        <w:t>ināta ar vārdiem BASA US.</w:t>
      </w:r>
    </w:p>
    <w:p w:rsidRPr="00530773" w:rsidR="00FE4A2E" w:rsidP="00E07141" w:rsidRDefault="00FE4A2E" w14:paraId="4883C7D7" w14:textId="77777777">
      <w:pPr>
        <w:ind w:left="2160"/>
        <w:jc w:val="both"/>
        <w:rPr>
          <w:b/>
          <w:lang w:val="lv-LV"/>
        </w:rPr>
      </w:pPr>
      <w:r w:rsidRPr="00530773">
        <w:rPr>
          <w:b/>
          <w:lang w:val="lv-LV"/>
        </w:rPr>
        <w:t>LD3 – Tehniskās apkopes personāls un tā apmācība;</w:t>
      </w:r>
    </w:p>
    <w:p w:rsidR="00FE4A2E" w:rsidP="00E07141" w:rsidRDefault="00FE4A2E" w14:paraId="029651C9" w14:textId="77777777">
      <w:pPr>
        <w:ind w:left="1440" w:firstLine="720"/>
        <w:jc w:val="both"/>
        <w:rPr>
          <w:lang w:val="lv-LV"/>
        </w:rPr>
      </w:pPr>
      <w:r>
        <w:rPr>
          <w:lang w:val="lv-LV"/>
        </w:rPr>
        <w:tab/>
        <w:t>LD3.1. Tehniskās apkopes personāls;</w:t>
      </w:r>
    </w:p>
    <w:p w:rsidR="00FE4A2E" w:rsidP="00E07141" w:rsidRDefault="00FE4A2E" w14:paraId="5BCC34DB" w14:textId="77777777">
      <w:pPr>
        <w:jc w:val="both"/>
        <w:rPr>
          <w:lang w:val="lv-LV"/>
        </w:rPr>
      </w:pPr>
      <w:r>
        <w:rPr>
          <w:lang w:val="lv-LV"/>
        </w:rPr>
        <w:tab/>
      </w:r>
      <w:r>
        <w:rPr>
          <w:lang w:val="lv-LV"/>
        </w:rPr>
        <w:tab/>
      </w:r>
      <w:r>
        <w:rPr>
          <w:lang w:val="lv-LV"/>
        </w:rPr>
        <w:tab/>
      </w:r>
      <w:r>
        <w:rPr>
          <w:lang w:val="lv-LV"/>
        </w:rPr>
        <w:tab/>
        <w:t>LD3.2. Tehniskās apkopes personāla mācību organizācijas</w:t>
      </w:r>
    </w:p>
    <w:p w:rsidR="00FE4A2E" w:rsidP="00E07141" w:rsidRDefault="00FE4A2E" w14:paraId="44148F2D" w14:textId="77777777">
      <w:pPr>
        <w:jc w:val="both"/>
        <w:rPr>
          <w:lang w:val="lv-LV"/>
        </w:rPr>
      </w:pPr>
    </w:p>
    <w:p w:rsidRPr="00FE4A2E" w:rsidR="00FE4A2E" w:rsidP="00E07141" w:rsidRDefault="00FE4A2E" w14:paraId="63C5851E" w14:textId="77777777">
      <w:pPr>
        <w:ind w:left="1440" w:firstLine="720"/>
        <w:jc w:val="both"/>
        <w:rPr>
          <w:lang w:val="lv-LV"/>
        </w:rPr>
      </w:pPr>
    </w:p>
    <w:p w:rsidRPr="003275F6" w:rsidR="007047E3" w:rsidP="00C768EB" w:rsidRDefault="007047E3" w14:paraId="2B90AC96" w14:textId="77777777">
      <w:pPr>
        <w:numPr>
          <w:ilvl w:val="3"/>
          <w:numId w:val="21"/>
        </w:numPr>
        <w:rPr>
          <w:b/>
          <w:lang w:val="lv-LV"/>
        </w:rPr>
      </w:pPr>
      <w:r w:rsidRPr="003275F6">
        <w:rPr>
          <w:b/>
          <w:lang w:val="lv-LV"/>
        </w:rPr>
        <w:t>Akreditācijas nosacījumi</w:t>
      </w:r>
    </w:p>
    <w:p w:rsidR="0014228D" w:rsidP="00C768EB" w:rsidRDefault="007047E3" w14:paraId="6839C46A" w14:textId="77777777">
      <w:pPr>
        <w:pStyle w:val="BodyText"/>
        <w:numPr>
          <w:ilvl w:val="1"/>
          <w:numId w:val="22"/>
        </w:numPr>
        <w:jc w:val="both"/>
        <w:rPr>
          <w:b w:val="0"/>
          <w:bCs/>
        </w:rPr>
      </w:pPr>
      <w:r w:rsidRPr="003275F6">
        <w:rPr>
          <w:b w:val="0"/>
          <w:bCs/>
        </w:rPr>
        <w:t>Darbinieks tiek akreditēts, ja</w:t>
      </w:r>
      <w:r w:rsidR="0014228D">
        <w:rPr>
          <w:b w:val="0"/>
          <w:bCs/>
        </w:rPr>
        <w:t>;</w:t>
      </w:r>
    </w:p>
    <w:p w:rsidR="007047E3" w:rsidP="009F2247" w:rsidRDefault="0014228D" w14:paraId="0B31131E" w14:textId="77777777">
      <w:pPr>
        <w:pStyle w:val="BodyText"/>
        <w:ind w:left="709"/>
        <w:jc w:val="both"/>
        <w:rPr>
          <w:b w:val="0"/>
          <w:bCs/>
        </w:rPr>
      </w:pPr>
      <w:r>
        <w:rPr>
          <w:b w:val="0"/>
          <w:bCs/>
        </w:rPr>
        <w:t xml:space="preserve">- </w:t>
      </w:r>
      <w:r w:rsidRPr="003275F6" w:rsidR="007047E3">
        <w:rPr>
          <w:b w:val="0"/>
          <w:bCs/>
        </w:rPr>
        <w:t>konstatē, ka viņa izglītība, pieredze, profesionālās zināšanu apjoms un papildus apmācība atbilst attiecīgo, ar atbilstības novērtēšanu saistīto, funkciju veikšanai</w:t>
      </w:r>
      <w:r>
        <w:rPr>
          <w:b w:val="0"/>
          <w:bCs/>
        </w:rPr>
        <w:t xml:space="preserve"> atbilstoši 1.4.2. sadaļas nosacījumiem;</w:t>
      </w:r>
    </w:p>
    <w:p w:rsidR="0014228D" w:rsidP="009F2247" w:rsidRDefault="009F2247" w14:paraId="74B71BFE" w14:textId="77777777">
      <w:pPr>
        <w:pStyle w:val="BodyText"/>
        <w:ind w:left="709"/>
        <w:jc w:val="both"/>
        <w:rPr>
          <w:b w:val="0"/>
          <w:bCs/>
        </w:rPr>
      </w:pPr>
      <w:r>
        <w:rPr>
          <w:b w:val="0"/>
          <w:bCs/>
        </w:rPr>
        <w:t xml:space="preserve">- </w:t>
      </w:r>
      <w:r w:rsidR="0014228D">
        <w:rPr>
          <w:b w:val="0"/>
          <w:bCs/>
        </w:rPr>
        <w:t>darbiniekam ir atbilstošā sākotnējā apmācība atbilstoši 1.4.4.1. sadaļas nosacījumiem;</w:t>
      </w:r>
    </w:p>
    <w:p w:rsidR="0014228D" w:rsidP="009F2247" w:rsidRDefault="009F2247" w14:paraId="2FB9E506" w14:textId="77777777">
      <w:pPr>
        <w:pStyle w:val="BodyText"/>
        <w:ind w:left="709"/>
        <w:jc w:val="both"/>
        <w:rPr>
          <w:b w:val="0"/>
          <w:bCs/>
        </w:rPr>
      </w:pPr>
      <w:r>
        <w:rPr>
          <w:b w:val="0"/>
          <w:bCs/>
        </w:rPr>
        <w:t xml:space="preserve">- </w:t>
      </w:r>
      <w:r w:rsidR="0014228D">
        <w:rPr>
          <w:b w:val="0"/>
          <w:bCs/>
        </w:rPr>
        <w:t>darbinieks ir saņēmis praktisko/ apmācību darbā (on the job) atbilstoši 1.4.5.1. sadaļas nosacījumiem;</w:t>
      </w:r>
    </w:p>
    <w:p w:rsidR="0014228D" w:rsidP="009F2247" w:rsidRDefault="009F2247" w14:paraId="0993D380" w14:textId="77777777">
      <w:pPr>
        <w:pStyle w:val="BodyText"/>
        <w:ind w:left="709"/>
        <w:jc w:val="both"/>
        <w:rPr>
          <w:b w:val="0"/>
          <w:bCs/>
        </w:rPr>
      </w:pPr>
      <w:r>
        <w:rPr>
          <w:b w:val="0"/>
          <w:bCs/>
        </w:rPr>
        <w:t xml:space="preserve">- </w:t>
      </w:r>
      <w:r w:rsidRPr="009F2247" w:rsidR="007047E3">
        <w:rPr>
          <w:b w:val="0"/>
          <w:bCs/>
        </w:rPr>
        <w:t>darbinieks demonstrē, ka pārzina attiecīgo funkciju veikšanai nepieciešamos norm</w:t>
      </w:r>
      <w:r w:rsidRPr="009F2247" w:rsidR="0014228D">
        <w:rPr>
          <w:b w:val="0"/>
          <w:bCs/>
        </w:rPr>
        <w:t>atīvos dokumentus un procedūras.</w:t>
      </w:r>
    </w:p>
    <w:p w:rsidR="0014228D" w:rsidP="00C768EB" w:rsidRDefault="0014228D" w14:paraId="07259172" w14:textId="77777777">
      <w:pPr>
        <w:pStyle w:val="BodyText"/>
        <w:numPr>
          <w:ilvl w:val="0"/>
          <w:numId w:val="22"/>
        </w:numPr>
        <w:jc w:val="both"/>
        <w:rPr>
          <w:b w:val="0"/>
          <w:bCs/>
        </w:rPr>
      </w:pPr>
      <w:r>
        <w:rPr>
          <w:b w:val="0"/>
          <w:bCs/>
        </w:rPr>
        <w:t>Darbinieku sagatavotību akreditācijai nosaka attiecīgās nodaļas vadītājs, nodaļu vadītājiem akreditācijas nepieciešamību nosaka daļas vadītājs.</w:t>
      </w:r>
    </w:p>
    <w:p w:rsidR="0014228D" w:rsidP="0014228D" w:rsidRDefault="0014228D" w14:paraId="474981E1" w14:textId="77777777">
      <w:pPr>
        <w:pStyle w:val="BodyText"/>
        <w:ind w:left="960"/>
        <w:jc w:val="both"/>
        <w:rPr>
          <w:b w:val="0"/>
          <w:bCs/>
        </w:rPr>
      </w:pPr>
    </w:p>
    <w:p w:rsidR="0014228D" w:rsidP="00C768EB" w:rsidRDefault="0014228D" w14:paraId="6A0868CE" w14:textId="77777777">
      <w:pPr>
        <w:pStyle w:val="BodyText"/>
        <w:numPr>
          <w:ilvl w:val="0"/>
          <w:numId w:val="22"/>
        </w:numPr>
        <w:jc w:val="both"/>
        <w:rPr>
          <w:b w:val="0"/>
          <w:bCs/>
        </w:rPr>
      </w:pPr>
      <w:r>
        <w:rPr>
          <w:b w:val="0"/>
          <w:bCs/>
        </w:rPr>
        <w:t xml:space="preserve">Darbinieku atbilstību akreditācijai </w:t>
      </w:r>
      <w:r w:rsidR="009F2247">
        <w:rPr>
          <w:b w:val="0"/>
          <w:bCs/>
        </w:rPr>
        <w:t xml:space="preserve">novērtēšanu </w:t>
      </w:r>
      <w:r>
        <w:rPr>
          <w:b w:val="0"/>
          <w:bCs/>
        </w:rPr>
        <w:t xml:space="preserve">veic lidotspējas daļas vadītājs </w:t>
      </w:r>
      <w:r w:rsidR="000A01AF">
        <w:rPr>
          <w:b w:val="0"/>
          <w:bCs/>
        </w:rPr>
        <w:t>(</w:t>
      </w:r>
      <w:r>
        <w:rPr>
          <w:b w:val="0"/>
          <w:bCs/>
        </w:rPr>
        <w:t>kop</w:t>
      </w:r>
      <w:r w:rsidR="000A01AF">
        <w:rPr>
          <w:b w:val="0"/>
          <w:bCs/>
        </w:rPr>
        <w:t>īgi</w:t>
      </w:r>
      <w:r>
        <w:rPr>
          <w:b w:val="0"/>
          <w:bCs/>
        </w:rPr>
        <w:t xml:space="preserve"> ar CAA atbildīgo personu par darbinieku apmācību</w:t>
      </w:r>
      <w:r w:rsidR="000A01AF">
        <w:rPr>
          <w:b w:val="0"/>
          <w:bCs/>
        </w:rPr>
        <w:t>, ja tāds ir nozīmēts)</w:t>
      </w:r>
      <w:r w:rsidR="001431ED">
        <w:rPr>
          <w:b w:val="0"/>
          <w:bCs/>
        </w:rPr>
        <w:t>.</w:t>
      </w:r>
    </w:p>
    <w:p w:rsidRPr="00DE2092" w:rsidR="009F2247" w:rsidP="009F2247" w:rsidRDefault="009F2247" w14:paraId="5FA99F65" w14:textId="77777777">
      <w:pPr>
        <w:pStyle w:val="Sarakstarindkopa"/>
        <w:rPr>
          <w:b/>
          <w:bCs/>
          <w:lang w:val="lv-LV"/>
        </w:rPr>
      </w:pPr>
    </w:p>
    <w:p w:rsidR="001431ED" w:rsidP="00C768EB" w:rsidRDefault="001431ED" w14:paraId="0954C980" w14:textId="77777777">
      <w:pPr>
        <w:pStyle w:val="BodyText"/>
        <w:numPr>
          <w:ilvl w:val="0"/>
          <w:numId w:val="22"/>
        </w:numPr>
        <w:jc w:val="both"/>
        <w:rPr>
          <w:b w:val="0"/>
          <w:bCs/>
        </w:rPr>
      </w:pPr>
      <w:r w:rsidRPr="009F2247">
        <w:rPr>
          <w:b w:val="0"/>
          <w:bCs/>
        </w:rPr>
        <w:t>Akreditācijas procesā tiek iz</w:t>
      </w:r>
      <w:r w:rsidR="00DC6BE0">
        <w:rPr>
          <w:b w:val="0"/>
          <w:bCs/>
        </w:rPr>
        <w:t>vērtēta darbinieka atbilstība 1.</w:t>
      </w:r>
      <w:r w:rsidRPr="009F2247">
        <w:rPr>
          <w:b w:val="0"/>
          <w:bCs/>
        </w:rPr>
        <w:t xml:space="preserve"> punkta nosacījumiem un rezultāti atspoguļoti izvērtēšanas tabulā, norādot atsauci uz pamatojošiem dokumentiem (mācību uzskaite, praktiskās apmācības veidlapas, kā arī var tieši ierakstīt kad un ko beidzis, kur strādājis u.c., bet tā, lai būtu </w:t>
      </w:r>
      <w:r w:rsidR="003427A4">
        <w:rPr>
          <w:b w:val="0"/>
          <w:bCs/>
        </w:rPr>
        <w:t>skaidrs pamatojums atbilstībai).</w:t>
      </w:r>
    </w:p>
    <w:p w:rsidRPr="00DE2092" w:rsidR="003427A4" w:rsidP="003427A4" w:rsidRDefault="003427A4" w14:paraId="14C2E4E1" w14:textId="77777777">
      <w:pPr>
        <w:pStyle w:val="Sarakstarindkopa"/>
        <w:rPr>
          <w:b/>
          <w:bCs/>
          <w:lang w:val="lv-LV"/>
        </w:rPr>
      </w:pPr>
    </w:p>
    <w:p w:rsidRPr="009F2247" w:rsidR="003427A4" w:rsidP="00C768EB" w:rsidRDefault="003427A4" w14:paraId="13D35A1E" w14:textId="77777777">
      <w:pPr>
        <w:pStyle w:val="BodyText"/>
        <w:numPr>
          <w:ilvl w:val="0"/>
          <w:numId w:val="22"/>
        </w:numPr>
        <w:jc w:val="both"/>
        <w:rPr>
          <w:b w:val="0"/>
          <w:bCs/>
        </w:rPr>
      </w:pPr>
      <w:r>
        <w:rPr>
          <w:b w:val="0"/>
          <w:bCs/>
          <w:lang w:val="en-GB"/>
        </w:rPr>
        <w:t xml:space="preserve">Darbinieka izvērtēšanas veidlapa ir atrodama </w:t>
      </w:r>
      <w:r w:rsidR="00A632FC">
        <w:rPr>
          <w:b w:val="0"/>
          <w:bCs/>
          <w:lang w:val="en-GB"/>
        </w:rPr>
        <w:t>Q PulseQ Pulse</w:t>
      </w:r>
      <w:r>
        <w:rPr>
          <w:b w:val="0"/>
          <w:bCs/>
          <w:lang w:val="en-GB"/>
        </w:rPr>
        <w:t xml:space="preserve"> sistēmā. Vienmēr jāizmanto veidlapa no šīs sistēmas, jo</w:t>
      </w:r>
      <w:r w:rsidR="000A01AF">
        <w:rPr>
          <w:b w:val="0"/>
          <w:bCs/>
          <w:lang w:val="en-GB"/>
        </w:rPr>
        <w:t xml:space="preserve"> </w:t>
      </w:r>
      <w:r>
        <w:rPr>
          <w:b w:val="0"/>
          <w:bCs/>
          <w:lang w:val="en-GB"/>
        </w:rPr>
        <w:t>tas nodrošina, ka tiek izmantota pēdējā tās versija.</w:t>
      </w:r>
    </w:p>
    <w:p w:rsidR="001431ED" w:rsidP="0014228D" w:rsidRDefault="001431ED" w14:paraId="2E34E43A" w14:textId="77777777">
      <w:pPr>
        <w:pStyle w:val="BodyText"/>
        <w:ind w:left="960"/>
        <w:jc w:val="both"/>
        <w:rPr>
          <w:b w:val="0"/>
          <w:bCs/>
        </w:rPr>
      </w:pPr>
    </w:p>
    <w:p w:rsidRPr="003275F6" w:rsidR="001431ED" w:rsidP="0014228D" w:rsidRDefault="001431ED" w14:paraId="3E2448CE" w14:textId="77777777">
      <w:pPr>
        <w:pStyle w:val="BodyText"/>
        <w:ind w:left="960"/>
        <w:jc w:val="both"/>
        <w:rPr>
          <w:b w:val="0"/>
          <w:bCs/>
        </w:rPr>
      </w:pPr>
    </w:p>
    <w:p w:rsidR="007047E3" w:rsidP="00C768EB" w:rsidRDefault="007047E3" w14:paraId="1109E878" w14:textId="77777777">
      <w:pPr>
        <w:numPr>
          <w:ilvl w:val="3"/>
          <w:numId w:val="21"/>
        </w:numPr>
        <w:jc w:val="both"/>
        <w:rPr>
          <w:b/>
          <w:lang w:val="lv-LV"/>
        </w:rPr>
      </w:pPr>
      <w:r w:rsidRPr="003275F6">
        <w:rPr>
          <w:b/>
          <w:lang w:val="lv-LV"/>
        </w:rPr>
        <w:t>Akreditācijas procedūras</w:t>
      </w:r>
    </w:p>
    <w:p w:rsidR="00084E85" w:rsidP="00084E85" w:rsidRDefault="00084E85" w14:paraId="44281112" w14:textId="77777777">
      <w:pPr>
        <w:jc w:val="both"/>
        <w:rPr>
          <w:b/>
          <w:lang w:val="lv-LV"/>
        </w:rPr>
      </w:pPr>
    </w:p>
    <w:p w:rsidR="00084E85" w:rsidP="00C768EB" w:rsidRDefault="00084E85" w14:paraId="5023B256" w14:textId="77777777">
      <w:pPr>
        <w:numPr>
          <w:ilvl w:val="0"/>
          <w:numId w:val="23"/>
        </w:numPr>
        <w:jc w:val="both"/>
        <w:rPr>
          <w:lang w:val="lv-LV"/>
        </w:rPr>
      </w:pPr>
      <w:r w:rsidRPr="00084E85">
        <w:rPr>
          <w:lang w:val="lv-LV"/>
        </w:rPr>
        <w:t>I</w:t>
      </w:r>
      <w:r>
        <w:rPr>
          <w:lang w:val="lv-LV"/>
        </w:rPr>
        <w:t>zvērtēšanas rezultāti tiek atspoguļoti izvērtēšanas protokolā</w:t>
      </w:r>
      <w:r w:rsidR="00494662">
        <w:rPr>
          <w:lang w:val="lv-LV"/>
        </w:rPr>
        <w:t xml:space="preserve"> (LV CAA veidlapa</w:t>
      </w:r>
      <w:r w:rsidR="00EF1AA0">
        <w:rPr>
          <w:lang w:val="lv-LV"/>
        </w:rPr>
        <w:t xml:space="preserve"> </w:t>
      </w:r>
      <w:r w:rsidR="00EE4D09">
        <w:rPr>
          <w:lang w:val="lv-LV"/>
        </w:rPr>
        <w:t xml:space="preserve">08.1 </w:t>
      </w:r>
      <w:r w:rsidR="00EF1AA0">
        <w:rPr>
          <w:lang w:val="lv-LV"/>
        </w:rPr>
        <w:t>200 TR-03)</w:t>
      </w:r>
      <w:r>
        <w:rPr>
          <w:lang w:val="lv-LV"/>
        </w:rPr>
        <w:t xml:space="preserve">, kas pieejams CAA </w:t>
      </w:r>
      <w:r w:rsidR="00A632FC">
        <w:rPr>
          <w:lang w:val="lv-LV"/>
        </w:rPr>
        <w:t>Q Pulse</w:t>
      </w:r>
      <w:r>
        <w:rPr>
          <w:lang w:val="lv-LV"/>
        </w:rPr>
        <w:t xml:space="preserve"> datu bāzē sadaļā veidlapas. Tiek aizpilītas sadaļas, kas nosaka darbinieku izglītību, praktisko pieredzi, sākotnējo apmācību un apmācību darbā.</w:t>
      </w:r>
    </w:p>
    <w:p w:rsidR="001D4055" w:rsidP="00C768EB" w:rsidRDefault="001D4055" w14:paraId="047D5C12" w14:textId="77777777">
      <w:pPr>
        <w:numPr>
          <w:ilvl w:val="0"/>
          <w:numId w:val="23"/>
        </w:numPr>
        <w:jc w:val="both"/>
        <w:rPr>
          <w:lang w:val="lv-LV"/>
        </w:rPr>
      </w:pPr>
      <w:r w:rsidRPr="009F2247">
        <w:rPr>
          <w:lang w:val="lv-LV"/>
        </w:rPr>
        <w:t>Ja konstatēta atbilstība nepieciešamajām prasībām, tad tiek noformēta rekomendācija par darbinieka akreditāciju (tajā pašā veidlapā) un to paraksta Lidotspējas daļas vadītājs un CAA atbildīgā persona par apmācību.</w:t>
      </w:r>
    </w:p>
    <w:p w:rsidR="001D4055" w:rsidP="00C768EB" w:rsidRDefault="00A632FC" w14:paraId="5841D54F" w14:textId="77777777">
      <w:pPr>
        <w:numPr>
          <w:ilvl w:val="0"/>
          <w:numId w:val="23"/>
        </w:numPr>
        <w:jc w:val="both"/>
        <w:rPr>
          <w:lang w:val="lv-LV"/>
        </w:rPr>
      </w:pPr>
      <w:r>
        <w:rPr>
          <w:lang w:val="lv-LV"/>
        </w:rPr>
        <w:t>Lidotspējas daļas vadītājs</w:t>
      </w:r>
      <w:r w:rsidRPr="009F2247" w:rsidR="001D4055">
        <w:rPr>
          <w:lang w:val="lv-LV"/>
        </w:rPr>
        <w:t xml:space="preserve"> sagatavo CAA direktora rīkojumu par darbinieku akreditāciju, norādot kādai kvalifikācijas atzīmei darbinieks tiek akreditēts.</w:t>
      </w:r>
    </w:p>
    <w:p w:rsidR="001D4055" w:rsidP="00C768EB" w:rsidRDefault="001D4055" w14:paraId="70A12F6F" w14:textId="77777777">
      <w:pPr>
        <w:numPr>
          <w:ilvl w:val="0"/>
          <w:numId w:val="23"/>
        </w:numPr>
        <w:jc w:val="both"/>
        <w:rPr>
          <w:lang w:val="lv-LV"/>
        </w:rPr>
      </w:pPr>
      <w:r w:rsidRPr="009F2247">
        <w:rPr>
          <w:lang w:val="lv-LV"/>
        </w:rPr>
        <w:t>Lidotspējas daļas vadītājs kopīgi ar CAA atbildīgo personu par apmācību, sagatavo akreditācijas dokumentu (apliecību</w:t>
      </w:r>
      <w:r w:rsidR="00EF1AA0">
        <w:rPr>
          <w:lang w:val="lv-LV"/>
        </w:rPr>
        <w:t xml:space="preserve">, LV CAA veidlapa </w:t>
      </w:r>
      <w:r w:rsidR="00EE4D09">
        <w:rPr>
          <w:lang w:val="lv-LV"/>
        </w:rPr>
        <w:t>08.1.</w:t>
      </w:r>
      <w:r w:rsidR="00EF1AA0">
        <w:rPr>
          <w:lang w:val="lv-LV"/>
        </w:rPr>
        <w:t>200 TR-00</w:t>
      </w:r>
      <w:r w:rsidR="00EE4D09">
        <w:rPr>
          <w:lang w:val="lv-LV"/>
        </w:rPr>
        <w:t xml:space="preserve"> (200 TR-00</w:t>
      </w:r>
      <w:r w:rsidRPr="009F2247">
        <w:rPr>
          <w:lang w:val="lv-LV"/>
        </w:rPr>
        <w:t xml:space="preserve">), </w:t>
      </w:r>
      <w:r w:rsidRPr="009F2247">
        <w:rPr>
          <w:lang w:val="lv-LV"/>
        </w:rPr>
        <w:lastRenderedPageBreak/>
        <w:t xml:space="preserve">kas pieejama </w:t>
      </w:r>
      <w:r w:rsidR="00A632FC">
        <w:rPr>
          <w:lang w:val="lv-LV"/>
        </w:rPr>
        <w:t>Q Pulse</w:t>
      </w:r>
      <w:r w:rsidRPr="009F2247">
        <w:rPr>
          <w:lang w:val="lv-LV"/>
        </w:rPr>
        <w:t xml:space="preserve"> sistēmā sadaļā veidlapas, un pievieno to sagatavotajam rīkojuma</w:t>
      </w:r>
      <w:r w:rsidR="009F2247">
        <w:rPr>
          <w:lang w:val="lv-LV"/>
        </w:rPr>
        <w:t>m</w:t>
      </w:r>
      <w:r w:rsidR="00A632FC">
        <w:rPr>
          <w:lang w:val="lv-LV"/>
        </w:rPr>
        <w:t xml:space="preserve"> un ievada to Doclogix sistēmā</w:t>
      </w:r>
    </w:p>
    <w:p w:rsidR="001D4055" w:rsidP="00C768EB" w:rsidRDefault="001D4055" w14:paraId="72A59933" w14:textId="77777777">
      <w:pPr>
        <w:numPr>
          <w:ilvl w:val="0"/>
          <w:numId w:val="23"/>
        </w:numPr>
        <w:jc w:val="both"/>
        <w:rPr>
          <w:lang w:val="lv-LV"/>
        </w:rPr>
      </w:pPr>
      <w:r w:rsidRPr="009F2247">
        <w:rPr>
          <w:lang w:val="lv-LV"/>
        </w:rPr>
        <w:t>Rīkojumu par darbinieku akreditāciju vīzē lidotspējas daļas vadītāj</w:t>
      </w:r>
      <w:r w:rsidR="00D93C83">
        <w:rPr>
          <w:lang w:val="lv-LV"/>
        </w:rPr>
        <w:t>s</w:t>
      </w:r>
      <w:r w:rsidRPr="009F2247">
        <w:rPr>
          <w:lang w:val="lv-LV"/>
        </w:rPr>
        <w:t>.</w:t>
      </w:r>
    </w:p>
    <w:p w:rsidR="001D4055" w:rsidP="00C768EB" w:rsidRDefault="001D4055" w14:paraId="55F33EAD" w14:textId="77777777">
      <w:pPr>
        <w:numPr>
          <w:ilvl w:val="0"/>
          <w:numId w:val="23"/>
        </w:numPr>
        <w:jc w:val="both"/>
        <w:rPr>
          <w:lang w:val="lv-LV"/>
        </w:rPr>
      </w:pPr>
      <w:r w:rsidRPr="009F2247">
        <w:rPr>
          <w:lang w:val="lv-LV"/>
        </w:rPr>
        <w:t>CAA direktors paraksta rīkojumu un akreditācijas apliecību.</w:t>
      </w:r>
    </w:p>
    <w:p w:rsidR="001D4055" w:rsidP="00C768EB" w:rsidRDefault="001D4055" w14:paraId="6FB84424" w14:textId="77777777">
      <w:pPr>
        <w:numPr>
          <w:ilvl w:val="0"/>
          <w:numId w:val="23"/>
        </w:numPr>
        <w:jc w:val="both"/>
        <w:rPr>
          <w:lang w:val="lv-LV"/>
        </w:rPr>
      </w:pPr>
      <w:r w:rsidRPr="009F2247">
        <w:rPr>
          <w:lang w:val="lv-LV"/>
        </w:rPr>
        <w:t>Akreditētais darbinieks tiek iekļauts rokasgrāmatas nākošajā revīzijā sarakstā, kur uzskaitīti akreditētie darbinieki. Darbinieka akreditācija stājas spēkā no tās dienas, kas CAA direktors ir parakstījis rīkojumu par akreditāciju</w:t>
      </w:r>
      <w:r w:rsidRPr="009F2247" w:rsidR="00946B54">
        <w:rPr>
          <w:lang w:val="lv-LV"/>
        </w:rPr>
        <w:t xml:space="preserve">. </w:t>
      </w:r>
    </w:p>
    <w:p w:rsidRPr="009F2247" w:rsidR="00D93C83" w:rsidP="00C768EB" w:rsidRDefault="00D93C83" w14:paraId="0B1B1C5B" w14:textId="77777777">
      <w:pPr>
        <w:numPr>
          <w:ilvl w:val="0"/>
          <w:numId w:val="23"/>
        </w:numPr>
        <w:jc w:val="both"/>
        <w:rPr>
          <w:lang w:val="lv-LV"/>
        </w:rPr>
      </w:pPr>
      <w:r>
        <w:rPr>
          <w:lang w:val="lv-LV"/>
        </w:rPr>
        <w:t>Pirmajam ražošanas organizāciju apstiprinājumam nav nepieciešama apmācība darbā</w:t>
      </w:r>
    </w:p>
    <w:p w:rsidR="00FF6B0E" w:rsidRDefault="00FF6B0E" w14:paraId="2A1B8B87" w14:textId="6EF4C958">
      <w:pPr>
        <w:rPr>
          <w:bCs/>
          <w:lang w:val="lv-LV"/>
        </w:rPr>
      </w:pPr>
      <w:r>
        <w:rPr>
          <w:bCs/>
          <w:lang w:val="lv-LV"/>
        </w:rPr>
        <w:br w:type="page"/>
      </w:r>
    </w:p>
    <w:p w:rsidR="007047E3" w:rsidP="00C768EB" w:rsidRDefault="00FF6B0E" w14:paraId="7DC483EB" w14:textId="206DF76D">
      <w:pPr>
        <w:numPr>
          <w:ilvl w:val="3"/>
          <w:numId w:val="21"/>
        </w:numPr>
        <w:jc w:val="both"/>
        <w:rPr>
          <w:b/>
          <w:lang w:val="lv-LV"/>
        </w:rPr>
      </w:pPr>
      <w:r>
        <w:rPr>
          <w:b/>
          <w:lang w:val="lv-LV"/>
        </w:rPr>
        <w:lastRenderedPageBreak/>
        <w:t xml:space="preserve"> </w:t>
      </w:r>
      <w:r w:rsidRPr="00314781" w:rsidR="007047E3">
        <w:rPr>
          <w:b/>
          <w:lang w:val="lv-LV"/>
        </w:rPr>
        <w:t>Akreditācijas uzturēšana un spēkā esība.</w:t>
      </w:r>
    </w:p>
    <w:p w:rsidR="00314781" w:rsidP="00314781" w:rsidRDefault="00314781" w14:paraId="7705D251" w14:textId="77777777">
      <w:pPr>
        <w:jc w:val="both"/>
        <w:rPr>
          <w:b/>
          <w:lang w:val="lv-LV"/>
        </w:rPr>
      </w:pPr>
    </w:p>
    <w:p w:rsidR="00314781" w:rsidP="00C768EB" w:rsidRDefault="00314781" w14:paraId="356268AF" w14:textId="77777777">
      <w:pPr>
        <w:numPr>
          <w:ilvl w:val="0"/>
          <w:numId w:val="24"/>
        </w:numPr>
        <w:jc w:val="both"/>
        <w:rPr>
          <w:lang w:val="lv-LV"/>
        </w:rPr>
      </w:pPr>
      <w:r>
        <w:rPr>
          <w:lang w:val="lv-LV"/>
        </w:rPr>
        <w:t>D</w:t>
      </w:r>
      <w:r w:rsidRPr="003275F6" w:rsidR="007047E3">
        <w:rPr>
          <w:lang w:val="lv-LV"/>
        </w:rPr>
        <w:t xml:space="preserve">arbinieka </w:t>
      </w:r>
      <w:r w:rsidR="003427A4">
        <w:rPr>
          <w:lang w:val="lv-LV"/>
        </w:rPr>
        <w:t xml:space="preserve">sākotnējā </w:t>
      </w:r>
      <w:r w:rsidRPr="003275F6" w:rsidR="007047E3">
        <w:rPr>
          <w:lang w:val="lv-LV"/>
        </w:rPr>
        <w:t xml:space="preserve">akreditācija ir spēkā </w:t>
      </w:r>
      <w:r w:rsidR="003427A4">
        <w:rPr>
          <w:lang w:val="lv-LV"/>
        </w:rPr>
        <w:t>līdz nākošā kalendārā gada beigām. Turpmāk apliecība ir spēkā līdz nākošā kalendārā gada beigām.</w:t>
      </w:r>
    </w:p>
    <w:p w:rsidR="00314781" w:rsidP="00C768EB" w:rsidRDefault="00314781" w14:paraId="1B56D3C6" w14:textId="77777777">
      <w:pPr>
        <w:numPr>
          <w:ilvl w:val="0"/>
          <w:numId w:val="24"/>
        </w:numPr>
        <w:jc w:val="both"/>
        <w:rPr>
          <w:lang w:val="lv-LV"/>
        </w:rPr>
      </w:pPr>
      <w:r w:rsidRPr="009F2247">
        <w:rPr>
          <w:lang w:val="lv-LV"/>
        </w:rPr>
        <w:t xml:space="preserve">Akreditācijas apliecības derīguma termiņš tiek pagarināts </w:t>
      </w:r>
      <w:r w:rsidR="003427A4">
        <w:rPr>
          <w:lang w:val="lv-LV"/>
        </w:rPr>
        <w:t>katra kalendārā gada beigās uz nākošo kalendāro gadu</w:t>
      </w:r>
      <w:r w:rsidRPr="009F2247">
        <w:rPr>
          <w:lang w:val="lv-LV"/>
        </w:rPr>
        <w:t>, ja darbinieka tekošā kvalifikācija turpina atbilst prasībām, ņemot vērā iespējamās izmaiņas likumdošanā vai procedūrās, kas prasa papildus apmācību.</w:t>
      </w:r>
    </w:p>
    <w:p w:rsidR="00314781" w:rsidP="00C768EB" w:rsidRDefault="003427A4" w14:paraId="6D07105E" w14:textId="77777777">
      <w:pPr>
        <w:numPr>
          <w:ilvl w:val="0"/>
          <w:numId w:val="24"/>
        </w:numPr>
        <w:jc w:val="both"/>
        <w:rPr>
          <w:lang w:val="lv-LV"/>
        </w:rPr>
      </w:pPr>
      <w:r>
        <w:rPr>
          <w:lang w:val="lv-LV"/>
        </w:rPr>
        <w:t>Akreditācijas apliecības derīguma termiņa pagarināšana notiek vienlaicīgi ar gadskārtējo kvalifikācijas uzturēšanas mācību nepieciešamības izvērtējumu, kas atspoguļots rokasgrāmatas 1.4.7. sadaļas 11. Punktā.</w:t>
      </w:r>
      <w:r w:rsidR="00B40268">
        <w:rPr>
          <w:lang w:val="lv-LV"/>
        </w:rPr>
        <w:t xml:space="preserve"> Šo darbību kopīgi veic lidotspējas daļas vadītājs kopīgi ar personāla nodaļas vadītāju, pieaicinot attiecīgās nodaļas vadītāju.</w:t>
      </w:r>
      <w:r w:rsidRPr="009F2247" w:rsidR="00314781">
        <w:rPr>
          <w:lang w:val="lv-LV"/>
        </w:rPr>
        <w:t>Lai pagarinātu apliecības derīguma termiņu lidotspējas daļas vadītājs kopīgi ar attiecīgās nodaļas vadītāju izvērtē vai darbinieks šajā periodā ir izpildījis  nepieciešamās kvalifikācijas uzturēšanas prasības, kā arī izgājis, ja nepieciešams, papildus apmācību atbilstoši kvalifikācijas uzturēšanas plānam.</w:t>
      </w:r>
    </w:p>
    <w:p w:rsidR="000D4F01" w:rsidP="00C768EB" w:rsidRDefault="00314781" w14:paraId="430BE441" w14:textId="77777777">
      <w:pPr>
        <w:numPr>
          <w:ilvl w:val="0"/>
          <w:numId w:val="24"/>
        </w:numPr>
        <w:jc w:val="both"/>
        <w:rPr>
          <w:lang w:val="lv-LV"/>
        </w:rPr>
      </w:pPr>
      <w:r w:rsidRPr="009F2247">
        <w:rPr>
          <w:lang w:val="lv-LV"/>
        </w:rPr>
        <w:t xml:space="preserve">Izvērtēšanas rezultātus veidā atspoguļo </w:t>
      </w:r>
      <w:r w:rsidR="00B40268">
        <w:rPr>
          <w:lang w:val="lv-LV"/>
        </w:rPr>
        <w:t>šajā pašā veidlapā</w:t>
      </w:r>
      <w:r w:rsidR="00494662">
        <w:rPr>
          <w:lang w:val="lv-LV"/>
        </w:rPr>
        <w:t xml:space="preserve"> (LV CAA </w:t>
      </w:r>
      <w:r w:rsidR="00EE4D09">
        <w:rPr>
          <w:lang w:val="lv-LV"/>
        </w:rPr>
        <w:t>08.1.-</w:t>
      </w:r>
      <w:r w:rsidR="00494662">
        <w:rPr>
          <w:lang w:val="lv-LV"/>
        </w:rPr>
        <w:t>200 TR-02</w:t>
      </w:r>
      <w:r w:rsidR="00EE4D09">
        <w:rPr>
          <w:lang w:val="lv-LV"/>
        </w:rPr>
        <w:t xml:space="preserve"> (200 TR-02)</w:t>
      </w:r>
      <w:r w:rsidR="00494662">
        <w:rPr>
          <w:lang w:val="lv-LV"/>
        </w:rPr>
        <w:t>)</w:t>
      </w:r>
      <w:r w:rsidR="00B40268">
        <w:rPr>
          <w:lang w:val="lv-LV"/>
        </w:rPr>
        <w:t xml:space="preserve">, atzīmējot to atsevišķā ailē. Pamatojoties uz šiem rezultātiem, </w:t>
      </w:r>
      <w:r w:rsidR="00A632FC">
        <w:rPr>
          <w:lang w:val="lv-LV"/>
        </w:rPr>
        <w:t>lidotspējas daļas vadītājs</w:t>
      </w:r>
      <w:r w:rsidR="00B40268">
        <w:rPr>
          <w:lang w:val="lv-LV"/>
        </w:rPr>
        <w:t xml:space="preserve"> sagatavo direktora rīkojumu par akreditācijas apliecības darbības termiņa pagarināšanu</w:t>
      </w:r>
      <w:r w:rsidR="00A632FC">
        <w:rPr>
          <w:lang w:val="lv-LV"/>
        </w:rPr>
        <w:t xml:space="preserve"> un ievieto Doclogix sistēmā</w:t>
      </w:r>
      <w:r w:rsidR="00B40268">
        <w:rPr>
          <w:lang w:val="lv-LV"/>
        </w:rPr>
        <w:t xml:space="preserve">. Rīkojumu vīzē gan </w:t>
      </w:r>
      <w:r w:rsidR="00B96933">
        <w:rPr>
          <w:lang w:val="lv-LV"/>
        </w:rPr>
        <w:t>juridiskās un personāla daļas vadītājs</w:t>
      </w:r>
      <w:r w:rsidR="00B40268">
        <w:rPr>
          <w:lang w:val="lv-LV"/>
        </w:rPr>
        <w:t>, gan lidotspējas daļa</w:t>
      </w:r>
      <w:r w:rsidR="00B96933">
        <w:rPr>
          <w:lang w:val="lv-LV"/>
        </w:rPr>
        <w:t>s vadītājs</w:t>
      </w:r>
      <w:r w:rsidR="00B40268">
        <w:rPr>
          <w:lang w:val="lv-LV"/>
        </w:rPr>
        <w:t xml:space="preserve">. Tiek izgatavotas gan papīra veidlapas, gan arī rīkojums iekļauts </w:t>
      </w:r>
      <w:r w:rsidR="00A632FC">
        <w:rPr>
          <w:lang w:val="lv-LV"/>
        </w:rPr>
        <w:t>Doclogix</w:t>
      </w:r>
      <w:r w:rsidR="00B40268">
        <w:rPr>
          <w:lang w:val="lv-LV"/>
        </w:rPr>
        <w:t xml:space="preserve"> sistēmā.</w:t>
      </w:r>
    </w:p>
    <w:p w:rsidR="00991421" w:rsidP="00C768EB" w:rsidRDefault="00F64312" w14:paraId="3A406010" w14:textId="77777777">
      <w:pPr>
        <w:numPr>
          <w:ilvl w:val="0"/>
          <w:numId w:val="24"/>
        </w:numPr>
        <w:jc w:val="both"/>
        <w:rPr>
          <w:lang w:val="lv-LV"/>
        </w:rPr>
      </w:pPr>
      <w:r>
        <w:rPr>
          <w:lang w:val="lv-LV"/>
        </w:rPr>
        <w:t>Akreditācijas apliecībā tiek ierakstīts jaunais derīguma termiņš un CAA direktora rīkojuma Nr., uz kura pamata apliecības derīguma termiņš ir pagarināts. Ja apliecībā vairs nav brīvas vietas, tad n</w:t>
      </w:r>
      <w:r w:rsidR="00991421">
        <w:rPr>
          <w:lang w:val="lv-LV"/>
        </w:rPr>
        <w:t>o jauna tiek izgatavota akreditācijas apliecība, ai tās numura aiz daļsvītras ierakstot nākošo kārtas numuru. Apliecība tiek pievienota rīkojumam un to paraksta CAA direktors.</w:t>
      </w:r>
      <w:r w:rsidR="00EF1AA0">
        <w:rPr>
          <w:lang w:val="lv-LV"/>
        </w:rPr>
        <w:t xml:space="preserve"> Jauno darbības termiņu ieraksta personāla nodaļas vadītājs, pamatojoties uz CAA direktora rīkojumu.</w:t>
      </w:r>
    </w:p>
    <w:p w:rsidR="009F2247" w:rsidP="00C768EB" w:rsidRDefault="000D4F01" w14:paraId="52B22678" w14:textId="77777777">
      <w:pPr>
        <w:numPr>
          <w:ilvl w:val="0"/>
          <w:numId w:val="24"/>
        </w:numPr>
        <w:jc w:val="both"/>
        <w:rPr>
          <w:lang w:val="lv-LV"/>
        </w:rPr>
      </w:pPr>
      <w:r w:rsidRPr="009F2247">
        <w:rPr>
          <w:lang w:val="lv-LV"/>
        </w:rPr>
        <w:t>Ja izvērtēšanas gaitā konstatēts, ka nav ievērotas visas prasības, kas nosaka apliecības uzturēšanu spēkā, apliecības darbības termiņš netiek atjaunots līdz brīdim, ka</w:t>
      </w:r>
      <w:r w:rsidR="00991421">
        <w:rPr>
          <w:lang w:val="lv-LV"/>
        </w:rPr>
        <w:t>mēr neatbilstības nav novērstas, bet ne ilgāk kā līdz kalendārā gada beigām.</w:t>
      </w:r>
    </w:p>
    <w:p w:rsidR="000D4F01" w:rsidP="00C768EB" w:rsidRDefault="00314781" w14:paraId="177AAF93" w14:textId="77777777">
      <w:pPr>
        <w:numPr>
          <w:ilvl w:val="0"/>
          <w:numId w:val="24"/>
        </w:numPr>
        <w:jc w:val="both"/>
        <w:rPr>
          <w:lang w:val="lv-LV"/>
        </w:rPr>
      </w:pPr>
      <w:r w:rsidRPr="009F2247">
        <w:rPr>
          <w:lang w:val="lv-LV"/>
        </w:rPr>
        <w:t xml:space="preserve"> Akreditācijas apliecības</w:t>
      </w:r>
      <w:r w:rsidRPr="009F2247" w:rsidR="000D4F01">
        <w:rPr>
          <w:lang w:val="lv-LV"/>
        </w:rPr>
        <w:t xml:space="preserve"> derīguma termiņš tiek pagarināts ar CAA direktora rīkojumu.</w:t>
      </w:r>
    </w:p>
    <w:p w:rsidRPr="009F2247" w:rsidR="000D4F01" w:rsidP="00C768EB" w:rsidRDefault="000D4F01" w14:paraId="58AE560B" w14:textId="77777777">
      <w:pPr>
        <w:numPr>
          <w:ilvl w:val="0"/>
          <w:numId w:val="24"/>
        </w:numPr>
        <w:jc w:val="both"/>
        <w:rPr>
          <w:lang w:val="lv-LV"/>
        </w:rPr>
      </w:pPr>
      <w:r w:rsidRPr="009F2247">
        <w:rPr>
          <w:lang w:val="lv-LV"/>
        </w:rPr>
        <w:t>Apliecību derīguma termiņu kontrolē attiecīgo nodaļu vadītāji un CAA atbildīgā persona par apmācību.</w:t>
      </w:r>
    </w:p>
    <w:p w:rsidR="00EE4D09" w:rsidRDefault="00EE4D09" w14:paraId="3327D451" w14:textId="77777777">
      <w:pPr>
        <w:rPr>
          <w:lang w:val="lv-LV"/>
        </w:rPr>
      </w:pPr>
      <w:r>
        <w:rPr>
          <w:lang w:val="lv-LV"/>
        </w:rPr>
        <w:br w:type="page"/>
      </w:r>
    </w:p>
    <w:p w:rsidR="000D4F01" w:rsidP="00C768EB" w:rsidRDefault="00B54501" w14:paraId="1A08E59E" w14:textId="77777777">
      <w:pPr>
        <w:numPr>
          <w:ilvl w:val="3"/>
          <w:numId w:val="21"/>
        </w:numPr>
        <w:jc w:val="both"/>
        <w:rPr>
          <w:b/>
          <w:lang w:val="lv-LV"/>
        </w:rPr>
      </w:pPr>
      <w:r w:rsidRPr="00B54501">
        <w:rPr>
          <w:b/>
          <w:lang w:val="lv-LV"/>
        </w:rPr>
        <w:lastRenderedPageBreak/>
        <w:t>Pārejas nosacījumi</w:t>
      </w:r>
    </w:p>
    <w:p w:rsidR="00B54501" w:rsidP="00B54501" w:rsidRDefault="00B54501" w14:paraId="625DAF18" w14:textId="77777777">
      <w:pPr>
        <w:ind w:left="480"/>
        <w:jc w:val="both"/>
        <w:rPr>
          <w:b/>
          <w:lang w:val="lv-LV"/>
        </w:rPr>
      </w:pPr>
    </w:p>
    <w:p w:rsidR="00B54501" w:rsidP="00C768EB" w:rsidRDefault="00EC271A" w14:paraId="3F131D9C" w14:textId="77777777">
      <w:pPr>
        <w:numPr>
          <w:ilvl w:val="0"/>
          <w:numId w:val="25"/>
        </w:numPr>
        <w:jc w:val="both"/>
        <w:rPr>
          <w:lang w:val="lv-LV"/>
        </w:rPr>
      </w:pPr>
      <w:r>
        <w:rPr>
          <w:lang w:val="lv-LV"/>
        </w:rPr>
        <w:t>Darbinieki, kuri ir akreditēti attiecīgō darbību veikšanai, tiek uzskatīti par atbilstošiem šiem noteikumiem iepriekš izsniegtās apliecības turpina būt spēkā ne ilgāk kā līdz 2012. gada 1. septembrim.</w:t>
      </w:r>
    </w:p>
    <w:p w:rsidR="00EC271A" w:rsidP="00C768EB" w:rsidRDefault="00EC271A" w14:paraId="5B63C71B" w14:textId="77777777">
      <w:pPr>
        <w:numPr>
          <w:ilvl w:val="0"/>
          <w:numId w:val="25"/>
        </w:numPr>
        <w:jc w:val="both"/>
        <w:rPr>
          <w:lang w:val="lv-LV"/>
        </w:rPr>
      </w:pPr>
      <w:r w:rsidRPr="009F2247">
        <w:rPr>
          <w:lang w:val="lv-LV"/>
        </w:rPr>
        <w:t>Pašreizējās akreditācijas apliecības tiek nomainītas pret jaunām, tad, kad darbinieks ir sekmīgi pabeidzis nepieciešamo papildus apmācību, kuras nepieciešamība izvērtēto stājoties spēkā šiem nosacījumiem.</w:t>
      </w:r>
      <w:r w:rsidR="00991421">
        <w:rPr>
          <w:lang w:val="lv-LV"/>
        </w:rPr>
        <w:t xml:space="preserve"> No jauna izsniegto apliecību derīguma termiņš ir 2013. gada 31. decembris.</w:t>
      </w:r>
    </w:p>
    <w:p w:rsidR="00EC271A" w:rsidP="00C768EB" w:rsidRDefault="00EC271A" w14:paraId="1DDA440E" w14:textId="77777777">
      <w:pPr>
        <w:numPr>
          <w:ilvl w:val="0"/>
          <w:numId w:val="25"/>
        </w:numPr>
        <w:jc w:val="both"/>
        <w:rPr>
          <w:lang w:val="lv-LV"/>
        </w:rPr>
      </w:pPr>
      <w:r w:rsidRPr="009F2247">
        <w:rPr>
          <w:lang w:val="lv-LV"/>
        </w:rPr>
        <w:t>Nepieciešamā apmācība tiek izvērtēta kvalifikācijas uzturēšanas programmas ietvaros.</w:t>
      </w:r>
    </w:p>
    <w:p w:rsidR="00EC271A" w:rsidP="00C768EB" w:rsidRDefault="00EC271A" w14:paraId="5971A07B" w14:textId="77777777">
      <w:pPr>
        <w:numPr>
          <w:ilvl w:val="0"/>
          <w:numId w:val="25"/>
        </w:numPr>
        <w:jc w:val="both"/>
        <w:rPr>
          <w:lang w:val="lv-LV"/>
        </w:rPr>
      </w:pPr>
      <w:r w:rsidRPr="009F2247">
        <w:rPr>
          <w:lang w:val="lv-LV"/>
        </w:rPr>
        <w:t>Šiem darbiniekiem, esošā akreditācijas apliecība tiek aizvietota ar jaunu, pamatojoties uz šī izvērtējuma rezult</w:t>
      </w:r>
      <w:r w:rsidRPr="009F2247" w:rsidR="00F4489B">
        <w:rPr>
          <w:lang w:val="lv-LV"/>
        </w:rPr>
        <w:t>ātiem un pierādījumiem, ka nepieciešamā apmācība ir saņemta.. Apliecības nomaiņu nosaka CAA direktora rīkojums.</w:t>
      </w:r>
    </w:p>
    <w:p w:rsidR="00F4489B" w:rsidP="00C768EB" w:rsidRDefault="00F4489B" w14:paraId="77266EE3" w14:textId="77777777">
      <w:pPr>
        <w:numPr>
          <w:ilvl w:val="0"/>
          <w:numId w:val="25"/>
        </w:numPr>
        <w:jc w:val="both"/>
        <w:rPr>
          <w:lang w:val="lv-LV"/>
        </w:rPr>
      </w:pPr>
      <w:r w:rsidRPr="009F2247">
        <w:rPr>
          <w:lang w:val="lv-LV"/>
        </w:rPr>
        <w:t xml:space="preserve">Jauno apliecību un rīkojumu sagatavo </w:t>
      </w:r>
      <w:r w:rsidR="00B96933">
        <w:rPr>
          <w:lang w:val="lv-LV"/>
        </w:rPr>
        <w:t>personāla nodaļa un to vīzē juridiskās un personāla daļas vadītājs un lidotspējas daļas vadītājs.</w:t>
      </w:r>
    </w:p>
    <w:p w:rsidR="00457E21" w:rsidP="00C768EB" w:rsidRDefault="00457E21" w14:paraId="1879035D" w14:textId="77777777">
      <w:pPr>
        <w:numPr>
          <w:ilvl w:val="0"/>
          <w:numId w:val="25"/>
        </w:numPr>
        <w:jc w:val="both"/>
        <w:rPr>
          <w:lang w:val="lv-LV"/>
        </w:rPr>
      </w:pPr>
      <w:r w:rsidRPr="00B77032">
        <w:rPr>
          <w:lang w:val="lv-LV"/>
        </w:rPr>
        <w:t>Jaunās un vecās akreditācijas sistēmu salīdzinājums, norādot ekvivalentus jaunajā sistēmā, ir atspoguļots akreditēto darbinieku sarakstā. Nomainot apliecības, tajās tiek ierakstītas kvalifikācijas atzīmes atbilstoši šai tabulai.</w:t>
      </w:r>
    </w:p>
    <w:p w:rsidRPr="00B77032" w:rsidR="00457E21" w:rsidP="00C768EB" w:rsidRDefault="00457E21" w14:paraId="7582B4DD" w14:textId="77777777">
      <w:pPr>
        <w:numPr>
          <w:ilvl w:val="0"/>
          <w:numId w:val="25"/>
        </w:numPr>
        <w:jc w:val="both"/>
        <w:rPr>
          <w:lang w:val="lv-LV"/>
        </w:rPr>
      </w:pPr>
      <w:r w:rsidRPr="00B77032">
        <w:rPr>
          <w:lang w:val="lv-LV"/>
        </w:rPr>
        <w:t>Visas jaunas kvalifikācijas atzīmes darbiniekiem, kas nav šajā sarakstā, vai arī kuri vēlas saņemt tās papildus, jāievēro jaunās sistēmas nosacījumi.</w:t>
      </w:r>
    </w:p>
    <w:p w:rsidR="00F4489B" w:rsidP="00F4489B" w:rsidRDefault="00F4489B" w14:paraId="32617753" w14:textId="77777777">
      <w:pPr>
        <w:jc w:val="both"/>
        <w:rPr>
          <w:lang w:val="lv-LV"/>
        </w:rPr>
      </w:pPr>
    </w:p>
    <w:p w:rsidRPr="00D00034" w:rsidR="00D00034" w:rsidP="00D00034" w:rsidRDefault="00D00034" w14:paraId="602B7A80" w14:textId="77777777">
      <w:pPr>
        <w:jc w:val="both"/>
        <w:rPr>
          <w:b/>
          <w:lang w:val="lv-LV"/>
        </w:rPr>
      </w:pPr>
      <w:r w:rsidRPr="00D00034">
        <w:rPr>
          <w:b/>
          <w:lang w:val="lv-LV"/>
        </w:rPr>
        <w:t>1.4.6.7. Akreditēto personu saraksts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0"/>
        <w:gridCol w:w="1525"/>
        <w:gridCol w:w="3267"/>
        <w:gridCol w:w="1701"/>
        <w:gridCol w:w="1417"/>
      </w:tblGrid>
      <w:tr w:rsidRPr="00A4744C" w:rsidR="00D9337E" w:rsidTr="004F2FC9" w14:paraId="4BEDFDB3" w14:textId="77777777">
        <w:tc>
          <w:tcPr>
            <w:tcW w:w="590" w:type="dxa"/>
          </w:tcPr>
          <w:p w:rsidRPr="0088034D" w:rsidR="00D9337E" w:rsidP="004F2FC9" w:rsidRDefault="00D9337E" w14:paraId="5A35C53F" w14:textId="77777777">
            <w:pPr>
              <w:rPr>
                <w:lang w:val="lv-LV"/>
              </w:rPr>
            </w:pPr>
            <w:r w:rsidRPr="0088034D">
              <w:rPr>
                <w:lang w:val="lv-LV"/>
              </w:rPr>
              <w:t>No</w:t>
            </w:r>
          </w:p>
        </w:tc>
        <w:tc>
          <w:tcPr>
            <w:tcW w:w="1525" w:type="dxa"/>
          </w:tcPr>
          <w:p w:rsidRPr="0088034D" w:rsidR="00D9337E" w:rsidP="004F2FC9" w:rsidRDefault="00D9337E" w14:paraId="5BDCE1A5" w14:textId="77777777">
            <w:pPr>
              <w:rPr>
                <w:lang w:val="lv-LV"/>
              </w:rPr>
            </w:pPr>
            <w:r w:rsidRPr="0088034D">
              <w:rPr>
                <w:lang w:val="lv-LV"/>
              </w:rPr>
              <w:t>Vārds, uzvārds</w:t>
            </w:r>
          </w:p>
        </w:tc>
        <w:tc>
          <w:tcPr>
            <w:tcW w:w="3267" w:type="dxa"/>
          </w:tcPr>
          <w:p w:rsidRPr="0088034D" w:rsidR="00D9337E" w:rsidP="004F2FC9" w:rsidRDefault="00D9337E" w14:paraId="43C95607" w14:textId="77777777">
            <w:pPr>
              <w:rPr>
                <w:lang w:val="lv-LV"/>
              </w:rPr>
            </w:pPr>
            <w:r w:rsidRPr="0088034D">
              <w:rPr>
                <w:lang w:val="lv-LV"/>
              </w:rPr>
              <w:t>Akreditācijas apjoms</w:t>
            </w:r>
          </w:p>
        </w:tc>
        <w:tc>
          <w:tcPr>
            <w:tcW w:w="1701" w:type="dxa"/>
          </w:tcPr>
          <w:p w:rsidRPr="0088034D" w:rsidR="00D9337E" w:rsidP="004F2FC9" w:rsidRDefault="00D9337E" w14:paraId="1DF61147" w14:textId="77777777">
            <w:pPr>
              <w:rPr>
                <w:lang w:val="lv-LV"/>
              </w:rPr>
            </w:pPr>
            <w:r w:rsidRPr="0088034D">
              <w:rPr>
                <w:lang w:val="lv-LV"/>
              </w:rPr>
              <w:t>Apliecības Nr.</w:t>
            </w:r>
          </w:p>
        </w:tc>
        <w:tc>
          <w:tcPr>
            <w:tcW w:w="1417" w:type="dxa"/>
          </w:tcPr>
          <w:p w:rsidRPr="0088034D" w:rsidR="00D9337E" w:rsidP="004F2FC9" w:rsidRDefault="00D9337E" w14:paraId="04019641" w14:textId="77777777">
            <w:pPr>
              <w:rPr>
                <w:lang w:val="lv-LV"/>
              </w:rPr>
            </w:pPr>
            <w:r w:rsidRPr="0088034D">
              <w:rPr>
                <w:lang w:val="lv-LV"/>
              </w:rPr>
              <w:t>Spiedogs</w:t>
            </w:r>
          </w:p>
        </w:tc>
      </w:tr>
      <w:tr w:rsidRPr="0088034D" w:rsidR="00D9337E" w:rsidTr="004F2FC9" w14:paraId="5CEA5EFF" w14:textId="77777777">
        <w:tc>
          <w:tcPr>
            <w:tcW w:w="590" w:type="dxa"/>
          </w:tcPr>
          <w:p w:rsidRPr="0088034D" w:rsidR="00D9337E" w:rsidP="004F2FC9" w:rsidRDefault="00D9337E" w14:paraId="042A9DD0" w14:textId="77777777">
            <w:pPr>
              <w:rPr>
                <w:lang w:val="lv-LV"/>
              </w:rPr>
            </w:pPr>
            <w:r w:rsidRPr="0088034D">
              <w:rPr>
                <w:lang w:val="lv-LV"/>
              </w:rPr>
              <w:t xml:space="preserve">1. </w:t>
            </w:r>
          </w:p>
        </w:tc>
        <w:tc>
          <w:tcPr>
            <w:tcW w:w="1525" w:type="dxa"/>
          </w:tcPr>
          <w:p w:rsidRPr="0088034D" w:rsidR="00D9337E" w:rsidP="004F2FC9" w:rsidRDefault="00D9337E" w14:paraId="71F4E99C" w14:textId="77777777">
            <w:pPr>
              <w:rPr>
                <w:lang w:val="lv-LV"/>
              </w:rPr>
            </w:pPr>
            <w:r w:rsidRPr="0088034D">
              <w:rPr>
                <w:lang w:val="lv-LV"/>
              </w:rPr>
              <w:t>Gundars Lapiņš</w:t>
            </w:r>
          </w:p>
        </w:tc>
        <w:tc>
          <w:tcPr>
            <w:tcW w:w="3267" w:type="dxa"/>
          </w:tcPr>
          <w:p w:rsidR="00D9337E" w:rsidP="004F2FC9" w:rsidRDefault="00D9337E" w14:paraId="5BB2F696" w14:textId="77777777">
            <w:pPr>
              <w:rPr>
                <w:lang w:val="lv-LV"/>
              </w:rPr>
            </w:pPr>
            <w:r>
              <w:rPr>
                <w:lang w:val="lv-LV"/>
              </w:rPr>
              <w:t>LD1 (LD1.1; LD1.2; LD1.3; LD1.4)</w:t>
            </w:r>
          </w:p>
          <w:p w:rsidR="00D9337E" w:rsidP="004F2FC9" w:rsidRDefault="00D9337E" w14:paraId="7BAACE80" w14:textId="77777777">
            <w:pPr>
              <w:rPr>
                <w:lang w:val="lv-LV"/>
              </w:rPr>
            </w:pPr>
            <w:r>
              <w:rPr>
                <w:lang w:val="lv-LV"/>
              </w:rPr>
              <w:t>LD2 (LD2.1; LD2.2)</w:t>
            </w:r>
          </w:p>
          <w:p w:rsidR="00D9337E" w:rsidP="004F2FC9" w:rsidRDefault="00D9337E" w14:paraId="62C107EC" w14:textId="77777777">
            <w:pPr>
              <w:rPr>
                <w:lang w:val="lv-LV"/>
              </w:rPr>
            </w:pPr>
            <w:r>
              <w:rPr>
                <w:lang w:val="lv-LV"/>
              </w:rPr>
              <w:t>LD3 (LD3.1;</w:t>
            </w:r>
          </w:p>
          <w:p w:rsidRPr="0088034D" w:rsidR="00D9337E" w:rsidP="004F2FC9" w:rsidRDefault="00D9337E" w14:paraId="2259D9A7" w14:textId="77777777">
            <w:pPr>
              <w:rPr>
                <w:lang w:val="lv-LV"/>
              </w:rPr>
            </w:pPr>
            <w:r>
              <w:rPr>
                <w:lang w:val="lv-LV"/>
              </w:rPr>
              <w:t>LD3.2)</w:t>
            </w:r>
          </w:p>
        </w:tc>
        <w:tc>
          <w:tcPr>
            <w:tcW w:w="1701" w:type="dxa"/>
          </w:tcPr>
          <w:p w:rsidRPr="0088034D" w:rsidR="00D9337E" w:rsidP="004F2FC9" w:rsidRDefault="00D9337E" w14:paraId="6BFFAB3D" w14:textId="77777777">
            <w:pPr>
              <w:rPr>
                <w:lang w:val="lv-LV"/>
              </w:rPr>
            </w:pPr>
            <w:r w:rsidRPr="0088034D">
              <w:rPr>
                <w:lang w:val="lv-LV"/>
              </w:rPr>
              <w:t>LV200-002/1</w:t>
            </w:r>
          </w:p>
        </w:tc>
        <w:tc>
          <w:tcPr>
            <w:tcW w:w="1417" w:type="dxa"/>
          </w:tcPr>
          <w:p w:rsidRPr="0088034D" w:rsidR="00D9337E" w:rsidP="004F2FC9" w:rsidRDefault="00D9337E" w14:paraId="4A593F9E" w14:textId="77777777">
            <w:pPr>
              <w:rPr>
                <w:lang w:val="lv-LV"/>
              </w:rPr>
            </w:pPr>
            <w:r w:rsidRPr="0088034D">
              <w:rPr>
                <w:lang w:val="lv-LV"/>
              </w:rPr>
              <w:t>201</w:t>
            </w:r>
          </w:p>
        </w:tc>
      </w:tr>
      <w:tr w:rsidRPr="00D75B8E" w:rsidR="00D9337E" w:rsidTr="004F2FC9" w14:paraId="32E1671D" w14:textId="77777777">
        <w:tc>
          <w:tcPr>
            <w:tcW w:w="590" w:type="dxa"/>
          </w:tcPr>
          <w:p w:rsidRPr="0088034D" w:rsidR="00D9337E" w:rsidP="004F2FC9" w:rsidRDefault="00D9337E" w14:paraId="264B4B3C" w14:textId="77777777">
            <w:pPr>
              <w:rPr>
                <w:lang w:val="lv-LV"/>
              </w:rPr>
            </w:pPr>
            <w:r>
              <w:rPr>
                <w:lang w:val="lv-LV"/>
              </w:rPr>
              <w:t>2</w:t>
            </w:r>
            <w:r w:rsidRPr="0088034D">
              <w:rPr>
                <w:lang w:val="lv-LV"/>
              </w:rPr>
              <w:t>.</w:t>
            </w:r>
          </w:p>
        </w:tc>
        <w:tc>
          <w:tcPr>
            <w:tcW w:w="1525" w:type="dxa"/>
          </w:tcPr>
          <w:p w:rsidRPr="0088034D" w:rsidR="00D9337E" w:rsidP="004F2FC9" w:rsidRDefault="00D9337E" w14:paraId="3191F42C" w14:textId="77777777">
            <w:pPr>
              <w:rPr>
                <w:lang w:val="lv-LV"/>
              </w:rPr>
            </w:pPr>
            <w:r w:rsidRPr="0088034D">
              <w:rPr>
                <w:lang w:val="lv-LV"/>
              </w:rPr>
              <w:t>Aleksandrs Fisuns Meduha</w:t>
            </w:r>
          </w:p>
        </w:tc>
        <w:tc>
          <w:tcPr>
            <w:tcW w:w="3267" w:type="dxa"/>
          </w:tcPr>
          <w:p w:rsidR="00D9337E" w:rsidP="004F2FC9" w:rsidRDefault="00D9337E" w14:paraId="4750F860" w14:textId="77777777">
            <w:pPr>
              <w:rPr>
                <w:lang w:val="lv-LV"/>
              </w:rPr>
            </w:pPr>
            <w:r>
              <w:rPr>
                <w:lang w:val="lv-LV"/>
              </w:rPr>
              <w:t>LD2 (LD2.1; LD2.2)</w:t>
            </w:r>
          </w:p>
          <w:p w:rsidR="00D9337E" w:rsidP="004F2FC9" w:rsidRDefault="00D9337E" w14:paraId="08556427" w14:textId="77777777">
            <w:pPr>
              <w:rPr>
                <w:lang w:val="lv-LV"/>
              </w:rPr>
            </w:pPr>
            <w:r>
              <w:rPr>
                <w:lang w:val="lv-LV"/>
              </w:rPr>
              <w:t>LD1.2</w:t>
            </w:r>
          </w:p>
          <w:p w:rsidRPr="0088034D" w:rsidR="00D9337E" w:rsidP="004F2FC9" w:rsidRDefault="00D9337E" w14:paraId="4EEFE783" w14:textId="77777777">
            <w:pPr>
              <w:rPr>
                <w:lang w:val="lv-LV"/>
              </w:rPr>
            </w:pPr>
            <w:r>
              <w:rPr>
                <w:lang w:val="lv-LV"/>
              </w:rPr>
              <w:t>LD1.4</w:t>
            </w:r>
          </w:p>
        </w:tc>
        <w:tc>
          <w:tcPr>
            <w:tcW w:w="1701" w:type="dxa"/>
          </w:tcPr>
          <w:p w:rsidRPr="0088034D" w:rsidR="00D9337E" w:rsidP="004F2FC9" w:rsidRDefault="00D9337E" w14:paraId="64916108" w14:textId="77777777">
            <w:pPr>
              <w:rPr>
                <w:lang w:val="lv-LV"/>
              </w:rPr>
            </w:pPr>
            <w:r w:rsidRPr="0088034D">
              <w:rPr>
                <w:lang w:val="lv-LV"/>
              </w:rPr>
              <w:t>LV200-005/1</w:t>
            </w:r>
          </w:p>
        </w:tc>
        <w:tc>
          <w:tcPr>
            <w:tcW w:w="1417" w:type="dxa"/>
          </w:tcPr>
          <w:p w:rsidRPr="0088034D" w:rsidR="00D9337E" w:rsidP="004F2FC9" w:rsidRDefault="00D9337E" w14:paraId="384464F2" w14:textId="77777777">
            <w:pPr>
              <w:rPr>
                <w:lang w:val="lv-LV"/>
              </w:rPr>
            </w:pPr>
            <w:r w:rsidRPr="0088034D">
              <w:rPr>
                <w:lang w:val="lv-LV"/>
              </w:rPr>
              <w:t>204</w:t>
            </w:r>
          </w:p>
        </w:tc>
      </w:tr>
      <w:tr w:rsidRPr="0088034D" w:rsidR="00D9337E" w:rsidTr="004F2FC9" w14:paraId="2D9D900D" w14:textId="77777777">
        <w:tc>
          <w:tcPr>
            <w:tcW w:w="590" w:type="dxa"/>
          </w:tcPr>
          <w:p w:rsidRPr="0088034D" w:rsidR="00D9337E" w:rsidP="004F2FC9" w:rsidRDefault="00D9337E" w14:paraId="0C3D9D27" w14:textId="77777777">
            <w:pPr>
              <w:rPr>
                <w:lang w:val="lv-LV"/>
              </w:rPr>
            </w:pPr>
            <w:r>
              <w:rPr>
                <w:lang w:val="lv-LV"/>
              </w:rPr>
              <w:t>3</w:t>
            </w:r>
            <w:r w:rsidRPr="0088034D">
              <w:rPr>
                <w:lang w:val="lv-LV"/>
              </w:rPr>
              <w:t>.</w:t>
            </w:r>
          </w:p>
        </w:tc>
        <w:tc>
          <w:tcPr>
            <w:tcW w:w="1525" w:type="dxa"/>
          </w:tcPr>
          <w:p w:rsidRPr="0088034D" w:rsidR="00D9337E" w:rsidP="004F2FC9" w:rsidRDefault="00D9337E" w14:paraId="32C29DF0" w14:textId="77777777">
            <w:pPr>
              <w:rPr>
                <w:lang w:val="lv-LV"/>
              </w:rPr>
            </w:pPr>
            <w:r w:rsidRPr="0088034D">
              <w:rPr>
                <w:lang w:val="lv-LV"/>
              </w:rPr>
              <w:t>Jānis Druska</w:t>
            </w:r>
          </w:p>
        </w:tc>
        <w:tc>
          <w:tcPr>
            <w:tcW w:w="3267" w:type="dxa"/>
          </w:tcPr>
          <w:p w:rsidR="00D9337E" w:rsidP="004F2FC9" w:rsidRDefault="00D9337E" w14:paraId="6F31BF93" w14:textId="77777777">
            <w:pPr>
              <w:rPr>
                <w:lang w:val="lv-LV"/>
              </w:rPr>
            </w:pPr>
            <w:r>
              <w:rPr>
                <w:lang w:val="lv-LV"/>
              </w:rPr>
              <w:t>LD3 (LD3.1;</w:t>
            </w:r>
          </w:p>
          <w:p w:rsidRPr="0088034D" w:rsidR="00D9337E" w:rsidP="004F2FC9" w:rsidRDefault="00D9337E" w14:paraId="628F5DDD" w14:textId="77777777">
            <w:pPr>
              <w:rPr>
                <w:lang w:val="lv-LV"/>
              </w:rPr>
            </w:pPr>
            <w:r>
              <w:rPr>
                <w:lang w:val="lv-LV"/>
              </w:rPr>
              <w:t>LD3.2)</w:t>
            </w:r>
          </w:p>
        </w:tc>
        <w:tc>
          <w:tcPr>
            <w:tcW w:w="1701" w:type="dxa"/>
          </w:tcPr>
          <w:p w:rsidRPr="0088034D" w:rsidR="00D9337E" w:rsidP="004F2FC9" w:rsidRDefault="00D9337E" w14:paraId="3110E40B" w14:textId="77777777">
            <w:pPr>
              <w:rPr>
                <w:lang w:val="lv-LV"/>
              </w:rPr>
            </w:pPr>
            <w:r w:rsidRPr="0088034D">
              <w:rPr>
                <w:lang w:val="lv-LV"/>
              </w:rPr>
              <w:t>LV200-006</w:t>
            </w:r>
          </w:p>
        </w:tc>
        <w:tc>
          <w:tcPr>
            <w:tcW w:w="1417" w:type="dxa"/>
          </w:tcPr>
          <w:p w:rsidRPr="0088034D" w:rsidR="00D9337E" w:rsidP="004F2FC9" w:rsidRDefault="00D9337E" w14:paraId="70093E07" w14:textId="77777777">
            <w:pPr>
              <w:rPr>
                <w:lang w:val="lv-LV"/>
              </w:rPr>
            </w:pPr>
            <w:r w:rsidRPr="0088034D">
              <w:rPr>
                <w:lang w:val="lv-LV"/>
              </w:rPr>
              <w:t>208</w:t>
            </w:r>
          </w:p>
        </w:tc>
      </w:tr>
      <w:tr w:rsidRPr="00D75B8E" w:rsidR="00D9337E" w:rsidTr="004F2FC9" w14:paraId="03A1FCA4" w14:textId="77777777">
        <w:tc>
          <w:tcPr>
            <w:tcW w:w="590" w:type="dxa"/>
          </w:tcPr>
          <w:p w:rsidRPr="0088034D" w:rsidR="00D9337E" w:rsidP="004F2FC9" w:rsidRDefault="00D9337E" w14:paraId="10ABFFCB" w14:textId="77777777">
            <w:pPr>
              <w:rPr>
                <w:lang w:val="lv-LV"/>
              </w:rPr>
            </w:pPr>
            <w:r>
              <w:rPr>
                <w:lang w:val="lv-LV"/>
              </w:rPr>
              <w:t>4</w:t>
            </w:r>
            <w:r w:rsidRPr="0088034D">
              <w:rPr>
                <w:lang w:val="lv-LV"/>
              </w:rPr>
              <w:t>.</w:t>
            </w:r>
          </w:p>
        </w:tc>
        <w:tc>
          <w:tcPr>
            <w:tcW w:w="1525" w:type="dxa"/>
          </w:tcPr>
          <w:p w:rsidRPr="0088034D" w:rsidR="00D9337E" w:rsidP="004F2FC9" w:rsidRDefault="00D9337E" w14:paraId="3180C3A6" w14:textId="77777777">
            <w:pPr>
              <w:rPr>
                <w:lang w:val="lv-LV"/>
              </w:rPr>
            </w:pPr>
            <w:r w:rsidRPr="0088034D">
              <w:rPr>
                <w:lang w:val="lv-LV"/>
              </w:rPr>
              <w:t>Aivars Pavļukēvičs</w:t>
            </w:r>
          </w:p>
        </w:tc>
        <w:tc>
          <w:tcPr>
            <w:tcW w:w="3267" w:type="dxa"/>
          </w:tcPr>
          <w:p w:rsidR="00D9337E" w:rsidP="004F2FC9" w:rsidRDefault="00D9337E" w14:paraId="33DE73EC" w14:textId="77777777">
            <w:pPr>
              <w:rPr>
                <w:lang w:val="lv-LV"/>
              </w:rPr>
            </w:pPr>
            <w:r>
              <w:rPr>
                <w:lang w:val="lv-LV"/>
              </w:rPr>
              <w:t>LD1 (LD1.1:</w:t>
            </w:r>
          </w:p>
          <w:p w:rsidR="00D9337E" w:rsidP="004F2FC9" w:rsidRDefault="00D9337E" w14:paraId="7811FC8C" w14:textId="77777777">
            <w:pPr>
              <w:rPr>
                <w:lang w:val="lv-LV"/>
              </w:rPr>
            </w:pPr>
            <w:r>
              <w:rPr>
                <w:lang w:val="lv-LV"/>
              </w:rPr>
              <w:t>LD1.2:</w:t>
            </w:r>
          </w:p>
          <w:p w:rsidRPr="0088034D" w:rsidR="00D9337E" w:rsidP="004F2FC9" w:rsidRDefault="00D9337E" w14:paraId="65128290" w14:textId="77777777">
            <w:pPr>
              <w:rPr>
                <w:lang w:val="lv-LV"/>
              </w:rPr>
            </w:pPr>
            <w:r>
              <w:rPr>
                <w:lang w:val="lv-LV"/>
              </w:rPr>
              <w:t>LD1.3’LD1.4)</w:t>
            </w:r>
          </w:p>
        </w:tc>
        <w:tc>
          <w:tcPr>
            <w:tcW w:w="1701" w:type="dxa"/>
          </w:tcPr>
          <w:p w:rsidRPr="0088034D" w:rsidR="00D9337E" w:rsidP="004F2FC9" w:rsidRDefault="00D9337E" w14:paraId="1227CA52" w14:textId="77777777">
            <w:pPr>
              <w:rPr>
                <w:lang w:val="lv-LV"/>
              </w:rPr>
            </w:pPr>
            <w:r w:rsidRPr="0088034D">
              <w:rPr>
                <w:lang w:val="lv-LV"/>
              </w:rPr>
              <w:t>LV200-008</w:t>
            </w:r>
          </w:p>
        </w:tc>
        <w:tc>
          <w:tcPr>
            <w:tcW w:w="1417" w:type="dxa"/>
          </w:tcPr>
          <w:p w:rsidRPr="0088034D" w:rsidR="00D9337E" w:rsidP="004F2FC9" w:rsidRDefault="00D9337E" w14:paraId="1B8976DF" w14:textId="77777777">
            <w:pPr>
              <w:rPr>
                <w:lang w:val="lv-LV"/>
              </w:rPr>
            </w:pPr>
            <w:r w:rsidRPr="0088034D">
              <w:rPr>
                <w:lang w:val="lv-LV"/>
              </w:rPr>
              <w:t>210</w:t>
            </w:r>
          </w:p>
        </w:tc>
      </w:tr>
      <w:tr w:rsidRPr="0088034D" w:rsidR="00D9337E" w:rsidTr="004F2FC9" w14:paraId="74F761F7" w14:textId="77777777">
        <w:tc>
          <w:tcPr>
            <w:tcW w:w="590" w:type="dxa"/>
          </w:tcPr>
          <w:p w:rsidRPr="0088034D" w:rsidR="00D9337E" w:rsidP="004F2FC9" w:rsidRDefault="00D9337E" w14:paraId="7865D8D2" w14:textId="77777777">
            <w:pPr>
              <w:rPr>
                <w:lang w:val="lv-LV"/>
              </w:rPr>
            </w:pPr>
            <w:r>
              <w:rPr>
                <w:lang w:val="lv-LV"/>
              </w:rPr>
              <w:t>5.</w:t>
            </w:r>
          </w:p>
        </w:tc>
        <w:tc>
          <w:tcPr>
            <w:tcW w:w="1525" w:type="dxa"/>
          </w:tcPr>
          <w:p w:rsidRPr="0088034D" w:rsidR="00D9337E" w:rsidP="004F2FC9" w:rsidRDefault="00D9337E" w14:paraId="763BE7CC" w14:textId="77777777">
            <w:pPr>
              <w:rPr>
                <w:lang w:val="lv-LV"/>
              </w:rPr>
            </w:pPr>
            <w:r w:rsidRPr="0088034D">
              <w:rPr>
                <w:lang w:val="lv-LV"/>
              </w:rPr>
              <w:t>Ivans Gorobecs</w:t>
            </w:r>
          </w:p>
        </w:tc>
        <w:tc>
          <w:tcPr>
            <w:tcW w:w="3267" w:type="dxa"/>
          </w:tcPr>
          <w:p w:rsidR="00D9337E" w:rsidP="004F2FC9" w:rsidRDefault="00D9337E" w14:paraId="73387285" w14:textId="77777777">
            <w:pPr>
              <w:rPr>
                <w:lang w:val="lv-LV"/>
              </w:rPr>
            </w:pPr>
            <w:r>
              <w:rPr>
                <w:lang w:val="lv-LV"/>
              </w:rPr>
              <w:t>LD2 (LD2.1; LD2.2)</w:t>
            </w:r>
          </w:p>
          <w:p w:rsidRPr="0088034D" w:rsidR="00D9337E" w:rsidP="004F2FC9" w:rsidRDefault="00D9337E" w14:paraId="578E4A6E" w14:textId="77777777">
            <w:pPr>
              <w:rPr>
                <w:lang w:val="lv-LV"/>
              </w:rPr>
            </w:pPr>
          </w:p>
        </w:tc>
        <w:tc>
          <w:tcPr>
            <w:tcW w:w="1701" w:type="dxa"/>
          </w:tcPr>
          <w:p w:rsidRPr="0088034D" w:rsidR="00D9337E" w:rsidP="004F2FC9" w:rsidRDefault="00D9337E" w14:paraId="08CA5061" w14:textId="77777777">
            <w:pPr>
              <w:rPr>
                <w:lang w:val="lv-LV"/>
              </w:rPr>
            </w:pPr>
            <w:r w:rsidRPr="0088034D">
              <w:rPr>
                <w:lang w:val="lv-LV"/>
              </w:rPr>
              <w:t>LV200-010</w:t>
            </w:r>
          </w:p>
        </w:tc>
        <w:tc>
          <w:tcPr>
            <w:tcW w:w="1417" w:type="dxa"/>
          </w:tcPr>
          <w:p w:rsidRPr="0088034D" w:rsidR="00D9337E" w:rsidP="004F2FC9" w:rsidRDefault="00D9337E" w14:paraId="547A5ABA" w14:textId="77777777">
            <w:pPr>
              <w:rPr>
                <w:lang w:val="lv-LV"/>
              </w:rPr>
            </w:pPr>
            <w:r w:rsidRPr="0088034D">
              <w:rPr>
                <w:lang w:val="lv-LV"/>
              </w:rPr>
              <w:t>211</w:t>
            </w:r>
          </w:p>
        </w:tc>
      </w:tr>
      <w:tr w:rsidRPr="0088034D" w:rsidR="00D9337E" w:rsidTr="004F2FC9" w14:paraId="0498420B" w14:textId="77777777">
        <w:tc>
          <w:tcPr>
            <w:tcW w:w="590" w:type="dxa"/>
          </w:tcPr>
          <w:p w:rsidRPr="0088034D" w:rsidR="00D9337E" w:rsidP="004F2FC9" w:rsidRDefault="00D9337E" w14:paraId="51763D1C" w14:textId="77777777">
            <w:pPr>
              <w:rPr>
                <w:lang w:val="lv-LV"/>
              </w:rPr>
            </w:pPr>
            <w:r>
              <w:rPr>
                <w:lang w:val="lv-LV"/>
              </w:rPr>
              <w:t>6.</w:t>
            </w:r>
          </w:p>
        </w:tc>
        <w:tc>
          <w:tcPr>
            <w:tcW w:w="1525" w:type="dxa"/>
          </w:tcPr>
          <w:p w:rsidRPr="0088034D" w:rsidR="00D9337E" w:rsidP="004F2FC9" w:rsidRDefault="00D9337E" w14:paraId="40134918" w14:textId="77777777">
            <w:pPr>
              <w:rPr>
                <w:lang w:val="lv-LV"/>
              </w:rPr>
            </w:pPr>
            <w:r>
              <w:rPr>
                <w:lang w:val="lv-LV"/>
              </w:rPr>
              <w:t>Oļegs Gorbačovs</w:t>
            </w:r>
          </w:p>
        </w:tc>
        <w:tc>
          <w:tcPr>
            <w:tcW w:w="3267" w:type="dxa"/>
          </w:tcPr>
          <w:p w:rsidR="00D9337E" w:rsidP="004F2FC9" w:rsidRDefault="00D9337E" w14:paraId="3EE7E31A" w14:textId="77777777">
            <w:pPr>
              <w:rPr>
                <w:lang w:val="lv-LV"/>
              </w:rPr>
            </w:pPr>
            <w:r>
              <w:rPr>
                <w:lang w:val="lv-LV"/>
              </w:rPr>
              <w:t>LD3 (LD3.1; LD3.2)</w:t>
            </w:r>
          </w:p>
        </w:tc>
        <w:tc>
          <w:tcPr>
            <w:tcW w:w="1701" w:type="dxa"/>
          </w:tcPr>
          <w:p w:rsidRPr="0088034D" w:rsidR="00D9337E" w:rsidP="004F2FC9" w:rsidRDefault="00D9337E" w14:paraId="61003DED" w14:textId="77777777">
            <w:pPr>
              <w:rPr>
                <w:lang w:val="lv-LV"/>
              </w:rPr>
            </w:pPr>
            <w:r>
              <w:rPr>
                <w:lang w:val="lv-LV"/>
              </w:rPr>
              <w:t>LV200-011</w:t>
            </w:r>
          </w:p>
        </w:tc>
        <w:tc>
          <w:tcPr>
            <w:tcW w:w="1417" w:type="dxa"/>
          </w:tcPr>
          <w:p w:rsidRPr="0088034D" w:rsidR="00D9337E" w:rsidP="004F2FC9" w:rsidRDefault="00D9337E" w14:paraId="61549300" w14:textId="77777777">
            <w:pPr>
              <w:rPr>
                <w:lang w:val="lv-LV"/>
              </w:rPr>
            </w:pPr>
            <w:r>
              <w:rPr>
                <w:lang w:val="lv-LV"/>
              </w:rPr>
              <w:t>212</w:t>
            </w:r>
          </w:p>
        </w:tc>
      </w:tr>
      <w:tr w:rsidRPr="0088034D" w:rsidR="00D9337E" w:rsidTr="004F2FC9" w14:paraId="620E5067" w14:textId="77777777">
        <w:tc>
          <w:tcPr>
            <w:tcW w:w="590" w:type="dxa"/>
          </w:tcPr>
          <w:p w:rsidR="00D9337E" w:rsidP="004F2FC9" w:rsidRDefault="00D9337E" w14:paraId="602A47B5" w14:textId="77777777">
            <w:pPr>
              <w:rPr>
                <w:lang w:val="lv-LV"/>
              </w:rPr>
            </w:pPr>
            <w:r>
              <w:rPr>
                <w:lang w:val="lv-LV"/>
              </w:rPr>
              <w:t>7.</w:t>
            </w:r>
          </w:p>
        </w:tc>
        <w:tc>
          <w:tcPr>
            <w:tcW w:w="1525" w:type="dxa"/>
          </w:tcPr>
          <w:p w:rsidR="00D9337E" w:rsidP="004F2FC9" w:rsidRDefault="00D9337E" w14:paraId="510DCEEF" w14:textId="77777777">
            <w:pPr>
              <w:rPr>
                <w:lang w:val="lv-LV"/>
              </w:rPr>
            </w:pPr>
            <w:r>
              <w:rPr>
                <w:lang w:val="lv-LV"/>
              </w:rPr>
              <w:t xml:space="preserve">Ivars Ansons </w:t>
            </w:r>
          </w:p>
        </w:tc>
        <w:tc>
          <w:tcPr>
            <w:tcW w:w="3267" w:type="dxa"/>
          </w:tcPr>
          <w:p w:rsidR="00D9337E" w:rsidP="004F2FC9" w:rsidRDefault="00D9337E" w14:paraId="19C87B0C" w14:textId="77777777">
            <w:pPr>
              <w:rPr>
                <w:lang w:val="lv-LV"/>
              </w:rPr>
            </w:pPr>
            <w:r>
              <w:rPr>
                <w:lang w:val="lv-LV"/>
              </w:rPr>
              <w:t>LD1 (LD1.1:</w:t>
            </w:r>
          </w:p>
          <w:p w:rsidR="00D9337E" w:rsidP="004F2FC9" w:rsidRDefault="00D9337E" w14:paraId="3B253521" w14:textId="77777777">
            <w:pPr>
              <w:rPr>
                <w:lang w:val="lv-LV"/>
              </w:rPr>
            </w:pPr>
            <w:r>
              <w:rPr>
                <w:lang w:val="lv-LV"/>
              </w:rPr>
              <w:t>LD1.2:</w:t>
            </w:r>
          </w:p>
          <w:p w:rsidRPr="0088034D" w:rsidR="00D9337E" w:rsidP="004F2FC9" w:rsidRDefault="00D9337E" w14:paraId="1D740E8E" w14:textId="77777777">
            <w:pPr>
              <w:rPr>
                <w:lang w:val="lv-LV"/>
              </w:rPr>
            </w:pPr>
            <w:r>
              <w:rPr>
                <w:lang w:val="lv-LV"/>
              </w:rPr>
              <w:t>LD1.3; LD1.4.)</w:t>
            </w:r>
          </w:p>
        </w:tc>
        <w:tc>
          <w:tcPr>
            <w:tcW w:w="1701" w:type="dxa"/>
          </w:tcPr>
          <w:p w:rsidR="00D9337E" w:rsidP="004F2FC9" w:rsidRDefault="00D9337E" w14:paraId="085F0FB7" w14:textId="77777777">
            <w:pPr>
              <w:rPr>
                <w:lang w:val="lv-LV"/>
              </w:rPr>
            </w:pPr>
            <w:r>
              <w:rPr>
                <w:lang w:val="lv-LV"/>
              </w:rPr>
              <w:t>LV200-012</w:t>
            </w:r>
          </w:p>
        </w:tc>
        <w:tc>
          <w:tcPr>
            <w:tcW w:w="1417" w:type="dxa"/>
          </w:tcPr>
          <w:p w:rsidR="00D9337E" w:rsidP="004F2FC9" w:rsidRDefault="00D9337E" w14:paraId="41EAA6D0" w14:textId="77777777">
            <w:pPr>
              <w:rPr>
                <w:lang w:val="lv-LV"/>
              </w:rPr>
            </w:pPr>
            <w:r>
              <w:rPr>
                <w:lang w:val="lv-LV"/>
              </w:rPr>
              <w:t>213</w:t>
            </w:r>
          </w:p>
        </w:tc>
      </w:tr>
      <w:tr w:rsidRPr="0088034D" w:rsidR="00D9337E" w:rsidTr="004F2FC9" w14:paraId="0E981A53" w14:textId="77777777">
        <w:tc>
          <w:tcPr>
            <w:tcW w:w="590" w:type="dxa"/>
          </w:tcPr>
          <w:p w:rsidR="00D9337E" w:rsidP="004F2FC9" w:rsidRDefault="00D9337E" w14:paraId="5A2F6D43" w14:textId="77777777">
            <w:pPr>
              <w:rPr>
                <w:lang w:val="lv-LV"/>
              </w:rPr>
            </w:pPr>
            <w:r>
              <w:rPr>
                <w:lang w:val="lv-LV"/>
              </w:rPr>
              <w:t>8.</w:t>
            </w:r>
          </w:p>
          <w:p w:rsidR="00D9337E" w:rsidP="004F2FC9" w:rsidRDefault="00D9337E" w14:paraId="687F881E" w14:textId="77777777">
            <w:pPr>
              <w:rPr>
                <w:lang w:val="lv-LV"/>
              </w:rPr>
            </w:pPr>
          </w:p>
          <w:p w:rsidR="00D9337E" w:rsidP="004F2FC9" w:rsidRDefault="00D9337E" w14:paraId="7F95CC7F" w14:textId="77777777">
            <w:pPr>
              <w:rPr>
                <w:lang w:val="lv-LV"/>
              </w:rPr>
            </w:pPr>
          </w:p>
        </w:tc>
        <w:tc>
          <w:tcPr>
            <w:tcW w:w="1525" w:type="dxa"/>
          </w:tcPr>
          <w:p w:rsidR="00D9337E" w:rsidP="004F2FC9" w:rsidRDefault="00D9337E" w14:paraId="30D33007" w14:textId="77777777">
            <w:pPr>
              <w:rPr>
                <w:lang w:val="lv-LV"/>
              </w:rPr>
            </w:pPr>
            <w:r>
              <w:rPr>
                <w:lang w:val="lv-LV"/>
              </w:rPr>
              <w:t>Andris Lazdiņš</w:t>
            </w:r>
          </w:p>
        </w:tc>
        <w:tc>
          <w:tcPr>
            <w:tcW w:w="3267" w:type="dxa"/>
          </w:tcPr>
          <w:p w:rsidR="00D9337E" w:rsidP="004F2FC9" w:rsidRDefault="00D9337E" w14:paraId="30E65B2E" w14:textId="77777777">
            <w:pPr>
              <w:rPr>
                <w:lang w:val="lv-LV"/>
              </w:rPr>
            </w:pPr>
            <w:r>
              <w:rPr>
                <w:lang w:val="lv-LV"/>
              </w:rPr>
              <w:t>LD2 (LD2.1.; LD2.2.)</w:t>
            </w:r>
          </w:p>
          <w:p w:rsidR="00D9337E" w:rsidP="004F2FC9" w:rsidRDefault="00D9337E" w14:paraId="1044B700" w14:textId="77777777">
            <w:pPr>
              <w:rPr>
                <w:lang w:val="lv-LV"/>
              </w:rPr>
            </w:pPr>
            <w:r>
              <w:rPr>
                <w:lang w:val="lv-LV"/>
              </w:rPr>
              <w:t>LD1.5</w:t>
            </w:r>
          </w:p>
        </w:tc>
        <w:tc>
          <w:tcPr>
            <w:tcW w:w="1701" w:type="dxa"/>
          </w:tcPr>
          <w:p w:rsidR="00D9337E" w:rsidP="004F2FC9" w:rsidRDefault="004F2FC9" w14:paraId="372D32D3" w14:textId="5BFA08A1">
            <w:pPr>
              <w:rPr>
                <w:lang w:val="lv-LV"/>
              </w:rPr>
            </w:pPr>
            <w:r>
              <w:rPr>
                <w:lang w:val="lv-LV"/>
              </w:rPr>
              <w:t>LV CAA LD</w:t>
            </w:r>
            <w:r w:rsidR="00BC6955">
              <w:rPr>
                <w:lang w:val="lv-LV"/>
              </w:rPr>
              <w:t xml:space="preserve"> 200-014</w:t>
            </w:r>
          </w:p>
        </w:tc>
        <w:tc>
          <w:tcPr>
            <w:tcW w:w="1417" w:type="dxa"/>
          </w:tcPr>
          <w:p w:rsidR="00D9337E" w:rsidP="004F2FC9" w:rsidRDefault="00392973" w14:paraId="5C03887D" w14:textId="538D1CB3">
            <w:pPr>
              <w:rPr>
                <w:lang w:val="lv-LV"/>
              </w:rPr>
            </w:pPr>
            <w:r>
              <w:rPr>
                <w:lang w:val="lv-LV"/>
              </w:rPr>
              <w:t>214</w:t>
            </w:r>
          </w:p>
        </w:tc>
      </w:tr>
      <w:tr w:rsidRPr="0088034D" w:rsidR="00D9337E" w:rsidTr="004F2FC9" w14:paraId="376E4FA1" w14:textId="77777777">
        <w:tc>
          <w:tcPr>
            <w:tcW w:w="590" w:type="dxa"/>
          </w:tcPr>
          <w:p w:rsidR="00D9337E" w:rsidP="004F2FC9" w:rsidRDefault="00D9337E" w14:paraId="7C369FBD" w14:textId="77777777">
            <w:pPr>
              <w:rPr>
                <w:lang w:val="lv-LV"/>
              </w:rPr>
            </w:pPr>
            <w:r>
              <w:rPr>
                <w:lang w:val="lv-LV"/>
              </w:rPr>
              <w:t>9.</w:t>
            </w:r>
          </w:p>
        </w:tc>
        <w:tc>
          <w:tcPr>
            <w:tcW w:w="1525" w:type="dxa"/>
          </w:tcPr>
          <w:p w:rsidR="00D9337E" w:rsidP="004F2FC9" w:rsidRDefault="00D9337E" w14:paraId="569B21B3" w14:textId="77777777">
            <w:pPr>
              <w:rPr>
                <w:lang w:val="lv-LV"/>
              </w:rPr>
            </w:pPr>
            <w:r>
              <w:rPr>
                <w:lang w:val="lv-LV"/>
              </w:rPr>
              <w:t>Anta Auziņa</w:t>
            </w:r>
          </w:p>
        </w:tc>
        <w:tc>
          <w:tcPr>
            <w:tcW w:w="3267" w:type="dxa"/>
          </w:tcPr>
          <w:p w:rsidR="00D9337E" w:rsidP="004F2FC9" w:rsidRDefault="00D9337E" w14:paraId="1868BC9A" w14:textId="77777777">
            <w:pPr>
              <w:rPr>
                <w:lang w:val="lv-LV"/>
              </w:rPr>
            </w:pPr>
            <w:r>
              <w:rPr>
                <w:lang w:val="lv-LV"/>
              </w:rPr>
              <w:t>LD1.5; LD1.4</w:t>
            </w:r>
          </w:p>
        </w:tc>
        <w:tc>
          <w:tcPr>
            <w:tcW w:w="1701" w:type="dxa"/>
          </w:tcPr>
          <w:p w:rsidR="00D9337E" w:rsidP="004F2FC9" w:rsidRDefault="00BC6955" w14:paraId="05181AFE" w14:textId="6537252F">
            <w:pPr>
              <w:rPr>
                <w:lang w:val="lv-LV"/>
              </w:rPr>
            </w:pPr>
            <w:r>
              <w:rPr>
                <w:lang w:val="lv-LV"/>
              </w:rPr>
              <w:t>LV CAA LD 200-015</w:t>
            </w:r>
          </w:p>
        </w:tc>
        <w:tc>
          <w:tcPr>
            <w:tcW w:w="1417" w:type="dxa"/>
          </w:tcPr>
          <w:p w:rsidR="00D9337E" w:rsidP="004F2FC9" w:rsidRDefault="00392973" w14:paraId="08D03AD9" w14:textId="68C7401F">
            <w:pPr>
              <w:rPr>
                <w:lang w:val="lv-LV"/>
              </w:rPr>
            </w:pPr>
            <w:r>
              <w:rPr>
                <w:lang w:val="lv-LV"/>
              </w:rPr>
              <w:t>215</w:t>
            </w:r>
          </w:p>
        </w:tc>
      </w:tr>
    </w:tbl>
    <w:p w:rsidR="00D00034" w:rsidP="00D00034" w:rsidRDefault="00D00034" w14:paraId="7F07680C" w14:textId="4359AC91">
      <w:pPr>
        <w:ind w:left="720"/>
        <w:rPr>
          <w:lang w:val="lv-LV"/>
        </w:rPr>
      </w:pPr>
    </w:p>
    <w:p w:rsidR="00D9337E" w:rsidP="00D00034" w:rsidRDefault="00D9337E" w14:paraId="623E1097" w14:textId="77777777">
      <w:pPr>
        <w:ind w:left="720"/>
        <w:rPr>
          <w:lang w:val="lv-LV"/>
        </w:rPr>
      </w:pPr>
    </w:p>
    <w:p w:rsidR="001C3A33" w:rsidP="001C3A33" w:rsidRDefault="001C3A33" w14:paraId="588AB38B" w14:textId="60DF4F6E">
      <w:pPr>
        <w:ind w:left="320"/>
        <w:jc w:val="both"/>
        <w:rPr>
          <w:b/>
          <w:highlight w:val="lightGray"/>
          <w:lang w:val="lv-LV"/>
        </w:rPr>
      </w:pPr>
    </w:p>
    <w:p w:rsidR="001C3A33" w:rsidRDefault="001C3A33" w14:paraId="71F707C0" w14:textId="77777777">
      <w:pPr>
        <w:rPr>
          <w:b/>
          <w:highlight w:val="lightGray"/>
          <w:lang w:val="lv-LV"/>
        </w:rPr>
      </w:pPr>
      <w:r>
        <w:rPr>
          <w:b/>
          <w:highlight w:val="lightGray"/>
          <w:lang w:val="lv-LV"/>
        </w:rPr>
        <w:br w:type="page"/>
      </w:r>
    </w:p>
    <w:p w:rsidRPr="003275F6" w:rsidR="000E4E2E" w:rsidP="00C768EB" w:rsidRDefault="000E4E2E" w14:paraId="480735A5" w14:textId="5C16CF7C">
      <w:pPr>
        <w:numPr>
          <w:ilvl w:val="2"/>
          <w:numId w:val="21"/>
        </w:numPr>
        <w:jc w:val="both"/>
        <w:rPr>
          <w:b/>
          <w:lang w:val="lv-LV"/>
        </w:rPr>
      </w:pPr>
      <w:r w:rsidRPr="003275F6">
        <w:rPr>
          <w:b/>
          <w:lang w:val="lv-LV"/>
        </w:rPr>
        <w:lastRenderedPageBreak/>
        <w:t>Kvalifikācijas uzturēšanas programma</w:t>
      </w:r>
    </w:p>
    <w:p w:rsidRPr="003275F6" w:rsidR="000E4E2E" w:rsidRDefault="000E4E2E" w14:paraId="57A1DBD3" w14:textId="77777777">
      <w:pPr>
        <w:jc w:val="both"/>
        <w:rPr>
          <w:b/>
          <w:lang w:val="lv-LV"/>
        </w:rPr>
      </w:pPr>
    </w:p>
    <w:p w:rsidR="00114122" w:rsidP="00C768EB" w:rsidRDefault="00114122" w14:paraId="777B022B" w14:textId="77777777">
      <w:pPr>
        <w:numPr>
          <w:ilvl w:val="1"/>
          <w:numId w:val="13"/>
        </w:numPr>
        <w:jc w:val="both"/>
        <w:rPr>
          <w:lang w:val="lv-LV"/>
        </w:rPr>
      </w:pPr>
      <w:r>
        <w:rPr>
          <w:lang w:val="lv-LV"/>
        </w:rPr>
        <w:t>Kvalifikācijas uzturēšana tiek veikta ar nolūku uzturēt darbinieku (inspektoru) kvalifikāciju atbilstoši jaunākajām prasībām.</w:t>
      </w:r>
    </w:p>
    <w:p w:rsidR="000E4E2E" w:rsidP="00C768EB" w:rsidRDefault="000E4E2E" w14:paraId="450F27A1" w14:textId="77777777">
      <w:pPr>
        <w:numPr>
          <w:ilvl w:val="1"/>
          <w:numId w:val="13"/>
        </w:numPr>
        <w:jc w:val="both"/>
        <w:rPr>
          <w:lang w:val="lv-LV"/>
        </w:rPr>
      </w:pPr>
      <w:r w:rsidRPr="003275F6">
        <w:rPr>
          <w:lang w:val="lv-LV"/>
        </w:rPr>
        <w:t xml:space="preserve">Kvalifikācijas uzturēšana ietver sevī </w:t>
      </w:r>
      <w:r w:rsidR="00114122">
        <w:rPr>
          <w:lang w:val="lv-LV"/>
        </w:rPr>
        <w:t>tādu</w:t>
      </w:r>
      <w:r w:rsidRPr="003275F6">
        <w:rPr>
          <w:lang w:val="lv-LV"/>
        </w:rPr>
        <w:t xml:space="preserve"> papildus apmācību, kas nepieciešama, lai darbinieki vienmēr būtu lietas kursā par jaunumiem aviācijas tehnikas un procesu jautājumos, kā arī regulāri tiktu informēti par jaunākajiem normatīvajiem dokumentiem un to pielietošanu.</w:t>
      </w:r>
    </w:p>
    <w:p w:rsidR="00114122" w:rsidP="00C768EB" w:rsidRDefault="00114122" w14:paraId="717016A3" w14:textId="77777777">
      <w:pPr>
        <w:numPr>
          <w:ilvl w:val="1"/>
          <w:numId w:val="13"/>
        </w:numPr>
        <w:jc w:val="both"/>
        <w:rPr>
          <w:lang w:val="lv-LV"/>
        </w:rPr>
      </w:pPr>
      <w:r>
        <w:rPr>
          <w:lang w:val="lv-LV"/>
        </w:rPr>
        <w:t>Darbinieku kvalifikācijas uzturēšana sastāv no plānotajām mācībām, lai uzturētu savu tehnisko kompetenti, kas ietver sevī piedalīšanos dažādos semināros un sanāksmēs, ko var rīkot gan gaisa kuģu ražotāji, dažādas konsultantu un mācību organizācijas, gan arī ES institūcijas (Komisija EASA), kā arī citas starptautiskās aviācijas organizācijas. Šī kvalifikācijas uzturēšanas sadaļa tiek plānota tādā veidā, lai katrs darbinieks vismaz reizi divos gados piedalītos vismaz vienā šādā pasākumā.</w:t>
      </w:r>
    </w:p>
    <w:p w:rsidR="00114122" w:rsidP="00C768EB" w:rsidRDefault="00114122" w14:paraId="74217288" w14:textId="77777777">
      <w:pPr>
        <w:numPr>
          <w:ilvl w:val="1"/>
          <w:numId w:val="13"/>
        </w:numPr>
        <w:jc w:val="both"/>
        <w:rPr>
          <w:lang w:val="lv-LV"/>
        </w:rPr>
      </w:pPr>
      <w:r>
        <w:rPr>
          <w:lang w:val="lv-LV"/>
        </w:rPr>
        <w:t>Papildus apmācības nepieciešamību var izraisīt arī izmaiņas likumdošanā un iekšējās procedūrās, kas nosaka tādas papildu prasības, kurām nepieciešama īpaša apmācība.</w:t>
      </w:r>
    </w:p>
    <w:p w:rsidR="00114122" w:rsidP="00C768EB" w:rsidRDefault="00114122" w14:paraId="4233CD68" w14:textId="77777777">
      <w:pPr>
        <w:numPr>
          <w:ilvl w:val="1"/>
          <w:numId w:val="13"/>
        </w:numPr>
        <w:jc w:val="both"/>
        <w:rPr>
          <w:lang w:val="lv-LV"/>
        </w:rPr>
      </w:pPr>
      <w:r>
        <w:rPr>
          <w:lang w:val="lv-LV"/>
        </w:rPr>
        <w:t>Ja rodas šāda nepieciešamība, lidotspējas daļas vadītājs izvērtē kāda tieši apmācība nepieciešama katram darbiniekam, atbilstoši viņa amata aprakstam</w:t>
      </w:r>
      <w:r w:rsidR="00EE6954">
        <w:rPr>
          <w:lang w:val="lv-LV"/>
        </w:rPr>
        <w:t>.</w:t>
      </w:r>
    </w:p>
    <w:p w:rsidR="004F6A45" w:rsidP="00C768EB" w:rsidRDefault="004F6A45" w14:paraId="585BEE50" w14:textId="77777777">
      <w:pPr>
        <w:numPr>
          <w:ilvl w:val="1"/>
          <w:numId w:val="13"/>
        </w:numPr>
        <w:jc w:val="both"/>
        <w:rPr>
          <w:lang w:val="lv-LV"/>
        </w:rPr>
      </w:pPr>
      <w:r>
        <w:rPr>
          <w:lang w:val="lv-LV"/>
        </w:rPr>
        <w:t>Kvalifikācijas uzturēšanai nepieciešamās mācības var veikt gan specializētas mācību organizācijas, gan iekšēji rīkoti kursi vai semināri.</w:t>
      </w:r>
    </w:p>
    <w:p w:rsidR="00EE6954" w:rsidP="00C768EB" w:rsidRDefault="00EE6954" w14:paraId="59D2639B" w14:textId="390A3FEF">
      <w:pPr>
        <w:numPr>
          <w:ilvl w:val="1"/>
          <w:numId w:val="13"/>
        </w:numPr>
        <w:jc w:val="both"/>
        <w:rPr>
          <w:lang w:val="lv-LV"/>
        </w:rPr>
      </w:pPr>
      <w:r>
        <w:rPr>
          <w:lang w:val="lv-LV"/>
        </w:rPr>
        <w:t xml:space="preserve">Katram darbiniekam atsevišķi tiek sastādīta </w:t>
      </w:r>
      <w:r w:rsidR="007615FD">
        <w:rPr>
          <w:lang w:val="lv-LV"/>
        </w:rPr>
        <w:t xml:space="preserve">gadskārtējā </w:t>
      </w:r>
      <w:r>
        <w:rPr>
          <w:lang w:val="lv-LV"/>
        </w:rPr>
        <w:t>kvalifikācijas uzturēšanas programma, kas ietver sevī plānotās mācības/ pasākumus</w:t>
      </w:r>
      <w:r w:rsidR="007615FD">
        <w:rPr>
          <w:lang w:val="lv-LV"/>
        </w:rPr>
        <w:t>.</w:t>
      </w:r>
    </w:p>
    <w:p w:rsidR="00EE6954" w:rsidP="00C768EB" w:rsidRDefault="007B185E" w14:paraId="77440467" w14:textId="77777777">
      <w:pPr>
        <w:numPr>
          <w:ilvl w:val="1"/>
          <w:numId w:val="13"/>
        </w:numPr>
        <w:jc w:val="both"/>
        <w:rPr>
          <w:lang w:val="lv-LV"/>
        </w:rPr>
      </w:pPr>
      <w:r>
        <w:rPr>
          <w:lang w:val="lv-LV"/>
        </w:rPr>
        <w:t>Kvalifikācijas uzturēšanas programmā tiek ietverti arī tādi elementi, kuros darba procesā ir atklātas vājās vietas, vai redzams, ka darbinieka kvalifikācija ir nepietiekama. Par šādiem gadījumiem, lidotspējas daļas vadītājs informē CAA atbildīgo personu par darbinieku apmācību, un viņi vienojas kāda tieši apmācība nepieciešama. Apmācība tiek iekļauta darbinieku kvalifikācijas uzturēšanas programmā.</w:t>
      </w:r>
    </w:p>
    <w:p w:rsidR="007B185E" w:rsidP="00C768EB" w:rsidRDefault="007B185E" w14:paraId="0769CE1F" w14:textId="77777777">
      <w:pPr>
        <w:numPr>
          <w:ilvl w:val="1"/>
          <w:numId w:val="13"/>
        </w:numPr>
        <w:jc w:val="both"/>
        <w:rPr>
          <w:lang w:val="lv-LV"/>
        </w:rPr>
      </w:pPr>
      <w:r>
        <w:rPr>
          <w:lang w:val="lv-LV"/>
        </w:rPr>
        <w:t>Ja izmaiņas kvalifikācijas uzturēšanas programmā izraisa izmaiņas prasībā</w:t>
      </w:r>
      <w:r w:rsidR="004F6A45">
        <w:rPr>
          <w:lang w:val="lv-LV"/>
        </w:rPr>
        <w:t>s</w:t>
      </w:r>
      <w:r>
        <w:rPr>
          <w:lang w:val="lv-LV"/>
        </w:rPr>
        <w:t>, tad lidotspējas daļas vadītājs</w:t>
      </w:r>
      <w:r w:rsidR="004F6A45">
        <w:rPr>
          <w:lang w:val="lv-LV"/>
        </w:rPr>
        <w:t xml:space="preserve"> informē CAA atbildīgo personu par apmācību un viņš/ viņa to iekļauj programmā, saskaņojot termiņus ar lidotspējas daļas vadītāju.</w:t>
      </w:r>
    </w:p>
    <w:p w:rsidR="004F6A45" w:rsidP="00C768EB" w:rsidRDefault="004F6A45" w14:paraId="0115218E" w14:textId="77777777">
      <w:pPr>
        <w:numPr>
          <w:ilvl w:val="1"/>
          <w:numId w:val="13"/>
        </w:numPr>
        <w:jc w:val="both"/>
        <w:rPr>
          <w:lang w:val="lv-LV"/>
        </w:rPr>
      </w:pPr>
      <w:r>
        <w:rPr>
          <w:lang w:val="lv-LV"/>
        </w:rPr>
        <w:t>Kvalifikācijas uzturēšanas programma var tikt izmainīta, ņemot vērā pieejamos kursus un CAA iespējas.</w:t>
      </w:r>
    </w:p>
    <w:p w:rsidR="00677366" w:rsidP="00C768EB" w:rsidRDefault="00E4489C" w14:paraId="22B4F118" w14:textId="77777777">
      <w:pPr>
        <w:numPr>
          <w:ilvl w:val="1"/>
          <w:numId w:val="13"/>
        </w:numPr>
        <w:jc w:val="both"/>
        <w:rPr>
          <w:lang w:val="lv-LV"/>
        </w:rPr>
      </w:pPr>
      <w:r>
        <w:rPr>
          <w:lang w:val="lv-LV"/>
        </w:rPr>
        <w:t>Katra kalendārā gada beigās tiek izvērtēta katra darbinieka nepieciešamība pēc papildus apmācības. Tas tiek darīts ar nolūku parliecināties, ka visa nepieciešamā kvalifikācija tiek uzturēta un nav izlaists neviens elements</w:t>
      </w:r>
      <w:r w:rsidR="00677366">
        <w:rPr>
          <w:lang w:val="lv-LV"/>
        </w:rPr>
        <w:t>. Izvērtēšana tiek atspoguļota vienā dokumentā visiem darbiniekiem, un satur informāciju par darbinieku (vārds, uzvārds), kvalifikācija atbilstoši amatam (ja ir, tad akreditācija), izvērtēšanas rezultāti. Izvērtēšana var saturēt slēdzienu- „darbinieka kvalifikācijas uzturēšanas programmā izmaiņas nav nepieciešamas” vai „darbinieka kvalifikācijas uzturēšanas programmā nepieciešamas izmaiņas”, nepieciešamā apmācība ir iekļauta programmā.</w:t>
      </w:r>
    </w:p>
    <w:p w:rsidR="00071B1F" w:rsidP="00C768EB" w:rsidRDefault="00677366" w14:paraId="1291FB84" w14:textId="77777777">
      <w:pPr>
        <w:numPr>
          <w:ilvl w:val="1"/>
          <w:numId w:val="13"/>
        </w:numPr>
        <w:jc w:val="both"/>
        <w:rPr>
          <w:lang w:val="lv-LV"/>
        </w:rPr>
      </w:pPr>
      <w:r>
        <w:rPr>
          <w:lang w:val="lv-LV"/>
        </w:rPr>
        <w:t>Lidotspējas daļas gadskārtējā kvalifikācijas uzturēšanas plānā tiek iekļautas visas aktivitātes no katra darbinieka plānotajām mācībām nākošajam kalendāram gadam, gan arī iekļauj to plānoto sākotnējo apmācību jauniem darbiniekiem.</w:t>
      </w:r>
      <w:r w:rsidR="001E1984">
        <w:rPr>
          <w:lang w:val="lv-LV"/>
        </w:rPr>
        <w:t xml:space="preserve"> Gadskārtējais mācību plāns tiek iesniegts grāmatvedībā, lai izvērtētu finansiālās iespējas.</w:t>
      </w:r>
    </w:p>
    <w:p w:rsidR="004B788A" w:rsidP="00C768EB" w:rsidRDefault="004B788A" w14:paraId="056AB51C" w14:textId="1832717E">
      <w:pPr>
        <w:numPr>
          <w:ilvl w:val="1"/>
          <w:numId w:val="13"/>
        </w:numPr>
        <w:jc w:val="both"/>
        <w:rPr>
          <w:lang w:val="lv-LV"/>
        </w:rPr>
      </w:pPr>
      <w:r>
        <w:rPr>
          <w:lang w:val="lv-LV"/>
        </w:rPr>
        <w:lastRenderedPageBreak/>
        <w:t>Darbinieku kvalifikācijas uzturēšanas plāni tiek izveidoti datorizēti. Datorsistēmas administrēšanu veic CAA atbildīgā persona par apmācību.</w:t>
      </w:r>
    </w:p>
    <w:p w:rsidR="007800E9" w:rsidP="00C768EB" w:rsidRDefault="007800E9" w14:paraId="6238BC66" w14:textId="3D394056">
      <w:pPr>
        <w:numPr>
          <w:ilvl w:val="1"/>
          <w:numId w:val="13"/>
        </w:numPr>
        <w:jc w:val="both"/>
        <w:rPr>
          <w:lang w:val="lv-LV"/>
        </w:rPr>
      </w:pPr>
      <w:r>
        <w:rPr>
          <w:lang w:val="lv-LV"/>
        </w:rPr>
        <w:t xml:space="preserve">Darbiniekiem, kas iesaistīti un sagatavoti darbam ar </w:t>
      </w:r>
      <w:r w:rsidRPr="003E0B0B">
        <w:rPr>
          <w:bCs/>
          <w:lang w:val="lv-LV" w:eastAsia="lv-LV"/>
        </w:rPr>
        <w:t>Nolīguma starp Amerikas Savienotajām Valstīm un Eiropas Kopienu par sadarbību civilās aviācijas drošības</w:t>
      </w:r>
      <w:r>
        <w:rPr>
          <w:bCs/>
          <w:lang w:val="lv-LV" w:eastAsia="lv-LV"/>
        </w:rPr>
        <w:t xml:space="preserve"> </w:t>
      </w:r>
      <w:r w:rsidRPr="00FA1AA5">
        <w:rPr>
          <w:bCs/>
          <w:lang w:val="lv-LV" w:eastAsia="lv-LV"/>
        </w:rPr>
        <w:t>R</w:t>
      </w:r>
      <w:r w:rsidRPr="003E0B0B">
        <w:rPr>
          <w:bCs/>
          <w:lang w:val="lv-LV" w:eastAsia="lv-LV"/>
        </w:rPr>
        <w:t>eglamentēšanā</w:t>
      </w:r>
      <w:r>
        <w:rPr>
          <w:bCs/>
          <w:lang w:val="lv-LV" w:eastAsia="lv-LV"/>
        </w:rPr>
        <w:t xml:space="preserve"> (EU US BASA), nosacījumiem, </w:t>
      </w:r>
      <w:r w:rsidR="001518B7">
        <w:rPr>
          <w:bCs/>
          <w:lang w:val="lv-LV" w:eastAsia="lv-LV"/>
        </w:rPr>
        <w:t xml:space="preserve">sastādot gadskartējo </w:t>
      </w:r>
      <w:r>
        <w:rPr>
          <w:bCs/>
          <w:lang w:val="lv-LV" w:eastAsia="lv-LV"/>
        </w:rPr>
        <w:t>kvalifikācijas uzturēšanas plān</w:t>
      </w:r>
      <w:r w:rsidR="001518B7">
        <w:rPr>
          <w:bCs/>
          <w:lang w:val="lv-LV" w:eastAsia="lv-LV"/>
        </w:rPr>
        <w:t>u</w:t>
      </w:r>
      <w:r>
        <w:rPr>
          <w:bCs/>
          <w:lang w:val="lv-LV" w:eastAsia="lv-LV"/>
        </w:rPr>
        <w:t xml:space="preserve"> tiek </w:t>
      </w:r>
      <w:r w:rsidR="001518B7">
        <w:rPr>
          <w:bCs/>
          <w:lang w:val="lv-LV" w:eastAsia="lv-LV"/>
        </w:rPr>
        <w:t xml:space="preserve">ievēroti nosacījumi, ka tiek </w:t>
      </w:r>
      <w:r>
        <w:rPr>
          <w:bCs/>
          <w:lang w:val="lv-LV" w:eastAsia="lv-LV"/>
        </w:rPr>
        <w:t>iekļauta regulāra apmācība par EU US BASA nolīgumu, tā 2. pielikumu (tehniskā apkope), tehniskās apkopes pielikuma vadlīnijām (MAG) un ar tiem saistītām procedūrām ar intervālu</w:t>
      </w:r>
      <w:r w:rsidR="001518B7">
        <w:rPr>
          <w:bCs/>
          <w:lang w:val="lv-LV" w:eastAsia="lv-LV"/>
        </w:rPr>
        <w:t xml:space="preserve">, kas nepārsniedz </w:t>
      </w:r>
      <w:r>
        <w:rPr>
          <w:bCs/>
          <w:lang w:val="lv-LV" w:eastAsia="lv-LV"/>
        </w:rPr>
        <w:t>2 gad</w:t>
      </w:r>
      <w:r w:rsidR="001518B7">
        <w:rPr>
          <w:bCs/>
          <w:lang w:val="lv-LV" w:eastAsia="lv-LV"/>
        </w:rPr>
        <w:t>us,</w:t>
      </w:r>
      <w:r w:rsidR="00842A7E">
        <w:rPr>
          <w:bCs/>
          <w:lang w:val="lv-LV" w:eastAsia="lv-LV"/>
        </w:rPr>
        <w:t xml:space="preserve"> kā arī gadījumos, kad tiek veiktas nozīmīgas izmaiņas Nolīgumā, tās</w:t>
      </w:r>
      <w:r w:rsidR="00F97800">
        <w:rPr>
          <w:bCs/>
          <w:lang w:val="lv-LV" w:eastAsia="lv-LV"/>
        </w:rPr>
        <w:t xml:space="preserve"> 2. pielikumā un MAG.</w:t>
      </w:r>
    </w:p>
    <w:p w:rsidR="00071B1F" w:rsidP="00071B1F" w:rsidRDefault="00071B1F" w14:paraId="69B2AD34" w14:textId="77777777">
      <w:pPr>
        <w:ind w:left="1800"/>
        <w:jc w:val="both"/>
        <w:rPr>
          <w:lang w:val="lv-LV"/>
        </w:rPr>
      </w:pPr>
    </w:p>
    <w:p w:rsidR="00E4489C" w:rsidP="00071B1F" w:rsidRDefault="00071B1F" w14:paraId="06AB84AA" w14:textId="77777777">
      <w:pPr>
        <w:jc w:val="both"/>
        <w:rPr>
          <w:b/>
          <w:lang w:val="lv-LV"/>
        </w:rPr>
      </w:pPr>
      <w:r w:rsidRPr="00071B1F">
        <w:rPr>
          <w:b/>
          <w:lang w:val="lv-LV"/>
        </w:rPr>
        <w:t>1.4.7.1. Pārejas nosacījumi:</w:t>
      </w:r>
      <w:r w:rsidRPr="00071B1F" w:rsidR="00677366">
        <w:rPr>
          <w:b/>
          <w:lang w:val="lv-LV"/>
        </w:rPr>
        <w:t xml:space="preserve"> </w:t>
      </w:r>
      <w:r w:rsidRPr="00071B1F" w:rsidR="00E4489C">
        <w:rPr>
          <w:b/>
          <w:lang w:val="lv-LV"/>
        </w:rPr>
        <w:t xml:space="preserve"> </w:t>
      </w:r>
    </w:p>
    <w:p w:rsidR="00071B1F" w:rsidP="00071B1F" w:rsidRDefault="00071B1F" w14:paraId="7D0D249A" w14:textId="77777777">
      <w:pPr>
        <w:jc w:val="both"/>
        <w:rPr>
          <w:b/>
          <w:lang w:val="lv-LV"/>
        </w:rPr>
      </w:pPr>
      <w:r>
        <w:rPr>
          <w:b/>
          <w:lang w:val="lv-LV"/>
        </w:rPr>
        <w:tab/>
      </w:r>
    </w:p>
    <w:p w:rsidR="00071B1F" w:rsidP="00C768EB" w:rsidRDefault="00071B1F" w14:paraId="7C4226A5" w14:textId="77777777">
      <w:pPr>
        <w:numPr>
          <w:ilvl w:val="0"/>
          <w:numId w:val="26"/>
        </w:numPr>
        <w:jc w:val="both"/>
        <w:rPr>
          <w:lang w:val="lv-LV"/>
        </w:rPr>
      </w:pPr>
      <w:r>
        <w:rPr>
          <w:lang w:val="lv-LV"/>
        </w:rPr>
        <w:t>Šī sadaļa attiecas uz darbiniekiem, kas strādāja Lidotspējas daļā pirms šo noteikumu stāšanās spēkā.</w:t>
      </w:r>
    </w:p>
    <w:p w:rsidR="001F667C" w:rsidP="00C768EB" w:rsidRDefault="00071B1F" w14:paraId="10D18E24" w14:textId="77777777">
      <w:pPr>
        <w:numPr>
          <w:ilvl w:val="0"/>
          <w:numId w:val="26"/>
        </w:numPr>
        <w:jc w:val="both"/>
        <w:rPr>
          <w:lang w:val="lv-LV"/>
        </w:rPr>
      </w:pPr>
      <w:r>
        <w:rPr>
          <w:lang w:val="lv-LV"/>
        </w:rPr>
        <w:t>Šo darbinieku kvalifikācijas atbilstība tiek izvērtēta par atskaites punktu ņemot apmācību statusu 2011. Gada martā- aprīlī. Iegūtā kvalifikācija tiek salīdzināta ar jaunākajām prasībām un izvērtmācību nepieciešamība. Izvērtēšana notiek līdzīgi kā 1.4.7 (11) punktā noteiktajam</w:t>
      </w:r>
      <w:r w:rsidR="001F667C">
        <w:rPr>
          <w:lang w:val="lv-LV"/>
        </w:rPr>
        <w:t xml:space="preserve">, izmantojot tādu pašu veidlapu. </w:t>
      </w:r>
    </w:p>
    <w:p w:rsidR="001F667C" w:rsidP="00C768EB" w:rsidRDefault="001F667C" w14:paraId="5246BAD7" w14:textId="77777777">
      <w:pPr>
        <w:numPr>
          <w:ilvl w:val="0"/>
          <w:numId w:val="26"/>
        </w:numPr>
        <w:jc w:val="both"/>
        <w:rPr>
          <w:lang w:val="lv-LV"/>
        </w:rPr>
      </w:pPr>
      <w:r>
        <w:rPr>
          <w:lang w:val="lv-LV"/>
        </w:rPr>
        <w:t>Tabulā tiek atspoguļota mācību nepieciešamība no 2011. Gada marta- aprīļa un var iekļaut arī tās mācības, kuras darbinieks jau ir apguvis. Šajā gadījumā tiek atzīmēta gan mācību nepieciešamība, gan faktiskā izpilde.</w:t>
      </w:r>
    </w:p>
    <w:p w:rsidR="001F667C" w:rsidP="00C768EB" w:rsidRDefault="001F667C" w14:paraId="7E7ABA0B" w14:textId="77777777">
      <w:pPr>
        <w:numPr>
          <w:ilvl w:val="0"/>
          <w:numId w:val="26"/>
        </w:numPr>
        <w:jc w:val="both"/>
        <w:rPr>
          <w:lang w:val="lv-LV"/>
        </w:rPr>
      </w:pPr>
      <w:r>
        <w:rPr>
          <w:lang w:val="lv-LV"/>
        </w:rPr>
        <w:t>Tas viss tiek iekļauts kvalifikācijas uzturēšanas programmā.</w:t>
      </w:r>
    </w:p>
    <w:p w:rsidR="001F667C" w:rsidP="00C768EB" w:rsidRDefault="001F667C" w14:paraId="4540466F" w14:textId="77777777">
      <w:pPr>
        <w:numPr>
          <w:ilvl w:val="0"/>
          <w:numId w:val="26"/>
        </w:numPr>
        <w:jc w:val="both"/>
        <w:rPr>
          <w:lang w:val="lv-LV"/>
        </w:rPr>
      </w:pPr>
      <w:r>
        <w:rPr>
          <w:lang w:val="lv-LV"/>
        </w:rPr>
        <w:t>Nepieciešamā papildus apmācība ir jāsaņem līdz 2012. Gada 1. Augustam.</w:t>
      </w:r>
    </w:p>
    <w:p w:rsidRPr="00071B1F" w:rsidR="00071B1F" w:rsidP="00C768EB" w:rsidRDefault="001F667C" w14:paraId="4DDAF5B4" w14:textId="77777777">
      <w:pPr>
        <w:numPr>
          <w:ilvl w:val="0"/>
          <w:numId w:val="26"/>
        </w:numPr>
        <w:jc w:val="both"/>
        <w:rPr>
          <w:lang w:val="lv-LV"/>
        </w:rPr>
      </w:pPr>
      <w:r>
        <w:rPr>
          <w:lang w:val="lv-LV"/>
        </w:rPr>
        <w:t>Pēc šī perioda, darbinieku kvalifikācija tiek uzturēta atbilstoši 1.4.7.1. pamatpunkta nosacījumiem.</w:t>
      </w:r>
      <w:r w:rsidR="00071B1F">
        <w:rPr>
          <w:lang w:val="lv-LV"/>
        </w:rPr>
        <w:t xml:space="preserve">  </w:t>
      </w:r>
    </w:p>
    <w:p w:rsidR="00984A96" w:rsidP="00984A96" w:rsidRDefault="00984A96" w14:paraId="6410CB03" w14:textId="77777777">
      <w:pPr>
        <w:ind w:left="720"/>
        <w:rPr>
          <w:sz w:val="16"/>
          <w:lang w:val="lv-LV"/>
        </w:rPr>
      </w:pPr>
    </w:p>
    <w:p w:rsidR="00A94D7B" w:rsidP="00984A96" w:rsidRDefault="00A94D7B" w14:paraId="73491D02" w14:textId="77777777">
      <w:pPr>
        <w:ind w:left="720"/>
        <w:rPr>
          <w:sz w:val="16"/>
          <w:lang w:val="lv-LV"/>
        </w:rPr>
      </w:pPr>
    </w:p>
    <w:p w:rsidR="00A94D7B" w:rsidP="00C768EB" w:rsidRDefault="00A94D7B" w14:paraId="56EADDA5" w14:textId="77777777">
      <w:pPr>
        <w:numPr>
          <w:ilvl w:val="2"/>
          <w:numId w:val="21"/>
        </w:numPr>
        <w:jc w:val="both"/>
        <w:rPr>
          <w:b/>
          <w:lang w:val="lv-LV"/>
        </w:rPr>
      </w:pPr>
      <w:r>
        <w:rPr>
          <w:b/>
          <w:lang w:val="lv-LV"/>
        </w:rPr>
        <w:t>Lido</w:t>
      </w:r>
      <w:r w:rsidR="001F667C">
        <w:rPr>
          <w:b/>
          <w:lang w:val="lv-LV"/>
        </w:rPr>
        <w:t>tspējas daļas darbinieku kvalifikācijas uzskaite (ieskaitot lido</w:t>
      </w:r>
      <w:r>
        <w:rPr>
          <w:b/>
          <w:lang w:val="lv-LV"/>
        </w:rPr>
        <w:t>jumderīguma pārbaudes personāl</w:t>
      </w:r>
      <w:r w:rsidR="001F667C">
        <w:rPr>
          <w:b/>
          <w:lang w:val="lv-LV"/>
        </w:rPr>
        <w:t>u)</w:t>
      </w:r>
    </w:p>
    <w:p w:rsidR="00A94D7B" w:rsidP="00A94D7B" w:rsidRDefault="00A94D7B" w14:paraId="0B45EFF7" w14:textId="77777777">
      <w:pPr>
        <w:jc w:val="both"/>
        <w:rPr>
          <w:b/>
          <w:lang w:val="lv-LV"/>
        </w:rPr>
      </w:pPr>
    </w:p>
    <w:p w:rsidR="00A94D7B" w:rsidP="00A94D7B" w:rsidRDefault="00A94D7B" w14:paraId="15139539" w14:textId="77777777">
      <w:pPr>
        <w:jc w:val="both"/>
        <w:rPr>
          <w:lang w:val="lv-LV"/>
        </w:rPr>
      </w:pPr>
      <w:r>
        <w:rPr>
          <w:lang w:val="lv-LV"/>
        </w:rPr>
        <w:t>Lidojumderīguma personāla kvalifikācijas uzskaiti veic Lidotspējas daļas vadītājs un tā satur vismaz sekojošu informāciju:</w:t>
      </w:r>
    </w:p>
    <w:p w:rsidR="00A94D7B" w:rsidP="00C768EB" w:rsidRDefault="00A94D7B" w14:paraId="2B5071EB" w14:textId="77777777">
      <w:pPr>
        <w:numPr>
          <w:ilvl w:val="0"/>
          <w:numId w:val="26"/>
        </w:numPr>
        <w:jc w:val="both"/>
        <w:rPr>
          <w:lang w:val="lv-LV"/>
        </w:rPr>
      </w:pPr>
      <w:r>
        <w:rPr>
          <w:lang w:val="lv-LV"/>
        </w:rPr>
        <w:t>Vārds, uzvārds,</w:t>
      </w:r>
    </w:p>
    <w:p w:rsidR="00A94D7B" w:rsidP="00C768EB" w:rsidRDefault="00A94D7B" w14:paraId="482EFF6A" w14:textId="77777777">
      <w:pPr>
        <w:numPr>
          <w:ilvl w:val="0"/>
          <w:numId w:val="26"/>
        </w:numPr>
        <w:jc w:val="both"/>
        <w:rPr>
          <w:lang w:val="lv-LV"/>
        </w:rPr>
      </w:pPr>
      <w:r>
        <w:rPr>
          <w:lang w:val="lv-LV"/>
        </w:rPr>
        <w:t>Dzimšanas datums/ personas kods;</w:t>
      </w:r>
    </w:p>
    <w:p w:rsidR="00A94D7B" w:rsidP="00C768EB" w:rsidRDefault="00A94D7B" w14:paraId="4E096471" w14:textId="77777777">
      <w:pPr>
        <w:numPr>
          <w:ilvl w:val="0"/>
          <w:numId w:val="26"/>
        </w:numPr>
        <w:jc w:val="both"/>
        <w:rPr>
          <w:lang w:val="lv-LV"/>
        </w:rPr>
      </w:pPr>
      <w:r>
        <w:rPr>
          <w:lang w:val="lv-LV"/>
        </w:rPr>
        <w:t>Pamata izglītība;</w:t>
      </w:r>
    </w:p>
    <w:p w:rsidR="00A94D7B" w:rsidP="00C768EB" w:rsidRDefault="00A94D7B" w14:paraId="595F2235" w14:textId="77777777">
      <w:pPr>
        <w:numPr>
          <w:ilvl w:val="0"/>
          <w:numId w:val="26"/>
        </w:numPr>
        <w:jc w:val="both"/>
        <w:rPr>
          <w:lang w:val="lv-LV"/>
        </w:rPr>
      </w:pPr>
      <w:r>
        <w:rPr>
          <w:lang w:val="lv-LV"/>
        </w:rPr>
        <w:t>Pieredze;</w:t>
      </w:r>
    </w:p>
    <w:p w:rsidR="00A94D7B" w:rsidP="00C768EB" w:rsidRDefault="00A94D7B" w14:paraId="31B03F52" w14:textId="77777777">
      <w:pPr>
        <w:numPr>
          <w:ilvl w:val="0"/>
          <w:numId w:val="26"/>
        </w:numPr>
        <w:jc w:val="both"/>
        <w:rPr>
          <w:lang w:val="lv-LV"/>
        </w:rPr>
      </w:pPr>
      <w:r>
        <w:rPr>
          <w:lang w:val="lv-LV"/>
        </w:rPr>
        <w:t>Akadēmiskais grāds un/ vai Part 66 kvalifikācija;</w:t>
      </w:r>
    </w:p>
    <w:p w:rsidR="00A94D7B" w:rsidP="00C768EB" w:rsidRDefault="00A94D7B" w14:paraId="5179EE20" w14:textId="77777777">
      <w:pPr>
        <w:numPr>
          <w:ilvl w:val="0"/>
          <w:numId w:val="26"/>
        </w:numPr>
        <w:jc w:val="both"/>
        <w:rPr>
          <w:lang w:val="lv-LV"/>
        </w:rPr>
      </w:pPr>
      <w:r>
        <w:rPr>
          <w:lang w:val="lv-LV"/>
        </w:rPr>
        <w:t>Sākotnējā apmācība;</w:t>
      </w:r>
    </w:p>
    <w:p w:rsidR="00A94D7B" w:rsidP="00C768EB" w:rsidRDefault="00A94D7B" w14:paraId="4DB12A73" w14:textId="77777777">
      <w:pPr>
        <w:numPr>
          <w:ilvl w:val="0"/>
          <w:numId w:val="26"/>
        </w:numPr>
        <w:jc w:val="both"/>
        <w:rPr>
          <w:lang w:val="lv-LV"/>
        </w:rPr>
      </w:pPr>
      <w:r>
        <w:rPr>
          <w:lang w:val="lv-LV"/>
        </w:rPr>
        <w:t>Kvalifikācijas uzturēšana;</w:t>
      </w:r>
    </w:p>
    <w:p w:rsidR="00A94D7B" w:rsidP="00C768EB" w:rsidRDefault="00A94D7B" w14:paraId="20B65C0A" w14:textId="77777777">
      <w:pPr>
        <w:numPr>
          <w:ilvl w:val="0"/>
          <w:numId w:val="26"/>
        </w:numPr>
        <w:jc w:val="both"/>
        <w:rPr>
          <w:lang w:val="lv-LV"/>
        </w:rPr>
      </w:pPr>
      <w:r>
        <w:rPr>
          <w:lang w:val="lv-LV"/>
        </w:rPr>
        <w:t>Pieredze lidotspējas uzturēšanā un organizācijā;</w:t>
      </w:r>
    </w:p>
    <w:p w:rsidR="00A94D7B" w:rsidP="00C768EB" w:rsidRDefault="00A94D7B" w14:paraId="0EF5B272" w14:textId="77777777">
      <w:pPr>
        <w:numPr>
          <w:ilvl w:val="0"/>
          <w:numId w:val="26"/>
        </w:numPr>
        <w:jc w:val="both"/>
        <w:rPr>
          <w:lang w:val="lv-LV"/>
        </w:rPr>
      </w:pPr>
      <w:r>
        <w:rPr>
          <w:lang w:val="lv-LV"/>
        </w:rPr>
        <w:t>Tekošie pienākumi un atbildība.</w:t>
      </w:r>
    </w:p>
    <w:p w:rsidR="001F667C" w:rsidP="001F667C" w:rsidRDefault="001F667C" w14:paraId="02CB657B" w14:textId="77777777">
      <w:pPr>
        <w:jc w:val="both"/>
        <w:rPr>
          <w:lang w:val="lv-LV"/>
        </w:rPr>
      </w:pPr>
    </w:p>
    <w:p w:rsidR="001F667C" w:rsidP="001F667C" w:rsidRDefault="001F667C" w14:paraId="5000DDA6" w14:textId="77777777">
      <w:pPr>
        <w:jc w:val="both"/>
        <w:rPr>
          <w:lang w:val="lv-LV"/>
        </w:rPr>
      </w:pPr>
      <w:r>
        <w:rPr>
          <w:lang w:val="lv-LV"/>
        </w:rPr>
        <w:t xml:space="preserve">Lidotspējas daļas darbinieku kvalifikācijas uzskaiti veic </w:t>
      </w:r>
      <w:r w:rsidR="00A4744C">
        <w:rPr>
          <w:lang w:val="lv-LV"/>
        </w:rPr>
        <w:t>Lidotspējas daļas vadītājs un</w:t>
      </w:r>
      <w:r>
        <w:rPr>
          <w:lang w:val="lv-LV"/>
        </w:rPr>
        <w:t xml:space="preserve"> tā glabājas </w:t>
      </w:r>
      <w:r w:rsidR="00A4744C">
        <w:rPr>
          <w:lang w:val="lv-LV"/>
        </w:rPr>
        <w:t xml:space="preserve">Lidotspējas daļā. Kvalifikācijas uzskaiti noformē Lidotspējas daļas veidlapā </w:t>
      </w:r>
      <w:r w:rsidR="00EE4D09">
        <w:rPr>
          <w:lang w:val="lv-LV"/>
        </w:rPr>
        <w:t>08.1-TR-04).</w:t>
      </w:r>
    </w:p>
    <w:p w:rsidRPr="007117D1" w:rsidR="00A94D7B" w:rsidP="00A94D7B" w:rsidRDefault="00A94D7B" w14:paraId="4C440B76" w14:textId="77777777">
      <w:pPr>
        <w:jc w:val="both"/>
        <w:rPr>
          <w:lang w:val="lv-LV"/>
        </w:rPr>
      </w:pPr>
      <w:r>
        <w:rPr>
          <w:lang w:val="lv-LV"/>
        </w:rPr>
        <w:t>Piezīme: Tekošie darba pienākumi un atbildība ir atspoguļoti darbinieku amata aprakstos un tie glabājas juridiskajā daļā.</w:t>
      </w:r>
    </w:p>
    <w:p w:rsidR="00A94D7B" w:rsidP="00984A96" w:rsidRDefault="00A94D7B" w14:paraId="69789CC2" w14:textId="77777777">
      <w:pPr>
        <w:ind w:left="720"/>
        <w:rPr>
          <w:sz w:val="16"/>
          <w:lang w:val="lv-LV"/>
        </w:rPr>
      </w:pPr>
    </w:p>
    <w:p w:rsidR="00A94D7B" w:rsidP="00984A96" w:rsidRDefault="00A94D7B" w14:paraId="5322B816" w14:textId="77777777">
      <w:pPr>
        <w:ind w:left="720"/>
        <w:rPr>
          <w:sz w:val="16"/>
          <w:lang w:val="lv-LV"/>
        </w:rPr>
      </w:pPr>
    </w:p>
    <w:p w:rsidR="00530D4E" w:rsidRDefault="00530D4E" w14:paraId="75FCF643" w14:textId="77777777">
      <w:pPr>
        <w:rPr>
          <w:sz w:val="16"/>
          <w:lang w:val="lv-LV"/>
        </w:rPr>
      </w:pPr>
      <w:r>
        <w:rPr>
          <w:sz w:val="16"/>
          <w:lang w:val="lv-LV"/>
        </w:rPr>
        <w:br w:type="page"/>
      </w:r>
    </w:p>
    <w:p w:rsidRPr="003275F6" w:rsidR="00984A96" w:rsidP="00C768EB" w:rsidRDefault="00984A96" w14:paraId="0480531E" w14:textId="77777777">
      <w:pPr>
        <w:pStyle w:val="BodyText"/>
        <w:numPr>
          <w:ilvl w:val="2"/>
          <w:numId w:val="21"/>
        </w:numPr>
        <w:jc w:val="left"/>
      </w:pPr>
      <w:r w:rsidRPr="003275F6">
        <w:lastRenderedPageBreak/>
        <w:t>Darbinieku, kuriem r tiesības parakstīt ar lidotspēju un tās uzturēšanu saistītos sertifikātus, saraksts</w:t>
      </w:r>
    </w:p>
    <w:p w:rsidRPr="003275F6" w:rsidR="00984A96" w:rsidP="00984A96" w:rsidRDefault="00984A96" w14:paraId="4A01533B" w14:textId="77777777">
      <w:pPr>
        <w:jc w:val="both"/>
        <w:rPr>
          <w:lang w:val="lv-LV"/>
        </w:rPr>
      </w:pPr>
    </w:p>
    <w:tbl>
      <w:tblPr>
        <w:tblW w:w="895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5760"/>
        <w:gridCol w:w="3192"/>
      </w:tblGrid>
      <w:tr w:rsidRPr="003275F6" w:rsidR="00984A96" w:rsidTr="00CF2954" w14:paraId="71B549D8" w14:textId="77777777">
        <w:tc>
          <w:tcPr>
            <w:tcW w:w="5760" w:type="dxa"/>
          </w:tcPr>
          <w:p w:rsidRPr="003275F6" w:rsidR="00984A96" w:rsidP="00CF2954" w:rsidRDefault="00984A96" w14:paraId="2FE2D427" w14:textId="77777777">
            <w:pPr>
              <w:jc w:val="both"/>
              <w:rPr>
                <w:b/>
                <w:lang w:val="lv-LV"/>
              </w:rPr>
            </w:pPr>
            <w:r w:rsidRPr="003275F6">
              <w:rPr>
                <w:b/>
                <w:lang w:val="lv-LV"/>
              </w:rPr>
              <w:t>Sertifikāts</w:t>
            </w:r>
          </w:p>
        </w:tc>
        <w:tc>
          <w:tcPr>
            <w:tcW w:w="3192" w:type="dxa"/>
          </w:tcPr>
          <w:p w:rsidRPr="003275F6" w:rsidR="00984A96" w:rsidP="00CF2954" w:rsidRDefault="00984A96" w14:paraId="2BF1AE37" w14:textId="77777777">
            <w:pPr>
              <w:jc w:val="both"/>
              <w:rPr>
                <w:b/>
                <w:lang w:val="lv-LV"/>
              </w:rPr>
            </w:pPr>
            <w:r w:rsidRPr="003275F6">
              <w:rPr>
                <w:b/>
                <w:lang w:val="lv-LV"/>
              </w:rPr>
              <w:t>Vārds, uzvārds</w:t>
            </w:r>
          </w:p>
        </w:tc>
      </w:tr>
      <w:tr w:rsidRPr="003275F6" w:rsidR="00984A96" w:rsidTr="00CF2954" w14:paraId="00D015D4" w14:textId="77777777">
        <w:tc>
          <w:tcPr>
            <w:tcW w:w="5760" w:type="dxa"/>
          </w:tcPr>
          <w:p w:rsidRPr="003275F6" w:rsidR="00984A96" w:rsidP="00CF2954" w:rsidRDefault="00984A96" w14:paraId="52DEE9D0" w14:textId="77777777">
            <w:pPr>
              <w:jc w:val="both"/>
              <w:rPr>
                <w:lang w:val="lv-LV"/>
              </w:rPr>
            </w:pPr>
            <w:r w:rsidRPr="003275F6">
              <w:rPr>
                <w:lang w:val="lv-LV"/>
              </w:rPr>
              <w:t>Gaisa kuģa reģistrācijas apliecība</w:t>
            </w:r>
          </w:p>
        </w:tc>
        <w:tc>
          <w:tcPr>
            <w:tcW w:w="3192" w:type="dxa"/>
          </w:tcPr>
          <w:p w:rsidRPr="003275F6" w:rsidR="00984A96" w:rsidP="00CF2954" w:rsidRDefault="00984A96" w14:paraId="4CBCC4A0" w14:textId="77777777">
            <w:pPr>
              <w:jc w:val="both"/>
              <w:rPr>
                <w:lang w:val="lv-LV"/>
              </w:rPr>
            </w:pPr>
            <w:r w:rsidRPr="003275F6">
              <w:rPr>
                <w:lang w:val="lv-LV"/>
              </w:rPr>
              <w:t>Māris Gorodcovs</w:t>
            </w:r>
          </w:p>
        </w:tc>
      </w:tr>
      <w:tr w:rsidRPr="003275F6" w:rsidR="00984A96" w:rsidTr="00CF2954" w14:paraId="3EAA5BA3" w14:textId="77777777">
        <w:tc>
          <w:tcPr>
            <w:tcW w:w="5760" w:type="dxa"/>
          </w:tcPr>
          <w:p w:rsidRPr="003275F6" w:rsidR="00984A96" w:rsidP="00CF2954" w:rsidRDefault="00984A96" w14:paraId="49E2287A" w14:textId="77777777">
            <w:pPr>
              <w:jc w:val="both"/>
              <w:rPr>
                <w:lang w:val="lv-LV"/>
              </w:rPr>
            </w:pPr>
            <w:r w:rsidRPr="003275F6">
              <w:rPr>
                <w:lang w:val="lv-LV"/>
              </w:rPr>
              <w:t>Lidojumderīguma sertifikāts</w:t>
            </w:r>
          </w:p>
          <w:p w:rsidRPr="003275F6" w:rsidR="00984A96" w:rsidP="00CF2954" w:rsidRDefault="00984A96" w14:paraId="0437AE96" w14:textId="77777777">
            <w:pPr>
              <w:jc w:val="both"/>
              <w:rPr>
                <w:lang w:val="lv-LV"/>
              </w:rPr>
            </w:pPr>
            <w:r w:rsidRPr="003275F6">
              <w:rPr>
                <w:lang w:val="lv-LV"/>
              </w:rPr>
              <w:t>(apliecība par derīgumu lidojumiem)</w:t>
            </w:r>
          </w:p>
        </w:tc>
        <w:tc>
          <w:tcPr>
            <w:tcW w:w="3192" w:type="dxa"/>
          </w:tcPr>
          <w:p w:rsidRPr="003275F6" w:rsidR="00984A96" w:rsidP="00CF2954" w:rsidRDefault="00650878" w14:paraId="67315C66" w14:textId="77777777">
            <w:pPr>
              <w:jc w:val="both"/>
              <w:rPr>
                <w:lang w:val="lv-LV"/>
              </w:rPr>
            </w:pPr>
            <w:r>
              <w:rPr>
                <w:lang w:val="lv-LV"/>
              </w:rPr>
              <w:t>Aivars Pavļukēvičs</w:t>
            </w:r>
          </w:p>
          <w:p w:rsidRPr="003275F6" w:rsidR="00984A96" w:rsidP="00CF2954" w:rsidRDefault="00984A96" w14:paraId="6BB29FD3" w14:textId="77777777">
            <w:pPr>
              <w:jc w:val="both"/>
              <w:rPr>
                <w:lang w:val="lv-LV"/>
              </w:rPr>
            </w:pPr>
            <w:r w:rsidRPr="003275F6">
              <w:rPr>
                <w:lang w:val="lv-LV"/>
              </w:rPr>
              <w:t>Gundars Lapiņš</w:t>
            </w:r>
          </w:p>
        </w:tc>
      </w:tr>
      <w:tr w:rsidRPr="003275F6" w:rsidR="00650878" w:rsidTr="00CF2954" w14:paraId="61877BDD" w14:textId="77777777">
        <w:tc>
          <w:tcPr>
            <w:tcW w:w="5760" w:type="dxa"/>
          </w:tcPr>
          <w:p w:rsidRPr="003275F6" w:rsidR="00650878" w:rsidP="00650878" w:rsidRDefault="00650878" w14:paraId="288A4AF7" w14:textId="77777777">
            <w:pPr>
              <w:jc w:val="both"/>
              <w:rPr>
                <w:lang w:val="lv-LV"/>
              </w:rPr>
            </w:pPr>
            <w:r w:rsidRPr="003275F6">
              <w:rPr>
                <w:lang w:val="lv-LV"/>
              </w:rPr>
              <w:t>Eksporta apliecība par derīgumu lidojumiem</w:t>
            </w:r>
          </w:p>
        </w:tc>
        <w:tc>
          <w:tcPr>
            <w:tcW w:w="3192" w:type="dxa"/>
          </w:tcPr>
          <w:p w:rsidRPr="003275F6" w:rsidR="00650878" w:rsidP="00650878" w:rsidRDefault="00650878" w14:paraId="5C6ABBE6" w14:textId="77777777">
            <w:pPr>
              <w:jc w:val="both"/>
              <w:rPr>
                <w:lang w:val="lv-LV"/>
              </w:rPr>
            </w:pPr>
            <w:r>
              <w:rPr>
                <w:lang w:val="lv-LV"/>
              </w:rPr>
              <w:t>Aivars Pavļukēvičs</w:t>
            </w:r>
          </w:p>
          <w:p w:rsidRPr="003275F6" w:rsidR="00650878" w:rsidP="00650878" w:rsidRDefault="00650878" w14:paraId="05B73C0D" w14:textId="77777777">
            <w:pPr>
              <w:jc w:val="both"/>
              <w:rPr>
                <w:lang w:val="lv-LV"/>
              </w:rPr>
            </w:pPr>
            <w:r w:rsidRPr="003275F6">
              <w:rPr>
                <w:lang w:val="lv-LV"/>
              </w:rPr>
              <w:t>Gundars Lapiņš</w:t>
            </w:r>
          </w:p>
        </w:tc>
      </w:tr>
      <w:tr w:rsidRPr="003275F6" w:rsidR="00650878" w:rsidTr="00CF2954" w14:paraId="3DC795EF" w14:textId="77777777">
        <w:tc>
          <w:tcPr>
            <w:tcW w:w="5760" w:type="dxa"/>
          </w:tcPr>
          <w:p w:rsidRPr="003275F6" w:rsidR="00650878" w:rsidP="00650878" w:rsidRDefault="00650878" w14:paraId="25A7AF85" w14:textId="77777777">
            <w:pPr>
              <w:jc w:val="both"/>
              <w:rPr>
                <w:lang w:val="lv-LV"/>
              </w:rPr>
            </w:pPr>
            <w:r w:rsidRPr="003275F6">
              <w:rPr>
                <w:lang w:val="lv-LV"/>
              </w:rPr>
              <w:t>Trokšņa līmeņa sertifikāts</w:t>
            </w:r>
          </w:p>
        </w:tc>
        <w:tc>
          <w:tcPr>
            <w:tcW w:w="3192" w:type="dxa"/>
          </w:tcPr>
          <w:p w:rsidRPr="003275F6" w:rsidR="00650878" w:rsidP="00650878" w:rsidRDefault="00650878" w14:paraId="2D0539D0" w14:textId="77777777">
            <w:pPr>
              <w:jc w:val="both"/>
              <w:rPr>
                <w:lang w:val="lv-LV"/>
              </w:rPr>
            </w:pPr>
            <w:r>
              <w:rPr>
                <w:lang w:val="lv-LV"/>
              </w:rPr>
              <w:t>Aivars Pavļukēvičs</w:t>
            </w:r>
          </w:p>
          <w:p w:rsidRPr="003275F6" w:rsidR="00650878" w:rsidP="00650878" w:rsidRDefault="00650878" w14:paraId="3C87B8C1" w14:textId="77777777">
            <w:pPr>
              <w:jc w:val="both"/>
              <w:rPr>
                <w:lang w:val="lv-LV"/>
              </w:rPr>
            </w:pPr>
            <w:r w:rsidRPr="003275F6">
              <w:rPr>
                <w:lang w:val="lv-LV"/>
              </w:rPr>
              <w:t>Gundars Lapiņš</w:t>
            </w:r>
          </w:p>
        </w:tc>
      </w:tr>
      <w:tr w:rsidRPr="003275F6" w:rsidR="00650878" w:rsidTr="00CF2954" w14:paraId="344268E8" w14:textId="77777777">
        <w:tc>
          <w:tcPr>
            <w:tcW w:w="5760" w:type="dxa"/>
          </w:tcPr>
          <w:p w:rsidR="00650878" w:rsidP="00650878" w:rsidRDefault="00650878" w14:paraId="2CCFD927" w14:textId="77777777">
            <w:pPr>
              <w:jc w:val="both"/>
              <w:rPr>
                <w:lang w:val="lv-LV"/>
              </w:rPr>
            </w:pPr>
            <w:r>
              <w:rPr>
                <w:lang w:val="lv-LV"/>
              </w:rPr>
              <w:t>Lidošanas atļauja/</w:t>
            </w:r>
          </w:p>
          <w:p w:rsidRPr="003275F6" w:rsidR="00650878" w:rsidP="00650878" w:rsidRDefault="00650878" w14:paraId="3CCA7327" w14:textId="77777777">
            <w:pPr>
              <w:jc w:val="both"/>
              <w:rPr>
                <w:lang w:val="lv-LV"/>
              </w:rPr>
            </w:pPr>
            <w:r>
              <w:rPr>
                <w:lang w:val="lv-LV"/>
              </w:rPr>
              <w:t>(Speciāla lidojuma atļauja)</w:t>
            </w:r>
          </w:p>
        </w:tc>
        <w:tc>
          <w:tcPr>
            <w:tcW w:w="3192" w:type="dxa"/>
          </w:tcPr>
          <w:p w:rsidRPr="003275F6" w:rsidR="00650878" w:rsidP="00650878" w:rsidRDefault="00650878" w14:paraId="3DB06BAC" w14:textId="77777777">
            <w:pPr>
              <w:jc w:val="both"/>
              <w:rPr>
                <w:lang w:val="lv-LV"/>
              </w:rPr>
            </w:pPr>
            <w:r>
              <w:rPr>
                <w:lang w:val="lv-LV"/>
              </w:rPr>
              <w:t>Aivars Pavļukēvičs</w:t>
            </w:r>
          </w:p>
          <w:p w:rsidRPr="003275F6" w:rsidR="00650878" w:rsidP="00650878" w:rsidRDefault="00650878" w14:paraId="341F6A6B" w14:textId="77777777">
            <w:pPr>
              <w:jc w:val="both"/>
              <w:rPr>
                <w:lang w:val="lv-LV"/>
              </w:rPr>
            </w:pPr>
            <w:r w:rsidRPr="003275F6">
              <w:rPr>
                <w:lang w:val="lv-LV"/>
              </w:rPr>
              <w:t>Gundars Lapiņš</w:t>
            </w:r>
          </w:p>
        </w:tc>
      </w:tr>
      <w:tr w:rsidRPr="003275F6" w:rsidR="00984A96" w:rsidTr="00CF2954" w14:paraId="75FFBDD1" w14:textId="77777777">
        <w:tc>
          <w:tcPr>
            <w:tcW w:w="5760" w:type="dxa"/>
          </w:tcPr>
          <w:p w:rsidRPr="003275F6" w:rsidR="00984A96" w:rsidP="00CF2954" w:rsidRDefault="00984A96" w14:paraId="72BF648B" w14:textId="77777777">
            <w:pPr>
              <w:jc w:val="both"/>
              <w:rPr>
                <w:lang w:val="lv-LV"/>
              </w:rPr>
            </w:pPr>
            <w:r w:rsidRPr="003275F6">
              <w:rPr>
                <w:lang w:val="lv-LV"/>
              </w:rPr>
              <w:t>Apstiprinātas tehniskās apkopes organizācijas apliecība (Part 145)</w:t>
            </w:r>
          </w:p>
        </w:tc>
        <w:tc>
          <w:tcPr>
            <w:tcW w:w="3192" w:type="dxa"/>
          </w:tcPr>
          <w:p w:rsidRPr="003275F6" w:rsidR="00984A96" w:rsidP="00CF2954" w:rsidRDefault="00984A96" w14:paraId="338127A7" w14:textId="77777777">
            <w:pPr>
              <w:jc w:val="both"/>
              <w:rPr>
                <w:lang w:val="lv-LV"/>
              </w:rPr>
            </w:pPr>
            <w:r>
              <w:rPr>
                <w:lang w:val="lv-LV"/>
              </w:rPr>
              <w:t>Aleksandrs Fisuns Meduha</w:t>
            </w:r>
          </w:p>
          <w:p w:rsidRPr="003275F6" w:rsidR="00984A96" w:rsidP="00CF2954" w:rsidRDefault="00984A96" w14:paraId="7CDAEE95" w14:textId="77777777">
            <w:pPr>
              <w:jc w:val="both"/>
              <w:rPr>
                <w:lang w:val="lv-LV"/>
              </w:rPr>
            </w:pPr>
            <w:r w:rsidRPr="003275F6">
              <w:rPr>
                <w:lang w:val="lv-LV"/>
              </w:rPr>
              <w:t>Gundars Lapiņš</w:t>
            </w:r>
          </w:p>
        </w:tc>
      </w:tr>
      <w:tr w:rsidRPr="003275F6" w:rsidR="00984A96" w:rsidTr="00CF2954" w14:paraId="690D7C3B" w14:textId="77777777">
        <w:tc>
          <w:tcPr>
            <w:tcW w:w="5760" w:type="dxa"/>
          </w:tcPr>
          <w:p w:rsidRPr="003275F6" w:rsidR="00984A96" w:rsidP="00CF2954" w:rsidRDefault="00984A96" w14:paraId="6F21E625" w14:textId="77777777">
            <w:pPr>
              <w:jc w:val="both"/>
              <w:rPr>
                <w:lang w:val="lv-LV"/>
              </w:rPr>
            </w:pPr>
            <w:r w:rsidRPr="003275F6">
              <w:rPr>
                <w:lang w:val="lv-LV"/>
              </w:rPr>
              <w:t>Gaisa kuģu lidotspējas vadības organizācijas apstiprinājuma sertifikāts (</w:t>
            </w:r>
            <w:r w:rsidR="00C7186C">
              <w:rPr>
                <w:lang w:val="lv-LV"/>
              </w:rPr>
              <w:t>Part M/G, Part CAMO, Part CAO)</w:t>
            </w:r>
          </w:p>
        </w:tc>
        <w:tc>
          <w:tcPr>
            <w:tcW w:w="3192" w:type="dxa"/>
          </w:tcPr>
          <w:p w:rsidRPr="003275F6" w:rsidR="00984A96" w:rsidP="00CF2954" w:rsidRDefault="00984A96" w14:paraId="028716F3" w14:textId="77777777">
            <w:pPr>
              <w:jc w:val="both"/>
              <w:rPr>
                <w:lang w:val="lv-LV"/>
              </w:rPr>
            </w:pPr>
            <w:r>
              <w:rPr>
                <w:lang w:val="lv-LV"/>
              </w:rPr>
              <w:t>Aleksandrs Fisuns Meduha</w:t>
            </w:r>
          </w:p>
          <w:p w:rsidRPr="003275F6" w:rsidR="00984A96" w:rsidP="00CF2954" w:rsidRDefault="00984A96" w14:paraId="13882559" w14:textId="77777777">
            <w:pPr>
              <w:jc w:val="both"/>
              <w:rPr>
                <w:lang w:val="lv-LV"/>
              </w:rPr>
            </w:pPr>
            <w:r w:rsidRPr="003275F6">
              <w:rPr>
                <w:lang w:val="lv-LV"/>
              </w:rPr>
              <w:t>Gundars Lapiņš</w:t>
            </w:r>
          </w:p>
        </w:tc>
      </w:tr>
      <w:tr w:rsidRPr="003275F6" w:rsidR="00984A96" w:rsidTr="00CF2954" w14:paraId="6C9304F4" w14:textId="77777777">
        <w:tc>
          <w:tcPr>
            <w:tcW w:w="5760" w:type="dxa"/>
          </w:tcPr>
          <w:p w:rsidRPr="003275F6" w:rsidR="00984A96" w:rsidP="00CF2954" w:rsidRDefault="00984A96" w14:paraId="4563DD6B" w14:textId="77777777">
            <w:pPr>
              <w:jc w:val="both"/>
              <w:rPr>
                <w:lang w:val="lv-LV"/>
              </w:rPr>
            </w:pPr>
            <w:r w:rsidRPr="003275F6">
              <w:rPr>
                <w:lang w:val="lv-LV"/>
              </w:rPr>
              <w:t>Gaisa kuģu tehniskās apkopes licence (apliecība) (Part 66)</w:t>
            </w:r>
          </w:p>
        </w:tc>
        <w:tc>
          <w:tcPr>
            <w:tcW w:w="3192" w:type="dxa"/>
          </w:tcPr>
          <w:p w:rsidR="00984A96" w:rsidP="00CF2954" w:rsidRDefault="00984A96" w14:paraId="2332209F" w14:textId="77777777">
            <w:pPr>
              <w:jc w:val="both"/>
              <w:rPr>
                <w:lang w:val="lv-LV"/>
              </w:rPr>
            </w:pPr>
            <w:r>
              <w:rPr>
                <w:lang w:val="lv-LV"/>
              </w:rPr>
              <w:t>Jānis Druska</w:t>
            </w:r>
          </w:p>
          <w:p w:rsidRPr="003275F6" w:rsidR="00984A96" w:rsidP="00CF2954" w:rsidRDefault="00984A96" w14:paraId="551A49EE" w14:textId="77777777">
            <w:pPr>
              <w:jc w:val="both"/>
              <w:rPr>
                <w:lang w:val="lv-LV"/>
              </w:rPr>
            </w:pPr>
            <w:r w:rsidRPr="003275F6">
              <w:rPr>
                <w:lang w:val="lv-LV"/>
              </w:rPr>
              <w:t>Gundars Lapiņš</w:t>
            </w:r>
          </w:p>
        </w:tc>
      </w:tr>
      <w:tr w:rsidRPr="003275F6" w:rsidR="00984A96" w:rsidTr="00CF2954" w14:paraId="74CC1628" w14:textId="77777777">
        <w:tc>
          <w:tcPr>
            <w:tcW w:w="5760" w:type="dxa"/>
          </w:tcPr>
          <w:p w:rsidRPr="003275F6" w:rsidR="00984A96" w:rsidP="00CF2954" w:rsidRDefault="00984A96" w14:paraId="5F31E825" w14:textId="77777777">
            <w:pPr>
              <w:jc w:val="both"/>
              <w:rPr>
                <w:lang w:val="lv-LV"/>
              </w:rPr>
            </w:pPr>
            <w:r w:rsidRPr="003275F6">
              <w:rPr>
                <w:lang w:val="lv-LV"/>
              </w:rPr>
              <w:t>Gaisa kuģu tehniskās apkopes mācību organizācijas apstiprinājuma sertifikāts (apliecība) (Part 147)</w:t>
            </w:r>
          </w:p>
        </w:tc>
        <w:tc>
          <w:tcPr>
            <w:tcW w:w="3192" w:type="dxa"/>
          </w:tcPr>
          <w:p w:rsidR="00984A96" w:rsidP="00CF2954" w:rsidRDefault="00984A96" w14:paraId="18A3B5AD" w14:textId="77777777">
            <w:pPr>
              <w:jc w:val="both"/>
              <w:rPr>
                <w:lang w:val="lv-LV"/>
              </w:rPr>
            </w:pPr>
            <w:r>
              <w:rPr>
                <w:lang w:val="lv-LV"/>
              </w:rPr>
              <w:t>Jānis Druska</w:t>
            </w:r>
          </w:p>
          <w:p w:rsidRPr="003275F6" w:rsidR="00984A96" w:rsidP="00CF2954" w:rsidRDefault="00984A96" w14:paraId="5B7D6658" w14:textId="77777777">
            <w:pPr>
              <w:jc w:val="both"/>
              <w:rPr>
                <w:lang w:val="lv-LV"/>
              </w:rPr>
            </w:pPr>
            <w:r w:rsidRPr="003275F6">
              <w:rPr>
                <w:lang w:val="lv-LV"/>
              </w:rPr>
              <w:t>Gundars Lapiņš</w:t>
            </w:r>
          </w:p>
        </w:tc>
      </w:tr>
      <w:tr w:rsidRPr="003275F6" w:rsidR="00984A96" w:rsidTr="00CF2954" w14:paraId="25DC0810" w14:textId="77777777">
        <w:tc>
          <w:tcPr>
            <w:tcW w:w="5760" w:type="dxa"/>
          </w:tcPr>
          <w:p w:rsidRPr="003275F6" w:rsidR="007779F5" w:rsidP="007C1EA1" w:rsidRDefault="00984A96" w14:paraId="547AF4B7" w14:textId="77777777">
            <w:pPr>
              <w:jc w:val="both"/>
              <w:rPr>
                <w:lang w:val="lv-LV"/>
              </w:rPr>
            </w:pPr>
            <w:r>
              <w:rPr>
                <w:lang w:val="lv-LV"/>
              </w:rPr>
              <w:t>Gaisa kuģu lidojumderīguma pārbaudes sertifikāti</w:t>
            </w:r>
          </w:p>
        </w:tc>
        <w:tc>
          <w:tcPr>
            <w:tcW w:w="3192" w:type="dxa"/>
          </w:tcPr>
          <w:p w:rsidR="00984A96" w:rsidP="00CF2954" w:rsidRDefault="00984A96" w14:paraId="0C0AF7CF" w14:textId="77777777">
            <w:pPr>
              <w:jc w:val="both"/>
              <w:rPr>
                <w:lang w:val="lv-LV"/>
              </w:rPr>
            </w:pPr>
            <w:r>
              <w:rPr>
                <w:lang w:val="lv-LV"/>
              </w:rPr>
              <w:t>Gundars Lapiņš (visiem gaisa kuģiem)</w:t>
            </w:r>
          </w:p>
          <w:p w:rsidR="00984A96" w:rsidP="00CF2954" w:rsidRDefault="00984A96" w14:paraId="1BD1862F" w14:textId="77777777">
            <w:pPr>
              <w:jc w:val="both"/>
              <w:rPr>
                <w:lang w:val="lv-LV"/>
              </w:rPr>
            </w:pPr>
            <w:r>
              <w:rPr>
                <w:lang w:val="lv-LV"/>
              </w:rPr>
              <w:t>Aleksandrs Fisuns Meduha (visiem gaisa kuģiem, tikai pēc rekomendācijas)</w:t>
            </w:r>
          </w:p>
          <w:p w:rsidR="00984A96" w:rsidP="00650878" w:rsidRDefault="00984A96" w14:paraId="50158593" w14:textId="77777777">
            <w:pPr>
              <w:jc w:val="both"/>
              <w:rPr>
                <w:lang w:val="lv-LV"/>
              </w:rPr>
            </w:pPr>
            <w:r>
              <w:rPr>
                <w:lang w:val="lv-LV"/>
              </w:rPr>
              <w:t>Aivars Pavļukēvičs (Visiem gaisa kuģiem</w:t>
            </w:r>
            <w:r w:rsidR="00650878">
              <w:rPr>
                <w:lang w:val="lv-LV"/>
              </w:rPr>
              <w:t>)</w:t>
            </w:r>
          </w:p>
          <w:p w:rsidRPr="003275F6" w:rsidR="00650878" w:rsidP="00650878" w:rsidRDefault="00650878" w14:paraId="64B243B3" w14:textId="77777777">
            <w:pPr>
              <w:jc w:val="both"/>
              <w:rPr>
                <w:lang w:val="lv-LV"/>
              </w:rPr>
            </w:pPr>
            <w:r>
              <w:rPr>
                <w:lang w:val="lv-LV"/>
              </w:rPr>
              <w:t>Ivars Ansons (visiem gaisa kuģiem)</w:t>
            </w:r>
          </w:p>
        </w:tc>
      </w:tr>
      <w:tr w:rsidRPr="003275F6" w:rsidR="00D93C83" w:rsidTr="00CF2954" w14:paraId="3C70E59B" w14:textId="77777777">
        <w:tc>
          <w:tcPr>
            <w:tcW w:w="5760" w:type="dxa"/>
          </w:tcPr>
          <w:p w:rsidR="00D93C83" w:rsidP="007C1EA1" w:rsidRDefault="00D93C83" w14:paraId="052E2615" w14:textId="77777777">
            <w:pPr>
              <w:jc w:val="both"/>
              <w:rPr>
                <w:lang w:val="lv-LV"/>
              </w:rPr>
            </w:pPr>
            <w:r>
              <w:rPr>
                <w:lang w:val="lv-LV"/>
              </w:rPr>
              <w:t>Gaisa kuģu ražošanas organizāciju apliecības</w:t>
            </w:r>
          </w:p>
        </w:tc>
        <w:tc>
          <w:tcPr>
            <w:tcW w:w="3192" w:type="dxa"/>
          </w:tcPr>
          <w:p w:rsidR="00D93C83" w:rsidP="00CF2954" w:rsidRDefault="00D93C83" w14:paraId="5677A60E" w14:textId="77777777">
            <w:pPr>
              <w:jc w:val="both"/>
              <w:rPr>
                <w:lang w:val="lv-LV"/>
              </w:rPr>
            </w:pPr>
            <w:r>
              <w:rPr>
                <w:lang w:val="lv-LV"/>
              </w:rPr>
              <w:t>Gundars Lapiņš</w:t>
            </w:r>
          </w:p>
          <w:p w:rsidR="00D93C83" w:rsidP="00CF2954" w:rsidRDefault="00D93C83" w14:paraId="472A4A4A" w14:textId="77777777">
            <w:pPr>
              <w:jc w:val="both"/>
              <w:rPr>
                <w:lang w:val="lv-LV"/>
              </w:rPr>
            </w:pPr>
            <w:r>
              <w:rPr>
                <w:lang w:val="lv-LV"/>
              </w:rPr>
              <w:t>Aivars Pavļukēvičs</w:t>
            </w:r>
          </w:p>
        </w:tc>
      </w:tr>
    </w:tbl>
    <w:p w:rsidRPr="003275F6" w:rsidR="00984A96" w:rsidP="00984A96" w:rsidRDefault="00984A96" w14:paraId="5225344A" w14:textId="77777777">
      <w:pPr>
        <w:jc w:val="both"/>
        <w:rPr>
          <w:lang w:val="lv-LV"/>
        </w:rPr>
      </w:pPr>
    </w:p>
    <w:p w:rsidRPr="003275F6" w:rsidR="00984A96" w:rsidP="00984A96" w:rsidRDefault="00984A96" w14:paraId="7853D192" w14:textId="77777777">
      <w:pPr>
        <w:pStyle w:val="BodyTextIndent2"/>
        <w:rPr>
          <w:lang w:val="lv-LV"/>
        </w:rPr>
      </w:pPr>
      <w:r w:rsidRPr="003275F6">
        <w:rPr>
          <w:lang w:val="lv-LV"/>
        </w:rPr>
        <w:t>Attiecīgo personu prombūtnes gadījumā gaisa kuģu reģistrācijas apliecību drīkst parakstīt persona, kura aizvieto CAA direktoru, balstoties uz darbinieka, kura dienesta pienākumos ietilpst attiecīgās funkcijas veikšana, rekomendāciju. Visus pārējos sertifikātus drīkst parakstīt persona, kura aizvieto lidotspējas daļas vadītāju, balstoties uz darbinieka, kura dienesta pienākumos ietilpst attiecīgās funkcijas veikšana, rekomendāciju</w:t>
      </w:r>
      <w:r>
        <w:rPr>
          <w:lang w:val="lv-LV"/>
        </w:rPr>
        <w:t>, izņemot lidojumderīguma pārbaudes sertifikātus, kurus drīkst parakstīt tikai attiecīgā persona.</w:t>
      </w:r>
      <w:r w:rsidRPr="003275F6">
        <w:rPr>
          <w:lang w:val="lv-LV"/>
        </w:rPr>
        <w:t xml:space="preserve">. </w:t>
      </w:r>
    </w:p>
    <w:p w:rsidRPr="003275F6" w:rsidR="00984A96" w:rsidP="00984A96" w:rsidRDefault="00984A96" w14:paraId="429BD450" w14:textId="77777777">
      <w:pPr>
        <w:ind w:left="1200"/>
        <w:jc w:val="both"/>
        <w:rPr>
          <w:lang w:val="lv-LV"/>
        </w:rPr>
      </w:pPr>
    </w:p>
    <w:p w:rsidR="00984A96" w:rsidP="00984A96" w:rsidRDefault="00984A96" w14:paraId="6F2CC7B8" w14:textId="77777777">
      <w:pPr>
        <w:ind w:left="1200"/>
        <w:jc w:val="both"/>
        <w:rPr>
          <w:lang w:val="lv-LV"/>
        </w:rPr>
      </w:pPr>
      <w:r w:rsidRPr="003275F6">
        <w:rPr>
          <w:lang w:val="lv-LV"/>
        </w:rPr>
        <w:t xml:space="preserve">Atsevišķos gadījumos CAA direktors drīkst pilnvarot atbilstošas kvalifikācijas darbinieku parakstīt atsevišķus sertifikātus. Šajā gadījumā CAA direktoram ir jāpārliecinās, ka minētā darbinieka kvalifikācijas līmenis ir ekvivalents attiecīgās darbības veikšanai. </w:t>
      </w:r>
    </w:p>
    <w:p w:rsidR="00FC7519" w:rsidP="00984A96" w:rsidRDefault="00FC7519" w14:paraId="23F6C2B3" w14:textId="77777777">
      <w:pPr>
        <w:ind w:left="1200"/>
        <w:jc w:val="both"/>
        <w:rPr>
          <w:lang w:val="lv-LV"/>
        </w:rPr>
      </w:pPr>
    </w:p>
    <w:p w:rsidR="00FC7519" w:rsidP="00984A96" w:rsidRDefault="00FC7519" w14:paraId="4C981362" w14:textId="77777777">
      <w:pPr>
        <w:ind w:left="1200"/>
        <w:jc w:val="both"/>
        <w:rPr>
          <w:lang w:val="lv-LV"/>
        </w:rPr>
      </w:pPr>
      <w:r>
        <w:rPr>
          <w:lang w:val="lv-LV"/>
        </w:rPr>
        <w:t>Lidotspējas daļas vadītājs ir tiesīgs atsaukt, apturēt vai ierobežot jebkura no tabulā minēto sertifikātu darbību, izņemot reģistrāciju, ko drīkst darīt tikai direktors.</w:t>
      </w:r>
    </w:p>
    <w:p w:rsidR="002867CD" w:rsidP="00984A96" w:rsidRDefault="00FC7519" w14:paraId="012C85F3" w14:textId="77777777">
      <w:pPr>
        <w:ind w:left="1200"/>
        <w:jc w:val="both"/>
        <w:rPr>
          <w:lang w:val="lv-LV"/>
        </w:rPr>
      </w:pPr>
      <w:r>
        <w:rPr>
          <w:lang w:val="lv-LV"/>
        </w:rPr>
        <w:t>Personas, kas aizvieto minētos darbiniekus to īslaicīgas prombūtnes gadījumā, ir tiesīgas realizēt attiecīgo amatpersonu tiesības.</w:t>
      </w:r>
    </w:p>
    <w:p w:rsidR="00647E0E" w:rsidP="00C768EB" w:rsidRDefault="00647E0E" w14:paraId="394B2DE4" w14:textId="77777777">
      <w:pPr>
        <w:pStyle w:val="Heading1"/>
        <w:numPr>
          <w:ilvl w:val="1"/>
          <w:numId w:val="21"/>
        </w:numPr>
        <w:jc w:val="left"/>
        <w:rPr>
          <w:lang w:val="lv-LV"/>
        </w:rPr>
      </w:pPr>
      <w:r>
        <w:rPr>
          <w:lang w:val="lv-LV"/>
        </w:rPr>
        <w:lastRenderedPageBreak/>
        <w:t>Lidojumu drošuma informācijas koordinācija.</w:t>
      </w:r>
    </w:p>
    <w:p w:rsidR="00ED5CC8" w:rsidP="00647E0E" w:rsidRDefault="00ED5CC8" w14:paraId="241B6B9C" w14:textId="4B457433">
      <w:pPr>
        <w:pStyle w:val="Heading1"/>
        <w:ind w:left="880"/>
        <w:jc w:val="left"/>
        <w:rPr>
          <w:lang w:val="lv-LV"/>
        </w:rPr>
      </w:pPr>
      <w:r>
        <w:rPr>
          <w:lang w:val="lv-LV"/>
        </w:rPr>
        <w:t xml:space="preserve">SAFA Inspekciju rezultātu </w:t>
      </w:r>
      <w:r w:rsidR="00DE2092">
        <w:rPr>
          <w:lang w:val="lv-LV"/>
        </w:rPr>
        <w:t xml:space="preserve">un ziņojumu par atgadījumiem civilā aviācijā </w:t>
      </w:r>
      <w:r>
        <w:rPr>
          <w:lang w:val="lv-LV"/>
        </w:rPr>
        <w:t>koordinācija starp SAFA koordinatoru</w:t>
      </w:r>
      <w:r w:rsidR="00DE2092">
        <w:rPr>
          <w:lang w:val="lv-LV"/>
        </w:rPr>
        <w:t>, drošības statistikas nodaļu</w:t>
      </w:r>
      <w:r>
        <w:rPr>
          <w:lang w:val="lv-LV"/>
        </w:rPr>
        <w:t xml:space="preserve"> un Lidotspējas daļu</w:t>
      </w:r>
      <w:r w:rsidR="00647E0E">
        <w:rPr>
          <w:lang w:val="lv-LV"/>
        </w:rPr>
        <w:t>, ACAM inspekciju rezultātu koordinācija lidotspējas daļā.</w:t>
      </w:r>
    </w:p>
    <w:p w:rsidR="00286A17" w:rsidP="00286A17" w:rsidRDefault="00286A17" w14:paraId="4AFBF938" w14:textId="77777777">
      <w:pPr>
        <w:rPr>
          <w:lang w:val="lv-LV"/>
        </w:rPr>
      </w:pPr>
    </w:p>
    <w:p w:rsidR="00286A17" w:rsidP="00460854" w:rsidRDefault="00286A17" w14:paraId="3F94AB81" w14:textId="77777777">
      <w:pPr>
        <w:pStyle w:val="ListParagraph"/>
        <w:numPr>
          <w:ilvl w:val="1"/>
          <w:numId w:val="22"/>
        </w:numPr>
        <w:rPr>
          <w:lang w:val="lv-LV"/>
        </w:rPr>
      </w:pPr>
      <w:r w:rsidRPr="00286A17">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kā arī iepazīstinātu ar informāciju, kas saņemta atgadījumu ziņošanas sistēmā, un ļautu, nepieciešamības gadījumā, pieņemt papildu mērus organizāciju uzraudzībā, kā arī sekmētu ACAM programmas efektivitāti.</w:t>
      </w:r>
    </w:p>
    <w:p w:rsidR="00286A17" w:rsidP="00C768EB" w:rsidRDefault="00286A17" w14:paraId="4584410A" w14:textId="77777777">
      <w:pPr>
        <w:pStyle w:val="ListParagraph"/>
        <w:numPr>
          <w:ilvl w:val="1"/>
          <w:numId w:val="22"/>
        </w:numPr>
        <w:jc w:val="both"/>
        <w:rPr>
          <w:lang w:val="lv-LV"/>
        </w:rPr>
      </w:pPr>
      <w:r w:rsidRPr="00286A17">
        <w:rPr>
          <w:lang w:val="lv-LV"/>
        </w:rPr>
        <w:t>Informāciju par SAFA inspekciju rezultātiem saņem SAFA nacionālais koordinators, kurš veic šīs informācijas sākotnējo analīzi un apstrādi. (Pašreiz tas atrodas gaisa kuģ</w:t>
      </w:r>
      <w:r>
        <w:rPr>
          <w:lang w:val="lv-LV"/>
        </w:rPr>
        <w:t>u ekspluatācijas daļas sastāvā.</w:t>
      </w:r>
    </w:p>
    <w:p w:rsidR="00286A17" w:rsidP="00C768EB" w:rsidRDefault="00286A17" w14:paraId="7DBFF9EA" w14:textId="406739AC">
      <w:pPr>
        <w:pStyle w:val="ListParagraph"/>
        <w:numPr>
          <w:ilvl w:val="1"/>
          <w:numId w:val="22"/>
        </w:numPr>
        <w:jc w:val="both"/>
        <w:rPr>
          <w:lang w:val="lv-LV"/>
        </w:rPr>
      </w:pPr>
      <w:r w:rsidRPr="00286A17">
        <w:rPr>
          <w:lang w:val="lv-LV"/>
        </w:rPr>
        <w:t>Visu informāciju par atgadījumiem civilā aviācijā saņem un apkope drošības statistikas nodaļa SIDD, ieskaitot informāciju, kas tiek saņemta atbilstoši M.A.202 un 145.A.60 nosacījumiem. (Arī šī nodaļa pašlaik darbojas gaisa kuģu ekspluatācijas daļas sastāvā.</w:t>
      </w:r>
    </w:p>
    <w:p w:rsidR="00B65F2B" w:rsidP="00460854" w:rsidRDefault="00460854" w14:paraId="5592F9C1" w14:textId="43E970B1">
      <w:pPr>
        <w:jc w:val="both"/>
        <w:rPr>
          <w:lang w:val="lv-LV"/>
        </w:rPr>
      </w:pPr>
      <w:r w:rsidRPr="00460854">
        <w:rPr>
          <w:lang w:val="lv-LV"/>
        </w:rPr>
        <w:t xml:space="preserve">4. </w:t>
      </w:r>
      <w:r w:rsidRPr="00460854">
        <w:rPr>
          <w:lang w:val="lv-LV"/>
        </w:rPr>
        <w:tab/>
        <w:t xml:space="preserve">Informāciju par ACAM inspekciju rezultātiem Exel tabulā (S disks folderis AIR </w:t>
      </w:r>
      <w:r w:rsidR="00360BAC">
        <w:rPr>
          <w:lang w:val="lv-LV"/>
        </w:rPr>
        <w:t>–</w:t>
      </w:r>
      <w:r w:rsidRPr="00460854">
        <w:rPr>
          <w:lang w:val="lv-LV"/>
        </w:rPr>
        <w:t xml:space="preserve"> Neatbilstibu uzskaite un analīze GK lidotspejas novērtešanas nodala; fails “</w:t>
      </w:r>
      <w:r w:rsidR="00360BAC">
        <w:rPr>
          <w:lang w:val="lv-LV"/>
        </w:rPr>
        <w:t xml:space="preserve">ACAM </w:t>
      </w:r>
      <w:r w:rsidRPr="00460854">
        <w:rPr>
          <w:lang w:val="lv-LV"/>
        </w:rPr>
        <w:t xml:space="preserve">Neatbilstibu uzskaite un analize GK lidotspejas novertesanas nodala 2023”, ievada gaisa kuģu lidotspējas novērtēšanas nodaļas darbinieki. </w:t>
      </w:r>
    </w:p>
    <w:p w:rsidR="00460854" w:rsidP="00460854" w:rsidRDefault="00460854" w14:paraId="5444CFC4" w14:textId="0905FCCA">
      <w:pPr>
        <w:jc w:val="both"/>
        <w:rPr>
          <w:lang w:val="lv-LV"/>
        </w:rPr>
      </w:pPr>
      <w:r>
        <w:rPr>
          <w:noProof/>
        </w:rPr>
        <w:drawing>
          <wp:inline distT="0" distB="0" distL="0" distR="0" wp14:anchorId="6FEACABA" wp14:editId="49064832">
            <wp:extent cx="3996611" cy="22479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5458" cy="2269750"/>
                    </a:xfrm>
                    <a:prstGeom prst="rect">
                      <a:avLst/>
                    </a:prstGeom>
                  </pic:spPr>
                </pic:pic>
              </a:graphicData>
            </a:graphic>
          </wp:inline>
        </w:drawing>
      </w:r>
    </w:p>
    <w:p w:rsidR="00460854" w:rsidP="00460854" w:rsidRDefault="00360BAC" w14:paraId="45BF8588" w14:textId="5C4C148A">
      <w:pPr>
        <w:jc w:val="both"/>
        <w:rPr>
          <w:lang w:val="lv-LV"/>
        </w:rPr>
      </w:pPr>
      <w:r>
        <w:rPr>
          <w:noProof/>
        </w:rPr>
        <w:drawing>
          <wp:inline distT="0" distB="0" distL="0" distR="0" wp14:anchorId="6DBCDE07" wp14:editId="006C1855">
            <wp:extent cx="4006770" cy="22536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5718" cy="2264272"/>
                    </a:xfrm>
                    <a:prstGeom prst="rect">
                      <a:avLst/>
                    </a:prstGeom>
                  </pic:spPr>
                </pic:pic>
              </a:graphicData>
            </a:graphic>
          </wp:inline>
        </w:drawing>
      </w:r>
    </w:p>
    <w:p w:rsidR="00460854" w:rsidP="00460854" w:rsidRDefault="00460854" w14:paraId="4A5BDED6" w14:textId="2476BF65">
      <w:pPr>
        <w:jc w:val="both"/>
        <w:rPr>
          <w:lang w:val="lv-LV"/>
        </w:rPr>
      </w:pPr>
    </w:p>
    <w:p w:rsidR="00460854" w:rsidP="00460854" w:rsidRDefault="00460854" w14:paraId="4303D7B9" w14:textId="427CA650">
      <w:pPr>
        <w:jc w:val="both"/>
        <w:rPr>
          <w:lang w:val="lv-LV"/>
        </w:rPr>
      </w:pPr>
    </w:p>
    <w:p w:rsidR="00460854" w:rsidP="00460854" w:rsidRDefault="00460854" w14:paraId="430532C3" w14:textId="39794BAA">
      <w:pPr>
        <w:jc w:val="both"/>
        <w:rPr>
          <w:lang w:val="lv-LV"/>
        </w:rPr>
      </w:pPr>
    </w:p>
    <w:p w:rsidR="00460854" w:rsidP="00460854" w:rsidRDefault="00460854" w14:paraId="7D589704" w14:textId="4AA661A0">
      <w:pPr>
        <w:jc w:val="both"/>
        <w:rPr>
          <w:lang w:val="lv-LV"/>
        </w:rPr>
      </w:pPr>
    </w:p>
    <w:p w:rsidR="00460854" w:rsidP="00460854" w:rsidRDefault="00460854" w14:paraId="6BFC03A0" w14:textId="3E23FC6C">
      <w:pPr>
        <w:jc w:val="both"/>
        <w:rPr>
          <w:lang w:val="lv-LV"/>
        </w:rPr>
      </w:pPr>
    </w:p>
    <w:p w:rsidRPr="00460854" w:rsidR="00460854" w:rsidP="00460854" w:rsidRDefault="00460854" w14:paraId="05979946" w14:textId="77777777">
      <w:pPr>
        <w:jc w:val="both"/>
        <w:rPr>
          <w:lang w:val="lv-LV"/>
        </w:rPr>
      </w:pPr>
    </w:p>
    <w:p w:rsidR="00F2007E" w:rsidP="00460854" w:rsidRDefault="00460854" w14:paraId="48E38BAE" w14:textId="3CC4F494">
      <w:pPr>
        <w:pStyle w:val="ListParagraph"/>
        <w:ind w:left="0"/>
        <w:jc w:val="both"/>
        <w:rPr>
          <w:lang w:val="lv-LV"/>
        </w:rPr>
      </w:pPr>
      <w:r>
        <w:rPr>
          <w:lang w:val="lv-LV"/>
        </w:rPr>
        <w:t xml:space="preserve">5. </w:t>
      </w:r>
      <w:r>
        <w:rPr>
          <w:lang w:val="lv-LV"/>
        </w:rPr>
        <w:tab/>
      </w:r>
      <w:r w:rsidRPr="00286A17" w:rsidR="00286A17">
        <w:rPr>
          <w:lang w:val="lv-LV"/>
        </w:rPr>
        <w:t xml:space="preserve">Informācijas apmaiņa par SAFA inspekciju rezultātiem un atgadījumu ziņošanas sistēmu notiek ar </w:t>
      </w:r>
      <w:r w:rsidR="00F2007E">
        <w:rPr>
          <w:lang w:val="lv-LV"/>
        </w:rPr>
        <w:t>Exel tabulu aizpildīšanu</w:t>
      </w:r>
      <w:r w:rsidR="00476131">
        <w:rPr>
          <w:lang w:val="lv-LV"/>
        </w:rPr>
        <w:t>. File Explorer: CAA kopējais (X), Ramp Inspections</w:t>
      </w:r>
      <w:r w:rsidR="00F2007E">
        <w:rPr>
          <w:lang w:val="lv-LV"/>
        </w:rPr>
        <w:t xml:space="preserve"> </w:t>
      </w:r>
    </w:p>
    <w:p w:rsidR="00F2007E" w:rsidP="00F2007E" w:rsidRDefault="00F2007E" w14:paraId="5C726DD9" w14:textId="77777777">
      <w:pPr>
        <w:ind w:left="720"/>
        <w:jc w:val="both"/>
        <w:rPr>
          <w:lang w:val="lv-LV"/>
        </w:rPr>
      </w:pPr>
    </w:p>
    <w:p w:rsidR="00251068" w:rsidP="00F2007E" w:rsidRDefault="00251068" w14:paraId="2CECFD4B" w14:textId="77777777">
      <w:pPr>
        <w:ind w:left="720"/>
        <w:jc w:val="both"/>
        <w:rPr>
          <w:lang w:val="lv-LV"/>
        </w:rPr>
      </w:pPr>
      <w:r>
        <w:rPr>
          <w:noProof/>
          <w:lang w:val="lv-LV" w:eastAsia="lv-LV"/>
        </w:rPr>
        <w:drawing>
          <wp:inline distT="0" distB="0" distL="0" distR="0" wp14:anchorId="300547F3" wp14:editId="55A5F411">
            <wp:extent cx="4838700" cy="1576387"/>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38700" cy="1576387"/>
                    </a:xfrm>
                    <a:prstGeom prst="rect">
                      <a:avLst/>
                    </a:prstGeom>
                  </pic:spPr>
                </pic:pic>
              </a:graphicData>
            </a:graphic>
          </wp:inline>
        </w:drawing>
      </w:r>
    </w:p>
    <w:p w:rsidR="00251068" w:rsidP="00F2007E" w:rsidRDefault="00251068" w14:paraId="1ABDE976" w14:textId="77777777">
      <w:pPr>
        <w:ind w:left="720"/>
        <w:jc w:val="both"/>
        <w:rPr>
          <w:lang w:val="lv-LV"/>
        </w:rPr>
      </w:pPr>
    </w:p>
    <w:p w:rsidR="00476131" w:rsidP="00F2007E" w:rsidRDefault="00476131" w14:paraId="02B204B9" w14:textId="77777777">
      <w:pPr>
        <w:ind w:left="720"/>
        <w:jc w:val="both"/>
        <w:rPr>
          <w:lang w:val="lv-LV"/>
        </w:rPr>
      </w:pPr>
      <w:r>
        <w:rPr>
          <w:lang w:val="lv-LV"/>
        </w:rPr>
        <w:t>Follow un LV</w:t>
      </w:r>
    </w:p>
    <w:p w:rsidR="00476131" w:rsidP="00F2007E" w:rsidRDefault="00476131" w14:paraId="026BF12C" w14:textId="77777777">
      <w:pPr>
        <w:ind w:left="720"/>
        <w:jc w:val="both"/>
        <w:rPr>
          <w:lang w:val="lv-LV"/>
        </w:rPr>
      </w:pPr>
    </w:p>
    <w:p w:rsidR="00476131" w:rsidP="00F2007E" w:rsidRDefault="00476131" w14:paraId="020FCECD" w14:textId="77777777">
      <w:pPr>
        <w:ind w:left="720"/>
        <w:jc w:val="both"/>
        <w:rPr>
          <w:lang w:val="lv-LV"/>
        </w:rPr>
      </w:pPr>
      <w:r>
        <w:rPr>
          <w:noProof/>
          <w:lang w:val="lv-LV" w:eastAsia="lv-LV"/>
        </w:rPr>
        <w:drawing>
          <wp:inline distT="0" distB="0" distL="0" distR="0" wp14:anchorId="5A911241" wp14:editId="0A763EE7">
            <wp:extent cx="5486400" cy="1957387"/>
            <wp:effectExtent l="0" t="0" r="0" b="508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1957387"/>
                    </a:xfrm>
                    <a:prstGeom prst="rect">
                      <a:avLst/>
                    </a:prstGeom>
                  </pic:spPr>
                </pic:pic>
              </a:graphicData>
            </a:graphic>
          </wp:inline>
        </w:drawing>
      </w:r>
    </w:p>
    <w:p w:rsidR="00476131" w:rsidP="00F2007E" w:rsidRDefault="00476131" w14:paraId="337D4039" w14:textId="77777777">
      <w:pPr>
        <w:ind w:left="720"/>
        <w:jc w:val="both"/>
        <w:rPr>
          <w:lang w:val="lv-LV"/>
        </w:rPr>
      </w:pPr>
    </w:p>
    <w:p w:rsidR="00476131" w:rsidRDefault="00476131" w14:paraId="67158DEF" w14:textId="1B55383A">
      <w:pPr>
        <w:rPr>
          <w:lang w:val="lv-LV"/>
        </w:rPr>
      </w:pPr>
    </w:p>
    <w:p w:rsidR="00476131" w:rsidP="00F2007E" w:rsidRDefault="00476131" w14:paraId="40F2E892" w14:textId="77777777">
      <w:pPr>
        <w:ind w:left="720"/>
        <w:jc w:val="both"/>
        <w:rPr>
          <w:lang w:val="lv-LV"/>
        </w:rPr>
      </w:pPr>
      <w:r>
        <w:rPr>
          <w:lang w:val="lv-LV"/>
        </w:rPr>
        <w:t>SAFA izvērtējums LD</w:t>
      </w:r>
    </w:p>
    <w:p w:rsidR="00251068" w:rsidP="00F2007E" w:rsidRDefault="00251068" w14:paraId="41D109FF" w14:textId="77777777">
      <w:pPr>
        <w:ind w:left="720"/>
        <w:jc w:val="both"/>
        <w:rPr>
          <w:lang w:val="lv-LV"/>
        </w:rPr>
      </w:pPr>
    </w:p>
    <w:p w:rsidR="00251068" w:rsidP="00F2007E" w:rsidRDefault="00251068" w14:paraId="0B795721" w14:textId="77777777">
      <w:pPr>
        <w:ind w:left="720"/>
        <w:jc w:val="both"/>
        <w:rPr>
          <w:lang w:val="lv-LV"/>
        </w:rPr>
      </w:pPr>
      <w:r>
        <w:rPr>
          <w:noProof/>
          <w:lang w:val="lv-LV" w:eastAsia="lv-LV"/>
        </w:rPr>
        <w:drawing>
          <wp:inline distT="0" distB="0" distL="0" distR="0" wp14:anchorId="7557DDFC" wp14:editId="46EC03FC">
            <wp:extent cx="4876800" cy="18383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876800" cy="1838325"/>
                    </a:xfrm>
                    <a:prstGeom prst="rect">
                      <a:avLst/>
                    </a:prstGeom>
                  </pic:spPr>
                </pic:pic>
              </a:graphicData>
            </a:graphic>
          </wp:inline>
        </w:drawing>
      </w:r>
    </w:p>
    <w:p w:rsidR="005C7B05" w:rsidP="00F2007E" w:rsidRDefault="005C7B05" w14:paraId="49103826" w14:textId="77777777">
      <w:pPr>
        <w:ind w:left="720"/>
        <w:jc w:val="both"/>
        <w:rPr>
          <w:lang w:val="lv-LV"/>
        </w:rPr>
      </w:pPr>
    </w:p>
    <w:p w:rsidR="00DD4E49" w:rsidRDefault="00DD4E49" w14:paraId="4FA95BEE" w14:textId="77777777">
      <w:pPr>
        <w:rPr>
          <w:lang w:val="lv-LV"/>
        </w:rPr>
      </w:pPr>
      <w:r>
        <w:rPr>
          <w:lang w:val="lv-LV"/>
        </w:rPr>
        <w:br w:type="page"/>
      </w:r>
    </w:p>
    <w:p w:rsidR="00F2007E" w:rsidP="00F2007E" w:rsidRDefault="00DD4E49" w14:paraId="0E46D543" w14:textId="76A2692A">
      <w:pPr>
        <w:ind w:left="720"/>
        <w:jc w:val="both"/>
        <w:rPr>
          <w:lang w:val="lv-LV"/>
        </w:rPr>
      </w:pPr>
      <w:r>
        <w:rPr>
          <w:lang w:val="lv-LV"/>
        </w:rPr>
        <w:lastRenderedPageBreak/>
        <w:t>6.</w:t>
      </w:r>
      <w:r>
        <w:rPr>
          <w:lang w:val="lv-LV"/>
        </w:rPr>
        <w:tab/>
      </w:r>
      <w:r w:rsidR="00476131">
        <w:rPr>
          <w:lang w:val="lv-LV"/>
        </w:rPr>
        <w:t>Informācija par negadījumu analīzi ir atrodama File Explorer, CAA Kopējais (X) un “ Airworthiness Occurenc</w:t>
      </w:r>
      <w:r>
        <w:rPr>
          <w:lang w:val="lv-LV"/>
        </w:rPr>
        <w:t>e</w:t>
      </w:r>
      <w:r w:rsidR="00476131">
        <w:rPr>
          <w:lang w:val="lv-LV"/>
        </w:rPr>
        <w:t>”</w:t>
      </w:r>
    </w:p>
    <w:p w:rsidR="00F2007E" w:rsidP="00F2007E" w:rsidRDefault="00F2007E" w14:paraId="4E701B71" w14:textId="77777777">
      <w:pPr>
        <w:ind w:left="720"/>
        <w:jc w:val="both"/>
        <w:rPr>
          <w:lang w:val="lv-LV"/>
        </w:rPr>
      </w:pPr>
    </w:p>
    <w:p w:rsidR="0086124E" w:rsidP="00F2007E" w:rsidRDefault="0086124E" w14:paraId="3DD9AF6B" w14:textId="77777777">
      <w:pPr>
        <w:ind w:left="720"/>
        <w:jc w:val="both"/>
        <w:rPr>
          <w:lang w:val="lv-LV"/>
        </w:rPr>
      </w:pPr>
      <w:r>
        <w:rPr>
          <w:noProof/>
          <w:lang w:val="lv-LV"/>
        </w:rPr>
        <w:drawing>
          <wp:inline distT="0" distB="0" distL="0" distR="0" wp14:anchorId="6761A2B3" wp14:editId="27ABAA29">
            <wp:extent cx="5760085" cy="3141980"/>
            <wp:effectExtent l="0" t="0" r="0" b="1270"/>
            <wp:docPr id="16" name="Picture 16" descr="Occurence  izvērtējums LD Ver. 1 2019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445EB0.t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085" cy="3141980"/>
                    </a:xfrm>
                    <a:prstGeom prst="rect">
                      <a:avLst/>
                    </a:prstGeom>
                  </pic:spPr>
                </pic:pic>
              </a:graphicData>
            </a:graphic>
          </wp:inline>
        </w:drawing>
      </w:r>
    </w:p>
    <w:p w:rsidR="005C7B05" w:rsidP="00F2007E" w:rsidRDefault="005C7B05" w14:paraId="632B6EE4" w14:textId="77777777">
      <w:pPr>
        <w:ind w:left="720"/>
        <w:jc w:val="both"/>
        <w:rPr>
          <w:lang w:val="lv-LV"/>
        </w:rPr>
      </w:pPr>
    </w:p>
    <w:p w:rsidR="0019215D" w:rsidP="00F2007E" w:rsidRDefault="0019215D" w14:paraId="144A0490" w14:textId="77777777">
      <w:pPr>
        <w:ind w:left="720"/>
        <w:jc w:val="both"/>
        <w:rPr>
          <w:lang w:val="lv-LV"/>
        </w:rPr>
      </w:pPr>
    </w:p>
    <w:p w:rsidRPr="00F2007E" w:rsidR="00F2007E" w:rsidP="00F2007E" w:rsidRDefault="00DD4E49" w14:paraId="769DB2B8" w14:textId="6433303C">
      <w:pPr>
        <w:pStyle w:val="ListParagraph"/>
        <w:jc w:val="both"/>
        <w:rPr>
          <w:lang w:val="lv-LV"/>
        </w:rPr>
      </w:pPr>
      <w:r>
        <w:rPr>
          <w:lang w:val="lv-LV"/>
        </w:rPr>
        <w:t>7</w:t>
      </w:r>
      <w:r w:rsidR="00F2007E">
        <w:rPr>
          <w:lang w:val="lv-LV"/>
        </w:rPr>
        <w:t>.</w:t>
      </w:r>
      <w:r>
        <w:rPr>
          <w:lang w:val="lv-LV"/>
        </w:rPr>
        <w:tab/>
      </w:r>
      <w:r w:rsidR="00F2007E">
        <w:rPr>
          <w:lang w:val="lv-LV"/>
        </w:rPr>
        <w:t>Papildus tam tiek rīkotas regulāras sanāksmes kurās piedalās visi lidotspējas daļas darbinieki, iekšējā audita un kvalitātes daļas vadītājs(a), SAFA koordinators un SIDD nodaļas vadītājs. Šajās sanāksmēs tiek apspriesta visa iepriekšējā periodā saņemtā informācija, kā arī iepriekšējā informācija, kurai vēl nav</w:t>
      </w:r>
      <w:r w:rsidR="00F15E64">
        <w:rPr>
          <w:lang w:val="lv-LV"/>
        </w:rPr>
        <w:t xml:space="preserve"> izvērtējuma.</w:t>
      </w:r>
    </w:p>
    <w:p w:rsidR="00F2007E" w:rsidP="00F2007E" w:rsidRDefault="00F2007E" w14:paraId="1ADE35B5" w14:textId="77777777">
      <w:pPr>
        <w:ind w:left="720"/>
        <w:jc w:val="both"/>
        <w:rPr>
          <w:lang w:val="lv-LV"/>
        </w:rPr>
      </w:pPr>
    </w:p>
    <w:p w:rsidR="00DE6390" w:rsidP="00DE6390" w:rsidRDefault="00DE6390" w14:paraId="59BF13C7" w14:textId="77777777">
      <w:pPr>
        <w:rPr>
          <w:lang w:val="lv-LV"/>
        </w:rPr>
      </w:pPr>
    </w:p>
    <w:p w:rsidR="00DE6390" w:rsidP="00DE6390" w:rsidRDefault="00DE6390" w14:paraId="1266ADE2" w14:textId="77777777">
      <w:pPr>
        <w:pStyle w:val="Heading1"/>
        <w:jc w:val="left"/>
        <w:rPr>
          <w:lang w:val="lv-LV"/>
        </w:rPr>
      </w:pPr>
      <w:r>
        <w:rPr>
          <w:lang w:val="lv-LV"/>
        </w:rPr>
        <w:t>1.5.1.  SAFA Inspekciju rezultātu koordinācija starp SAFA Nacionālo koordinatoru un Lidotspējas daļu</w:t>
      </w:r>
    </w:p>
    <w:p w:rsidR="00DE6390" w:rsidP="00DE6390" w:rsidRDefault="00DE6390" w14:paraId="082982DC" w14:textId="77777777">
      <w:pPr>
        <w:rPr>
          <w:lang w:val="lv-LV"/>
        </w:rPr>
      </w:pPr>
    </w:p>
    <w:p w:rsidR="00DE6390" w:rsidP="00C768EB" w:rsidRDefault="00DE6390" w14:paraId="3B8DD789" w14:textId="77777777">
      <w:pPr>
        <w:pStyle w:val="ListParagraph"/>
        <w:numPr>
          <w:ilvl w:val="0"/>
          <w:numId w:val="27"/>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un ļautu, nepieciešamības gadījumā pieņemt papildu mērus organizāciju uzraudzībā, kā arī sekmētu ACAM programmas efektivitāti.</w:t>
      </w:r>
    </w:p>
    <w:p w:rsidR="00DE6390" w:rsidP="00C768EB" w:rsidRDefault="00DE6390" w14:paraId="4B9283A7" w14:textId="77777777">
      <w:pPr>
        <w:pStyle w:val="ListParagraph"/>
        <w:numPr>
          <w:ilvl w:val="0"/>
          <w:numId w:val="27"/>
        </w:numPr>
        <w:jc w:val="both"/>
        <w:rPr>
          <w:lang w:val="lv-LV"/>
        </w:rPr>
      </w:pPr>
      <w:r w:rsidRPr="00DE6390">
        <w:rPr>
          <w:lang w:val="lv-LV"/>
        </w:rPr>
        <w:t>SAFA inspekciju rezultātu koordinācijai starp SAFA nacionālo koordinatoru un Lidotspējas daļu tiek izmantota Exel formāta tabula, kas atrodas CAA datorsistēmā  folderī</w:t>
      </w:r>
      <w:r>
        <w:rPr>
          <w:lang w:val="lv-LV"/>
        </w:rPr>
        <w:t xml:space="preserve"> „ caa.kopējais” „SAFA” „ Follow up LV” „ SAFA izvērtējums LD”. </w:t>
      </w:r>
      <w:r w:rsidRPr="00DE6390">
        <w:rPr>
          <w:lang w:val="lv-LV"/>
        </w:rPr>
        <w:t xml:space="preserve"> Jebkuras izmaiņas šajā dokumentā ir automātiski pieejamas jebkuram, kurš izmanto šo veidlapu.</w:t>
      </w:r>
    </w:p>
    <w:p w:rsidR="00DE6390" w:rsidP="00C768EB" w:rsidRDefault="00DE6390" w14:paraId="4ED17230" w14:textId="77777777">
      <w:pPr>
        <w:pStyle w:val="ListParagraph"/>
        <w:numPr>
          <w:ilvl w:val="0"/>
          <w:numId w:val="27"/>
        </w:numPr>
        <w:jc w:val="both"/>
        <w:rPr>
          <w:lang w:val="lv-LV"/>
        </w:rPr>
      </w:pPr>
      <w:r w:rsidRPr="00DE6390">
        <w:rPr>
          <w:lang w:val="lv-LV"/>
        </w:rPr>
        <w:t xml:space="preserve">Saņemot SAFA ziņojumus, kas satur 2. vai 3. kategorijas neatbilstības, kuras varētu būt saistības ar lidotspējas, tās uzturēšanas vai tehniskās apkopes aspektiem, SAFA nacionālais koordinators aizpilda tabulas attiecīgās ailes. Ja koordinatoram ir neskaidrības par to, vai konkrētā neatbilstība ir saistīta ar lidotspējas aspektiem, viņš konsultējas ar lidotspējas daļas vadītāju vai citiem tās darbiniekiem. </w:t>
      </w:r>
    </w:p>
    <w:p w:rsidR="00DE6390" w:rsidP="00C768EB" w:rsidRDefault="00DE6390" w14:paraId="54167114" w14:textId="77777777">
      <w:pPr>
        <w:pStyle w:val="ListParagraph"/>
        <w:numPr>
          <w:ilvl w:val="0"/>
          <w:numId w:val="27"/>
        </w:numPr>
        <w:jc w:val="both"/>
        <w:rPr>
          <w:lang w:val="lv-LV"/>
        </w:rPr>
      </w:pPr>
      <w:r w:rsidRPr="00DE6390">
        <w:rPr>
          <w:lang w:val="lv-LV"/>
        </w:rPr>
        <w:t>SAFA nacionālais koordinators aizpilda pirmo tabulas daļu, kas satur informāciju par ekspluatantu, gaisa kuģi un SAFA inspekciju. Tabulā tiek iekļauts arī pats SAFA ziņojums, kas satur visas neatbilstības, kā arī, nepieciešamības gad;ijumā, papildus informācija.</w:t>
      </w:r>
    </w:p>
    <w:p w:rsidR="00DE6390" w:rsidP="00C768EB" w:rsidRDefault="00DE6390" w14:paraId="7BFCFDB4" w14:textId="77777777">
      <w:pPr>
        <w:pStyle w:val="ListParagraph"/>
        <w:numPr>
          <w:ilvl w:val="0"/>
          <w:numId w:val="27"/>
        </w:numPr>
        <w:jc w:val="both"/>
        <w:rPr>
          <w:lang w:val="lv-LV"/>
        </w:rPr>
      </w:pPr>
      <w:r w:rsidRPr="00DE6390">
        <w:rPr>
          <w:lang w:val="lv-LV"/>
        </w:rPr>
        <w:lastRenderedPageBreak/>
        <w:t xml:space="preserve">Ja turpmākajā laika periodā tiek saņemta papildus informācija gan no ekspluatanta, gan inspekciju veikušās valsts institūcijām, arī tā to SAFA nacionālais koordinators ietver tabulā. Tādējādi visiem iesaistītajiem inspektoriem tiek nodrošināta piekļuve visai SAFA nacionālā koordinatora rīcībā esošajai informācijai. </w:t>
      </w:r>
    </w:p>
    <w:p w:rsidR="0019215D" w:rsidP="0019215D" w:rsidRDefault="0019215D" w14:paraId="339DE2BE" w14:textId="77777777">
      <w:pPr>
        <w:pStyle w:val="ListParagraph"/>
        <w:jc w:val="both"/>
        <w:rPr>
          <w:lang w:val="lv-LV"/>
        </w:rPr>
      </w:pPr>
    </w:p>
    <w:p w:rsidR="00251068" w:rsidP="0019215D" w:rsidRDefault="00251068" w14:paraId="4B1072B5" w14:textId="77777777">
      <w:pPr>
        <w:pStyle w:val="ListParagraph"/>
        <w:jc w:val="both"/>
        <w:rPr>
          <w:lang w:val="lv-LV"/>
        </w:rPr>
      </w:pPr>
      <w:r>
        <w:rPr>
          <w:noProof/>
          <w:lang w:val="lv-LV" w:eastAsia="lv-LV"/>
        </w:rPr>
        <w:drawing>
          <wp:inline distT="0" distB="0" distL="0" distR="0" wp14:anchorId="7FABA767" wp14:editId="774229AE">
            <wp:extent cx="5143501" cy="278606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43501" cy="2786063"/>
                    </a:xfrm>
                    <a:prstGeom prst="rect">
                      <a:avLst/>
                    </a:prstGeom>
                  </pic:spPr>
                </pic:pic>
              </a:graphicData>
            </a:graphic>
          </wp:inline>
        </w:drawing>
      </w:r>
    </w:p>
    <w:p w:rsidR="00251068" w:rsidP="0019215D" w:rsidRDefault="00251068" w14:paraId="510D61DE" w14:textId="77777777">
      <w:pPr>
        <w:pStyle w:val="ListParagraph"/>
        <w:jc w:val="both"/>
        <w:rPr>
          <w:lang w:val="lv-LV"/>
        </w:rPr>
      </w:pPr>
    </w:p>
    <w:p w:rsidR="0019215D" w:rsidP="0019215D" w:rsidRDefault="0019215D" w14:paraId="097072DE" w14:textId="77777777">
      <w:pPr>
        <w:pStyle w:val="ListParagraph"/>
        <w:jc w:val="both"/>
        <w:rPr>
          <w:lang w:val="lv-LV"/>
        </w:rPr>
      </w:pPr>
    </w:p>
    <w:p w:rsidR="0019215D" w:rsidP="0019215D" w:rsidRDefault="0019215D" w14:paraId="39F373BC" w14:textId="77777777">
      <w:pPr>
        <w:pStyle w:val="ListParagraph"/>
        <w:jc w:val="both"/>
        <w:rPr>
          <w:lang w:val="lv-LV"/>
        </w:rPr>
      </w:pPr>
    </w:p>
    <w:p w:rsidR="00DE6390" w:rsidP="00C768EB" w:rsidRDefault="00DE6390" w14:paraId="4BABB8E8" w14:textId="77777777">
      <w:pPr>
        <w:pStyle w:val="ListParagraph"/>
        <w:numPr>
          <w:ilvl w:val="0"/>
          <w:numId w:val="27"/>
        </w:numPr>
        <w:jc w:val="both"/>
        <w:rPr>
          <w:lang w:val="lv-LV"/>
        </w:rPr>
      </w:pPr>
      <w:r w:rsidRPr="00DE6390">
        <w:rPr>
          <w:lang w:val="lv-LV"/>
        </w:rPr>
        <w:t xml:space="preserve"> SAFA nacionālais koordinators, ievietojot tabulā informāciju par jaunu SAFA inspekciju ar 2. un 3. kategorijas neatbilstībām, vienlaicīgi nosūta e-pasta ziņojumu 3 adresātiem: Lidotspējas daļas vadītājam ( </w:t>
      </w:r>
      <w:r w:rsidR="00A60CF1">
        <w:fldChar w:fldCharType="begin"/>
      </w:r>
      <w:r w:rsidRPr="00A60CF1" w:rsidR="00A60CF1">
        <w:rPr>
          <w:lang w:val="lv-LV"/>
        </w:rPr>
        <w:instrText xml:space="preserve"> HYPERLINK "mailto:Gundars.lapins@caa.gov.lv" </w:instrText>
      </w:r>
      <w:r w:rsidR="00A60CF1">
        <w:fldChar w:fldCharType="separate"/>
      </w:r>
      <w:r w:rsidRPr="004F5D5F" w:rsidR="00DA7998">
        <w:rPr>
          <w:rStyle w:val="Hyperlink"/>
          <w:lang w:val="lv-LV"/>
        </w:rPr>
        <w:t>Gundars.lapins@caa.gov.lv</w:t>
      </w:r>
      <w:r w:rsidR="00A60CF1">
        <w:rPr>
          <w:rStyle w:val="Hyperlink"/>
          <w:lang w:val="lv-LV"/>
        </w:rPr>
        <w:fldChar w:fldCharType="end"/>
      </w:r>
      <w:r w:rsidRPr="00DE6390">
        <w:rPr>
          <w:lang w:val="lv-LV"/>
        </w:rPr>
        <w:t xml:space="preserve"> ) , gaisa kuģu lidotspējas novērtēšanas nodaļas vadītājam ( </w:t>
      </w:r>
      <w:r w:rsidR="00A60CF1">
        <w:fldChar w:fldCharType="begin"/>
      </w:r>
      <w:r w:rsidRPr="00A60CF1" w:rsidR="00A60CF1">
        <w:rPr>
          <w:lang w:val="lv-LV"/>
        </w:rPr>
        <w:instrText xml:space="preserve"> HYPERLINK "mailto:Aivars.Pavlukevics@caa.gov.lv" </w:instrText>
      </w:r>
      <w:r w:rsidR="00A60CF1">
        <w:fldChar w:fldCharType="separate"/>
      </w:r>
      <w:r w:rsidRPr="004F5D5F" w:rsidR="00DA7998">
        <w:rPr>
          <w:rStyle w:val="Hyperlink"/>
          <w:lang w:val="lv-LV"/>
        </w:rPr>
        <w:t>Aivars.Pavlukevics@caa.gov.lv</w:t>
      </w:r>
      <w:r w:rsidR="00A60CF1">
        <w:rPr>
          <w:rStyle w:val="Hyperlink"/>
          <w:lang w:val="lv-LV"/>
        </w:rPr>
        <w:fldChar w:fldCharType="end"/>
      </w:r>
      <w:r w:rsidR="00DA7998">
        <w:rPr>
          <w:lang w:val="lv-LV"/>
        </w:rPr>
        <w:t xml:space="preserve"> </w:t>
      </w:r>
      <w:r w:rsidRPr="00DE6390">
        <w:rPr>
          <w:lang w:val="lv-LV"/>
        </w:rPr>
        <w:t xml:space="preserve">) un gaisa kuģu tehniskās apkopes uzraudzības nodaļas vadītājam ( </w:t>
      </w:r>
      <w:r w:rsidR="00A60CF1">
        <w:fldChar w:fldCharType="begin"/>
      </w:r>
      <w:r w:rsidRPr="00A60CF1" w:rsidR="00A60CF1">
        <w:rPr>
          <w:lang w:val="lv-LV"/>
        </w:rPr>
        <w:instrText xml:space="preserve"> HYPERLINK "mailto:Aleksandrs.fisuns@caa.gov.l</w:instrText>
      </w:r>
      <w:r w:rsidRPr="00A60CF1" w:rsidR="00A60CF1">
        <w:rPr>
          <w:lang w:val="lv-LV"/>
        </w:rPr>
        <w:instrText xml:space="preserve">v" </w:instrText>
      </w:r>
      <w:r w:rsidR="00A60CF1">
        <w:fldChar w:fldCharType="separate"/>
      </w:r>
      <w:r w:rsidRPr="004F5D5F" w:rsidR="00DA7998">
        <w:rPr>
          <w:rStyle w:val="Hyperlink"/>
          <w:lang w:val="lv-LV"/>
        </w:rPr>
        <w:t>Aleksandrs.fisuns@caa.gov.lv</w:t>
      </w:r>
      <w:r w:rsidR="00A60CF1">
        <w:rPr>
          <w:rStyle w:val="Hyperlink"/>
          <w:lang w:val="lv-LV"/>
        </w:rPr>
        <w:fldChar w:fldCharType="end"/>
      </w:r>
      <w:r w:rsidRPr="00DE6390">
        <w:rPr>
          <w:lang w:val="lv-LV"/>
        </w:rPr>
        <w:t xml:space="preserve"> ).</w:t>
      </w:r>
    </w:p>
    <w:p w:rsidR="00DE6390" w:rsidP="00C768EB" w:rsidRDefault="00DE6390" w14:paraId="15E16C4F" w14:textId="77777777">
      <w:pPr>
        <w:pStyle w:val="ListParagraph"/>
        <w:numPr>
          <w:ilvl w:val="0"/>
          <w:numId w:val="27"/>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DE6390" w:rsidP="00C768EB" w:rsidRDefault="00DE6390" w14:paraId="0404C5E1" w14:textId="77777777">
      <w:pPr>
        <w:pStyle w:val="ListParagraph"/>
        <w:numPr>
          <w:ilvl w:val="0"/>
          <w:numId w:val="27"/>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DE6390" w:rsidP="00C768EB" w:rsidRDefault="00DE6390" w14:paraId="4627FE89" w14:textId="77777777">
      <w:pPr>
        <w:pStyle w:val="ListParagraph"/>
        <w:numPr>
          <w:ilvl w:val="0"/>
          <w:numId w:val="27"/>
        </w:numPr>
        <w:jc w:val="both"/>
        <w:rPr>
          <w:lang w:val="lv-LV"/>
        </w:rPr>
      </w:pPr>
      <w:r w:rsidRPr="00DE6390">
        <w:rPr>
          <w:lang w:val="lv-LV"/>
        </w:rPr>
        <w:t>Lidotspējas daļas vadītājs informāciju saņem, lai varētu kontrolēt SAFA inspekciju gaitā atklāto neatbilstību kontroli.</w:t>
      </w:r>
    </w:p>
    <w:p w:rsidR="00286A17" w:rsidP="00C768EB" w:rsidRDefault="00286A17" w14:paraId="075CB7A6" w14:textId="77777777">
      <w:pPr>
        <w:pStyle w:val="ListParagraph"/>
        <w:numPr>
          <w:ilvl w:val="0"/>
          <w:numId w:val="27"/>
        </w:numPr>
        <w:jc w:val="both"/>
        <w:rPr>
          <w:lang w:val="lv-LV"/>
        </w:rPr>
      </w:pPr>
      <w:r w:rsidRPr="00286A17">
        <w:rPr>
          <w:lang w:val="lv-LV"/>
        </w:rPr>
        <w:t>Saņemot e-pastu no nodaļas vadītāja, inspektors CAA datorsistēmā darba folderos atver SAFA inspekciju rezultātu analīzes tabulu un ieraksta ailē, kas attiecas uz konkrēto inspekciju savu uzvārdu un informācijas saņemšanas datumu.</w:t>
      </w:r>
    </w:p>
    <w:p w:rsidR="00286A17" w:rsidP="00C768EB" w:rsidRDefault="00286A17" w14:paraId="0AFE01AC" w14:textId="77777777">
      <w:pPr>
        <w:pStyle w:val="ListParagraph"/>
        <w:numPr>
          <w:ilvl w:val="0"/>
          <w:numId w:val="27"/>
        </w:numPr>
        <w:jc w:val="both"/>
        <w:rPr>
          <w:lang w:val="lv-LV"/>
        </w:rPr>
      </w:pPr>
      <w:r w:rsidRPr="00286A17">
        <w:rPr>
          <w:lang w:val="lv-LV"/>
        </w:rPr>
        <w:t>Atbildīgais inspektors iepazīstas ar SAFA inspekcijā konstatētajām neatbilstībām, kā arī izvērtē visu pieejamo papildus informāciju. Jāņem vērā, ka papildus informācija var parādīties arī vēlāk. Neskaidrību jautājumos, atbildīgais inspektors kontaktējas ar SAFA nacionālo koordinatoru, vai nav pieejama kāda papildus informācija.</w:t>
      </w:r>
    </w:p>
    <w:p w:rsidR="00286A17" w:rsidP="00C768EB" w:rsidRDefault="00286A17" w14:paraId="4D92D6F6" w14:textId="77777777">
      <w:pPr>
        <w:pStyle w:val="ListParagraph"/>
        <w:numPr>
          <w:ilvl w:val="0"/>
          <w:numId w:val="27"/>
        </w:numPr>
        <w:jc w:val="both"/>
        <w:rPr>
          <w:lang w:val="lv-LV"/>
        </w:rPr>
      </w:pPr>
      <w:r w:rsidRPr="00286A17">
        <w:rPr>
          <w:lang w:val="lv-LV"/>
        </w:rPr>
        <w:t>Tabulas aizpildīšanai līdz izvērtējuma veikšanai var būt nepieciešams ilgāks laika periods.</w:t>
      </w:r>
    </w:p>
    <w:p w:rsidR="00286A17" w:rsidP="00C768EB" w:rsidRDefault="00286A17" w14:paraId="154D6D0B" w14:textId="77777777">
      <w:pPr>
        <w:pStyle w:val="ListParagraph"/>
        <w:numPr>
          <w:ilvl w:val="0"/>
          <w:numId w:val="27"/>
        </w:numPr>
        <w:jc w:val="both"/>
        <w:rPr>
          <w:lang w:val="lv-LV"/>
        </w:rPr>
      </w:pPr>
      <w:r w:rsidRPr="00286A17">
        <w:rPr>
          <w:lang w:val="lv-LV"/>
        </w:rPr>
        <w:lastRenderedPageBreak/>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286A17" w:rsidP="00C768EB" w:rsidRDefault="00286A17" w14:paraId="565CF205" w14:textId="77777777">
      <w:pPr>
        <w:pStyle w:val="ListParagraph"/>
        <w:numPr>
          <w:ilvl w:val="0"/>
          <w:numId w:val="27"/>
        </w:numPr>
        <w:jc w:val="both"/>
        <w:rPr>
          <w:lang w:val="lv-LV"/>
        </w:rPr>
      </w:pPr>
      <w:r w:rsidRPr="00286A17">
        <w:rPr>
          <w:lang w:val="lv-LV"/>
        </w:rPr>
        <w:t>Kad saņemta visa nepieciešamā informācija, inspektors to izvērtē. Izvērtēšanas rezultātā iespējami sekojoši secinājumi:</w:t>
      </w:r>
    </w:p>
    <w:p w:rsidRPr="00286A17" w:rsidR="00286A17" w:rsidP="00C768EB" w:rsidRDefault="00286A17" w14:paraId="46BD9E68" w14:textId="77777777">
      <w:pPr>
        <w:numPr>
          <w:ilvl w:val="0"/>
          <w:numId w:val="28"/>
        </w:numPr>
        <w:spacing w:after="200" w:line="276" w:lineRule="auto"/>
        <w:contextualSpacing/>
        <w:jc w:val="both"/>
        <w:rPr>
          <w:lang w:val="lv-LV"/>
        </w:rPr>
      </w:pPr>
      <w:r w:rsidRPr="00286A17">
        <w:rPr>
          <w:lang w:val="lv-LV"/>
        </w:rPr>
        <w:t>Ja inspektors uzskata, ka SAFA inspekciju rezultātā atklātās neatbilstības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286A17" w:rsidP="00C768EB" w:rsidRDefault="00286A17" w14:paraId="7372C788" w14:textId="77777777">
      <w:pPr>
        <w:numPr>
          <w:ilvl w:val="0"/>
          <w:numId w:val="28"/>
        </w:numPr>
        <w:spacing w:after="200" w:line="276" w:lineRule="auto"/>
        <w:contextualSpacing/>
        <w:jc w:val="both"/>
        <w:rPr>
          <w:lang w:val="lv-LV"/>
        </w:rPr>
      </w:pPr>
      <w:r w:rsidRPr="00286A17">
        <w:rPr>
          <w:lang w:val="lv-LV"/>
        </w:rPr>
        <w:t>Ja inspektors uzskata, ka informācija norāda to, ka ekspluatants ir novērsis neatbilstības, bet vēl pastāv iespēja, ka līdzīgas neatbilstības var arī atkārtoties arī uz citiem gaisa kuģiem, bet kuru ietekme uz lidojumu drošību nav liela un risks ir zems, tad tiek pieņemts lēmums attiecīgo aspektu pārbaudi iekļaut nākošajā plānotajā ACAM</w:t>
      </w:r>
      <w:r w:rsidR="00AC255C">
        <w:rPr>
          <w:lang w:val="lv-LV"/>
        </w:rPr>
        <w:t xml:space="preserve"> vai organizācijas</w:t>
      </w:r>
      <w:r w:rsidRPr="00286A17">
        <w:rPr>
          <w:lang w:val="lv-LV"/>
        </w:rPr>
        <w:t xml:space="preserve"> inspekcijā. (Arī uz citiem gaisa kuģiem). Šajā gadījumā arī ir iespējas koriģēt ACAM</w:t>
      </w:r>
      <w:r w:rsidR="00AC255C">
        <w:rPr>
          <w:lang w:val="lv-LV"/>
        </w:rPr>
        <w:t xml:space="preserve"> vai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 inspekciju plānā. Inspektors aizpilda tabulu, ierakstot savu uzvārdu un atzinuma izdarīšanas datumu. Līdz ar to tiek uzskatīts, ka neatbilstība ir izvērtēta.</w:t>
      </w:r>
    </w:p>
    <w:p w:rsidR="00286A17" w:rsidP="00C768EB" w:rsidRDefault="00286A17" w14:paraId="155D9EC0" w14:textId="77777777">
      <w:pPr>
        <w:numPr>
          <w:ilvl w:val="0"/>
          <w:numId w:val="28"/>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AC255C">
        <w:rPr>
          <w:lang w:val="lv-LV"/>
        </w:rPr>
        <w:t>, vai arī tiek veikta ārkārtēja neplānota organizācijas pārbaude</w:t>
      </w:r>
      <w:r w:rsidRPr="00286A17">
        <w:rPr>
          <w:lang w:val="lv-LV"/>
        </w:rPr>
        <w:t>. Tabulā ar „X” tiek atzīmēta attiecīgā aile, papildus lauciņā norādot atsauci uz ārpuskārtas inspekcijas atskaiti. SAFA analīzes tabulā inspektors norāda savu uzvārdu un slēdziena izdarīšanas datumu.</w:t>
      </w:r>
    </w:p>
    <w:p w:rsidR="0019215D" w:rsidP="0019215D" w:rsidRDefault="0019215D" w14:paraId="439FE66B" w14:textId="77777777">
      <w:pPr>
        <w:spacing w:after="200" w:line="276" w:lineRule="auto"/>
        <w:contextualSpacing/>
        <w:jc w:val="both"/>
        <w:rPr>
          <w:lang w:val="lv-LV"/>
        </w:rPr>
      </w:pPr>
    </w:p>
    <w:p w:rsidR="0019215D" w:rsidP="0019215D" w:rsidRDefault="0019215D" w14:paraId="68577953" w14:textId="77777777">
      <w:pPr>
        <w:spacing w:after="200" w:line="276" w:lineRule="auto"/>
        <w:contextualSpacing/>
        <w:jc w:val="both"/>
        <w:rPr>
          <w:lang w:val="lv-LV"/>
        </w:rPr>
      </w:pPr>
      <w:r>
        <w:rPr>
          <w:noProof/>
          <w:lang w:val="lv-LV" w:eastAsia="lv-LV"/>
        </w:rPr>
        <w:lastRenderedPageBreak/>
        <w:drawing>
          <wp:inline distT="0" distB="0" distL="0" distR="0" wp14:anchorId="4045DD70" wp14:editId="534CFAD0">
            <wp:extent cx="5705475" cy="2303859"/>
            <wp:effectExtent l="0" t="0" r="0"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05475" cy="2303859"/>
                    </a:xfrm>
                    <a:prstGeom prst="rect">
                      <a:avLst/>
                    </a:prstGeom>
                  </pic:spPr>
                </pic:pic>
              </a:graphicData>
            </a:graphic>
          </wp:inline>
        </w:drawing>
      </w:r>
    </w:p>
    <w:p w:rsidR="0019215D" w:rsidP="0019215D" w:rsidRDefault="0019215D" w14:paraId="7ED658EA" w14:textId="77777777">
      <w:pPr>
        <w:spacing w:after="200" w:line="276" w:lineRule="auto"/>
        <w:contextualSpacing/>
        <w:jc w:val="both"/>
        <w:rPr>
          <w:lang w:val="lv-LV"/>
        </w:rPr>
      </w:pPr>
    </w:p>
    <w:p w:rsidRPr="00286A17" w:rsidR="00DE6390" w:rsidP="00C768EB" w:rsidRDefault="00DE6390" w14:paraId="001DFB34" w14:textId="77777777">
      <w:pPr>
        <w:pStyle w:val="ListParagraph"/>
        <w:numPr>
          <w:ilvl w:val="0"/>
          <w:numId w:val="27"/>
        </w:numPr>
        <w:jc w:val="both"/>
        <w:rPr>
          <w:lang w:val="lv-LV"/>
        </w:rPr>
      </w:pPr>
      <w:r w:rsidRPr="00286A17">
        <w:rPr>
          <w:lang w:val="lv-LV"/>
        </w:rPr>
        <w:t xml:space="preserve">Par katru aspektu atbildīgie inspektori aizpilda tabulas attiecīgās ailes atbilstoši katrā sadaļā norādītai procedūrai. </w:t>
      </w:r>
    </w:p>
    <w:p w:rsidR="00DE6390" w:rsidP="00DE6390" w:rsidRDefault="00DE6390" w14:paraId="193AA67A" w14:textId="77777777">
      <w:pPr>
        <w:jc w:val="both"/>
        <w:rPr>
          <w:lang w:val="lv-LV"/>
        </w:rPr>
      </w:pPr>
    </w:p>
    <w:p w:rsidR="0019215D" w:rsidP="00DE6390" w:rsidRDefault="0019215D" w14:paraId="7A114CB7" w14:textId="77777777">
      <w:pPr>
        <w:jc w:val="both"/>
        <w:rPr>
          <w:lang w:val="lv-LV"/>
        </w:rPr>
      </w:pPr>
    </w:p>
    <w:p w:rsidR="0019215D" w:rsidP="0019215D" w:rsidRDefault="0019215D" w14:paraId="04B9121C" w14:textId="77777777">
      <w:pPr>
        <w:pStyle w:val="Heading1"/>
        <w:jc w:val="left"/>
        <w:rPr>
          <w:lang w:val="lv-LV"/>
        </w:rPr>
      </w:pPr>
      <w:r>
        <w:rPr>
          <w:lang w:val="lv-LV"/>
        </w:rPr>
        <w:t xml:space="preserve">1.5.2.  </w:t>
      </w:r>
      <w:r w:rsidR="00AC255C">
        <w:rPr>
          <w:lang w:val="lv-LV"/>
        </w:rPr>
        <w:t>K</w:t>
      </w:r>
      <w:r>
        <w:rPr>
          <w:lang w:val="lv-LV"/>
        </w:rPr>
        <w:t xml:space="preserve">oordinācija starp </w:t>
      </w:r>
      <w:r w:rsidR="00D66977">
        <w:rPr>
          <w:lang w:val="lv-LV"/>
        </w:rPr>
        <w:t>atgadījumu ziņošanas (SIDD) nodaļ</w:t>
      </w:r>
      <w:r w:rsidR="00AC255C">
        <w:rPr>
          <w:lang w:val="lv-LV"/>
        </w:rPr>
        <w:t>u</w:t>
      </w:r>
      <w:r>
        <w:rPr>
          <w:lang w:val="lv-LV"/>
        </w:rPr>
        <w:t xml:space="preserve"> un Lidotspējas daļu</w:t>
      </w:r>
    </w:p>
    <w:p w:rsidR="0019215D" w:rsidP="0019215D" w:rsidRDefault="0019215D" w14:paraId="4AF86B00" w14:textId="77777777">
      <w:pPr>
        <w:rPr>
          <w:lang w:val="lv-LV"/>
        </w:rPr>
      </w:pPr>
    </w:p>
    <w:p w:rsidR="0019215D" w:rsidP="00C768EB" w:rsidRDefault="0019215D" w14:paraId="372DCCFF" w14:textId="77777777">
      <w:pPr>
        <w:pStyle w:val="ListParagraph"/>
        <w:numPr>
          <w:ilvl w:val="0"/>
          <w:numId w:val="29"/>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w:t>
      </w:r>
      <w:r w:rsidR="00D66977">
        <w:rPr>
          <w:lang w:val="lv-LV"/>
        </w:rPr>
        <w:t>iem aviācijas atgadījumū ziņojumiem, ko saņēmusi SIDD nodaļa atbilstoši CAA ieviestajai ziņošanas sistēmai, lai</w:t>
      </w:r>
      <w:r w:rsidRPr="00DE6390">
        <w:rPr>
          <w:lang w:val="lv-LV"/>
        </w:rPr>
        <w:t xml:space="preserve"> ļautu, nepieciešamības gadījumā pieņemt papildu mērus organizāciju uzraudzībā, kā arī sekmētu ACAM programmas efektivitāti.</w:t>
      </w:r>
    </w:p>
    <w:p w:rsidR="0019215D" w:rsidP="00C768EB" w:rsidRDefault="00D66977" w14:paraId="731E1EFC" w14:textId="77777777">
      <w:pPr>
        <w:pStyle w:val="ListParagraph"/>
        <w:numPr>
          <w:ilvl w:val="0"/>
          <w:numId w:val="29"/>
        </w:numPr>
        <w:jc w:val="both"/>
        <w:rPr>
          <w:lang w:val="lv-LV"/>
        </w:rPr>
      </w:pPr>
      <w:r>
        <w:rPr>
          <w:lang w:val="lv-LV"/>
        </w:rPr>
        <w:t>SIDD ziņojumu</w:t>
      </w:r>
      <w:r w:rsidRPr="00DE6390" w:rsidR="0019215D">
        <w:rPr>
          <w:lang w:val="lv-LV"/>
        </w:rPr>
        <w:t xml:space="preserve"> koordinācijai starp SAFA nacionālo koordinatoru un Lidotspējas daļu tiek izmantota Exel formāta tabula, kas atrodas CAA datorsistēmā  folderī</w:t>
      </w:r>
      <w:r w:rsidR="0019215D">
        <w:rPr>
          <w:lang w:val="lv-LV"/>
        </w:rPr>
        <w:t xml:space="preserve"> „ </w:t>
      </w:r>
      <w:r>
        <w:rPr>
          <w:lang w:val="lv-LV"/>
        </w:rPr>
        <w:t>Lidotspēja</w:t>
      </w:r>
      <w:r w:rsidR="0019215D">
        <w:rPr>
          <w:lang w:val="lv-LV"/>
        </w:rPr>
        <w:t>” „</w:t>
      </w:r>
      <w:r>
        <w:rPr>
          <w:lang w:val="lv-LV"/>
        </w:rPr>
        <w:t xml:space="preserve">Airworthiness Occurences” </w:t>
      </w:r>
      <w:r w:rsidR="0019215D">
        <w:rPr>
          <w:lang w:val="lv-LV"/>
        </w:rPr>
        <w:t xml:space="preserve"> „</w:t>
      </w:r>
      <w:r>
        <w:rPr>
          <w:lang w:val="lv-LV"/>
        </w:rPr>
        <w:t>Occurences izvērtējums LD</w:t>
      </w:r>
      <w:r w:rsidR="0019215D">
        <w:rPr>
          <w:lang w:val="lv-LV"/>
        </w:rPr>
        <w:t xml:space="preserve">”. </w:t>
      </w:r>
      <w:r w:rsidRPr="00DE6390" w:rsidR="0019215D">
        <w:rPr>
          <w:lang w:val="lv-LV"/>
        </w:rPr>
        <w:t xml:space="preserve"> Jebkuras izmaiņas šajā dokumentā ir automātiski pieejamas jebkuram, kurš izmanto šo veidlapu.</w:t>
      </w:r>
    </w:p>
    <w:p w:rsidR="0019215D" w:rsidP="00C768EB" w:rsidRDefault="0019215D" w14:paraId="6597AD45" w14:textId="77777777">
      <w:pPr>
        <w:pStyle w:val="ListParagraph"/>
        <w:numPr>
          <w:ilvl w:val="0"/>
          <w:numId w:val="29"/>
        </w:numPr>
        <w:jc w:val="both"/>
        <w:rPr>
          <w:lang w:val="lv-LV"/>
        </w:rPr>
      </w:pPr>
      <w:r w:rsidRPr="00DE6390">
        <w:rPr>
          <w:lang w:val="lv-LV"/>
        </w:rPr>
        <w:t xml:space="preserve">Saņemot </w:t>
      </w:r>
      <w:r w:rsidR="00D66977">
        <w:rPr>
          <w:lang w:val="lv-LV"/>
        </w:rPr>
        <w:t>SIDD</w:t>
      </w:r>
      <w:r w:rsidRPr="00DE6390">
        <w:rPr>
          <w:lang w:val="lv-LV"/>
        </w:rPr>
        <w:t xml:space="preserve"> ziņojumus, kas satur </w:t>
      </w:r>
      <w:r w:rsidR="00D66977">
        <w:rPr>
          <w:lang w:val="lv-LV"/>
        </w:rPr>
        <w:t>informāciju</w:t>
      </w:r>
      <w:r w:rsidRPr="00DE6390">
        <w:rPr>
          <w:lang w:val="lv-LV"/>
        </w:rPr>
        <w:t>, kas varētu būt saistība ar lidotspējas, tās uzturēšanas vai tehniskās apkopes aspektiem, S</w:t>
      </w:r>
      <w:r w:rsidR="00D66977">
        <w:rPr>
          <w:lang w:val="lv-LV"/>
        </w:rPr>
        <w:t>IDD</w:t>
      </w:r>
      <w:r w:rsidRPr="00DE6390">
        <w:rPr>
          <w:lang w:val="lv-LV"/>
        </w:rPr>
        <w:t xml:space="preserve"> </w:t>
      </w:r>
      <w:r w:rsidR="00D66977">
        <w:rPr>
          <w:lang w:val="lv-LV"/>
        </w:rPr>
        <w:t>nodaļas vadītājs</w:t>
      </w:r>
      <w:r w:rsidRPr="00DE6390">
        <w:rPr>
          <w:lang w:val="lv-LV"/>
        </w:rPr>
        <w:t xml:space="preserve"> aizpilda tabulas attiecīgās ailes. Ja koordinatoram ir neskaidrības par to, vai konkrēt</w:t>
      </w:r>
      <w:r w:rsidR="00D66977">
        <w:rPr>
          <w:lang w:val="lv-LV"/>
        </w:rPr>
        <w:t>ais ziņojums</w:t>
      </w:r>
      <w:r w:rsidRPr="00DE6390">
        <w:rPr>
          <w:lang w:val="lv-LV"/>
        </w:rPr>
        <w:t xml:space="preserve"> ir saistīta ar lidotspējas aspektiem, viņš konsultējas ar lidotspējas daļas vadītāju vai citiem tās darbiniekiem. </w:t>
      </w:r>
    </w:p>
    <w:p w:rsidR="0019215D" w:rsidP="00C768EB" w:rsidRDefault="0019215D" w14:paraId="06DF167F" w14:textId="77777777">
      <w:pPr>
        <w:pStyle w:val="ListParagraph"/>
        <w:numPr>
          <w:ilvl w:val="0"/>
          <w:numId w:val="29"/>
        </w:numPr>
        <w:jc w:val="both"/>
        <w:rPr>
          <w:lang w:val="lv-LV"/>
        </w:rPr>
      </w:pPr>
      <w:r w:rsidRPr="00DE6390">
        <w:rPr>
          <w:lang w:val="lv-LV"/>
        </w:rPr>
        <w:t>S</w:t>
      </w:r>
      <w:r w:rsidR="00D66977">
        <w:rPr>
          <w:lang w:val="lv-LV"/>
        </w:rPr>
        <w:t>IDD nodaļas vadītājs</w:t>
      </w:r>
      <w:r w:rsidRPr="00DE6390">
        <w:rPr>
          <w:lang w:val="lv-LV"/>
        </w:rPr>
        <w:t xml:space="preserve"> aizpilda pirmo tabulas daļu, kas satur informāciju par ekspluatantu, gaisa kuģi un SAFA inspekciju. Tabulā tiek iekļauts arī pats S</w:t>
      </w:r>
      <w:r w:rsidR="00D66977">
        <w:rPr>
          <w:lang w:val="lv-LV"/>
        </w:rPr>
        <w:t xml:space="preserve">IDD, </w:t>
      </w:r>
      <w:r w:rsidRPr="00DE6390">
        <w:rPr>
          <w:lang w:val="lv-LV"/>
        </w:rPr>
        <w:t>kā arī, nepieciešamības gad;ijumā, papildus informācija.</w:t>
      </w:r>
    </w:p>
    <w:p w:rsidR="0019215D" w:rsidP="00C768EB" w:rsidRDefault="0019215D" w14:paraId="376EC53A" w14:textId="77777777">
      <w:pPr>
        <w:pStyle w:val="ListParagraph"/>
        <w:numPr>
          <w:ilvl w:val="0"/>
          <w:numId w:val="29"/>
        </w:numPr>
        <w:jc w:val="both"/>
        <w:rPr>
          <w:lang w:val="lv-LV"/>
        </w:rPr>
      </w:pPr>
      <w:r w:rsidRPr="00DE6390">
        <w:rPr>
          <w:lang w:val="lv-LV"/>
        </w:rPr>
        <w:t>Ja turpmākajā laika periodā tiek saņemta papildus informācija no ekspluatanta, arī to S</w:t>
      </w:r>
      <w:r w:rsidR="00D66977">
        <w:rPr>
          <w:lang w:val="lv-LV"/>
        </w:rPr>
        <w:t>IDD nodaļa</w:t>
      </w:r>
      <w:r w:rsidRPr="00DE6390">
        <w:rPr>
          <w:lang w:val="lv-LV"/>
        </w:rPr>
        <w:t xml:space="preserve"> ie</w:t>
      </w:r>
      <w:r w:rsidR="00D66977">
        <w:rPr>
          <w:lang w:val="lv-LV"/>
        </w:rPr>
        <w:t>kļauj</w:t>
      </w:r>
      <w:r w:rsidRPr="00DE6390">
        <w:rPr>
          <w:lang w:val="lv-LV"/>
        </w:rPr>
        <w:t xml:space="preserve"> tabulā. Tādējādi visiem iesaistītajiem inspektoriem tiek nodrošināta piekļuve visai S</w:t>
      </w:r>
      <w:r w:rsidR="00D66977">
        <w:rPr>
          <w:lang w:val="lv-LV"/>
        </w:rPr>
        <w:t>IDD</w:t>
      </w:r>
      <w:r w:rsidRPr="00DE6390">
        <w:rPr>
          <w:lang w:val="lv-LV"/>
        </w:rPr>
        <w:t xml:space="preserve"> rīcībā esošajai informācijai. </w:t>
      </w:r>
    </w:p>
    <w:p w:rsidR="0019215D" w:rsidP="0019215D" w:rsidRDefault="0019215D" w14:paraId="2F9119AA" w14:textId="77777777">
      <w:pPr>
        <w:pStyle w:val="ListParagraph"/>
        <w:jc w:val="both"/>
        <w:rPr>
          <w:lang w:val="lv-LV"/>
        </w:rPr>
      </w:pPr>
    </w:p>
    <w:p w:rsidRPr="00D66977" w:rsidR="0019215D" w:rsidP="00D66977" w:rsidRDefault="00D66977" w14:paraId="6C924F32" w14:textId="77777777">
      <w:pPr>
        <w:jc w:val="both"/>
        <w:rPr>
          <w:lang w:val="lv-LV"/>
        </w:rPr>
      </w:pPr>
      <w:r>
        <w:rPr>
          <w:noProof/>
          <w:lang w:val="lv-LV" w:eastAsia="lv-LV"/>
        </w:rPr>
        <w:lastRenderedPageBreak/>
        <w:drawing>
          <wp:inline distT="0" distB="0" distL="0" distR="0" wp14:anchorId="4B3ED155" wp14:editId="43F18691">
            <wp:extent cx="5676900" cy="2714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80635" cy="2716411"/>
                    </a:xfrm>
                    <a:prstGeom prst="rect">
                      <a:avLst/>
                    </a:prstGeom>
                  </pic:spPr>
                </pic:pic>
              </a:graphicData>
            </a:graphic>
          </wp:inline>
        </w:drawing>
      </w:r>
    </w:p>
    <w:p w:rsidR="0019215D" w:rsidP="0019215D" w:rsidRDefault="0019215D" w14:paraId="43F51318" w14:textId="77777777">
      <w:pPr>
        <w:pStyle w:val="ListParagraph"/>
        <w:jc w:val="both"/>
        <w:rPr>
          <w:lang w:val="lv-LV"/>
        </w:rPr>
      </w:pPr>
    </w:p>
    <w:p w:rsidR="0019215D" w:rsidP="00C768EB" w:rsidRDefault="0019215D" w14:paraId="2BEA6925" w14:textId="77777777">
      <w:pPr>
        <w:pStyle w:val="ListParagraph"/>
        <w:numPr>
          <w:ilvl w:val="0"/>
          <w:numId w:val="29"/>
        </w:numPr>
        <w:jc w:val="both"/>
        <w:rPr>
          <w:lang w:val="lv-LV"/>
        </w:rPr>
      </w:pPr>
      <w:r w:rsidRPr="00DE6390">
        <w:rPr>
          <w:lang w:val="lv-LV"/>
        </w:rPr>
        <w:t xml:space="preserve"> S</w:t>
      </w:r>
      <w:r w:rsidR="005D1425">
        <w:rPr>
          <w:lang w:val="lv-LV"/>
        </w:rPr>
        <w:t xml:space="preserve">IDD nodaļas </w:t>
      </w:r>
      <w:r w:rsidR="00094A19">
        <w:rPr>
          <w:lang w:val="lv-LV"/>
        </w:rPr>
        <w:t>vadītājs</w:t>
      </w:r>
      <w:r w:rsidRPr="00DE6390">
        <w:rPr>
          <w:lang w:val="lv-LV"/>
        </w:rPr>
        <w:t>, ievietojot tabulā informāciju par jaunu S</w:t>
      </w:r>
      <w:r w:rsidR="00094A19">
        <w:rPr>
          <w:lang w:val="lv-LV"/>
        </w:rPr>
        <w:t xml:space="preserve">IDD ziņojumu </w:t>
      </w:r>
      <w:r w:rsidRPr="00DE6390">
        <w:rPr>
          <w:lang w:val="lv-LV"/>
        </w:rPr>
        <w:t xml:space="preserve"> vienlaicīgi nosūta e-pasta ziņojumu 3 adresātiem: Lidotspējas daļas vadītājam ( </w:t>
      </w:r>
      <w:r w:rsidR="00A60CF1">
        <w:fldChar w:fldCharType="begin"/>
      </w:r>
      <w:r w:rsidRPr="00A60CF1" w:rsidR="00A60CF1">
        <w:rPr>
          <w:lang w:val="lv-LV"/>
        </w:rPr>
        <w:instrText xml:space="preserve"> HYPERLINK "mailto:Gundars.lapins@caa.gov.lv" </w:instrText>
      </w:r>
      <w:r w:rsidR="00A60CF1">
        <w:fldChar w:fldCharType="separate"/>
      </w:r>
      <w:r w:rsidRPr="004F5D5F" w:rsidR="00DA7998">
        <w:rPr>
          <w:rStyle w:val="Hyperlink"/>
          <w:lang w:val="lv-LV"/>
        </w:rPr>
        <w:t>Gundars.lapins@caa.gov.lv</w:t>
      </w:r>
      <w:r w:rsidR="00A60CF1">
        <w:rPr>
          <w:rStyle w:val="Hyperlink"/>
          <w:lang w:val="lv-LV"/>
        </w:rPr>
        <w:fldChar w:fldCharType="end"/>
      </w:r>
      <w:r w:rsidRPr="00DE6390">
        <w:rPr>
          <w:lang w:val="lv-LV"/>
        </w:rPr>
        <w:t xml:space="preserve"> ) , gaisa kuģu lidotspējas novērtēšanas nodaļas vadītājam ( </w:t>
      </w:r>
      <w:r w:rsidR="00A60CF1">
        <w:fldChar w:fldCharType="begin"/>
      </w:r>
      <w:r w:rsidRPr="00A60CF1" w:rsidR="00A60CF1">
        <w:rPr>
          <w:lang w:val="lv-LV"/>
        </w:rPr>
        <w:instrText xml:space="preserve"> HYPERLINK "mailto:Aivars.Pavlukevics@caa.gov.lv" </w:instrText>
      </w:r>
      <w:r w:rsidR="00A60CF1">
        <w:fldChar w:fldCharType="separate"/>
      </w:r>
      <w:r w:rsidRPr="004F5D5F" w:rsidR="00DA7998">
        <w:rPr>
          <w:rStyle w:val="Hyperlink"/>
          <w:lang w:val="lv-LV"/>
        </w:rPr>
        <w:t>Aivars.Pavlukevics@caa.gov.lv</w:t>
      </w:r>
      <w:r w:rsidR="00A60CF1">
        <w:rPr>
          <w:rStyle w:val="Hyperlink"/>
          <w:lang w:val="lv-LV"/>
        </w:rPr>
        <w:fldChar w:fldCharType="end"/>
      </w:r>
      <w:r w:rsidRPr="00DE6390">
        <w:rPr>
          <w:lang w:val="lv-LV"/>
        </w:rPr>
        <w:t xml:space="preserve"> ) un gaisa kuģu tehniskās apkopes uzraudzības nodaļas vadītājam ( </w:t>
      </w:r>
      <w:r w:rsidR="00A60CF1">
        <w:fldChar w:fldCharType="begin"/>
      </w:r>
      <w:r w:rsidRPr="00A60CF1" w:rsidR="00A60CF1">
        <w:rPr>
          <w:lang w:val="lv-LV"/>
        </w:rPr>
        <w:instrText xml:space="preserve"> HYPERLINK "mailto:Aleksandrs.fisuns@caa.gov</w:instrText>
      </w:r>
      <w:r w:rsidRPr="00A60CF1" w:rsidR="00A60CF1">
        <w:rPr>
          <w:lang w:val="lv-LV"/>
        </w:rPr>
        <w:instrText xml:space="preserve">.lv" </w:instrText>
      </w:r>
      <w:r w:rsidR="00A60CF1">
        <w:fldChar w:fldCharType="separate"/>
      </w:r>
      <w:r w:rsidRPr="004F5D5F" w:rsidR="000C3B4E">
        <w:rPr>
          <w:rStyle w:val="Hyperlink"/>
          <w:lang w:val="lv-LV"/>
        </w:rPr>
        <w:t>Aleksandrs.fisuns@caa.gov.lv</w:t>
      </w:r>
      <w:r w:rsidR="00A60CF1">
        <w:rPr>
          <w:rStyle w:val="Hyperlink"/>
          <w:lang w:val="lv-LV"/>
        </w:rPr>
        <w:fldChar w:fldCharType="end"/>
      </w:r>
      <w:r w:rsidRPr="00DE6390">
        <w:rPr>
          <w:lang w:val="lv-LV"/>
        </w:rPr>
        <w:t xml:space="preserve"> ).</w:t>
      </w:r>
    </w:p>
    <w:p w:rsidR="0019215D" w:rsidP="00C768EB" w:rsidRDefault="0019215D" w14:paraId="5AD079B8" w14:textId="77777777">
      <w:pPr>
        <w:pStyle w:val="ListParagraph"/>
        <w:numPr>
          <w:ilvl w:val="0"/>
          <w:numId w:val="29"/>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19215D" w:rsidP="00C768EB" w:rsidRDefault="0019215D" w14:paraId="0ADA7A6A" w14:textId="77777777">
      <w:pPr>
        <w:pStyle w:val="ListParagraph"/>
        <w:numPr>
          <w:ilvl w:val="0"/>
          <w:numId w:val="29"/>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19215D" w:rsidP="00C768EB" w:rsidRDefault="0019215D" w14:paraId="7A96DD91" w14:textId="77777777">
      <w:pPr>
        <w:pStyle w:val="ListParagraph"/>
        <w:numPr>
          <w:ilvl w:val="0"/>
          <w:numId w:val="29"/>
        </w:numPr>
        <w:jc w:val="both"/>
        <w:rPr>
          <w:lang w:val="lv-LV"/>
        </w:rPr>
      </w:pPr>
      <w:r w:rsidRPr="00DE6390">
        <w:rPr>
          <w:lang w:val="lv-LV"/>
        </w:rPr>
        <w:t>Lidotspējas daļas vadītājs informāciju saņem, lai varētu kontrolēt S</w:t>
      </w:r>
      <w:r w:rsidR="00094A19">
        <w:rPr>
          <w:lang w:val="lv-LV"/>
        </w:rPr>
        <w:t>IDD rīcībā esošo informācijas izvērtēšanu.</w:t>
      </w:r>
      <w:r w:rsidRPr="00DE6390">
        <w:rPr>
          <w:lang w:val="lv-LV"/>
        </w:rPr>
        <w:t>.</w:t>
      </w:r>
    </w:p>
    <w:p w:rsidR="0019215D" w:rsidP="00C768EB" w:rsidRDefault="0019215D" w14:paraId="08BEF233" w14:textId="77777777">
      <w:pPr>
        <w:pStyle w:val="ListParagraph"/>
        <w:numPr>
          <w:ilvl w:val="0"/>
          <w:numId w:val="29"/>
        </w:numPr>
        <w:jc w:val="both"/>
        <w:rPr>
          <w:lang w:val="lv-LV"/>
        </w:rPr>
      </w:pPr>
      <w:r w:rsidRPr="00286A17">
        <w:rPr>
          <w:lang w:val="lv-LV"/>
        </w:rPr>
        <w:t xml:space="preserve">Saņemot e-pastu no nodaļas vadītāja, inspektors CAA datorsistēmā </w:t>
      </w:r>
      <w:r w:rsidR="00094A19">
        <w:rPr>
          <w:lang w:val="lv-LV"/>
        </w:rPr>
        <w:t xml:space="preserve">(Lidotspēja) </w:t>
      </w:r>
      <w:r w:rsidRPr="00286A17">
        <w:rPr>
          <w:lang w:val="lv-LV"/>
        </w:rPr>
        <w:t xml:space="preserve"> atver S</w:t>
      </w:r>
      <w:r w:rsidR="00094A19">
        <w:rPr>
          <w:lang w:val="lv-LV"/>
        </w:rPr>
        <w:t xml:space="preserve">IDD ziņojumu folderi „ Airworthiness occurences” , „ Occurence izvērtējums LD”  </w:t>
      </w:r>
      <w:r w:rsidRPr="00286A17">
        <w:rPr>
          <w:lang w:val="lv-LV"/>
        </w:rPr>
        <w:t>tabulu un ieraksta ailē, kas attiecas uz konkrēto inspekciju savu uzvārdu un informācijas saņemšanas datumu.</w:t>
      </w:r>
    </w:p>
    <w:p w:rsidR="0019215D" w:rsidP="00C768EB" w:rsidRDefault="0019215D" w14:paraId="205E3F02" w14:textId="77777777">
      <w:pPr>
        <w:pStyle w:val="ListParagraph"/>
        <w:numPr>
          <w:ilvl w:val="0"/>
          <w:numId w:val="29"/>
        </w:numPr>
        <w:jc w:val="both"/>
        <w:rPr>
          <w:lang w:val="lv-LV"/>
        </w:rPr>
      </w:pPr>
      <w:r w:rsidRPr="00286A17">
        <w:rPr>
          <w:lang w:val="lv-LV"/>
        </w:rPr>
        <w:t>Atbildīgais inspektors iepazīstas ar S</w:t>
      </w:r>
      <w:r w:rsidR="00094A19">
        <w:rPr>
          <w:lang w:val="lv-LV"/>
        </w:rPr>
        <w:t>IDD ziņojumā ietverto informāciju</w:t>
      </w:r>
      <w:r w:rsidRPr="00286A17">
        <w:rPr>
          <w:lang w:val="lv-LV"/>
        </w:rPr>
        <w:t>, kā arī izvērtē visu pieejamo papildus informāciju. Jāņem vērā, ka papildus informācija var parādīties arī vēlāk. Neskaidrību jautājumos, atbildīgais inspektors kontaktējas ar S</w:t>
      </w:r>
      <w:r w:rsidR="00094A19">
        <w:rPr>
          <w:lang w:val="lv-LV"/>
        </w:rPr>
        <w:t>IDD nodaļu</w:t>
      </w:r>
      <w:r w:rsidRPr="00286A17">
        <w:rPr>
          <w:lang w:val="lv-LV"/>
        </w:rPr>
        <w:t>, vai nav pieejama kāda papildus informācija.</w:t>
      </w:r>
    </w:p>
    <w:p w:rsidR="0019215D" w:rsidP="00C768EB" w:rsidRDefault="0019215D" w14:paraId="5AA3F735" w14:textId="77777777">
      <w:pPr>
        <w:pStyle w:val="ListParagraph"/>
        <w:numPr>
          <w:ilvl w:val="0"/>
          <w:numId w:val="29"/>
        </w:numPr>
        <w:jc w:val="both"/>
        <w:rPr>
          <w:lang w:val="lv-LV"/>
        </w:rPr>
      </w:pPr>
      <w:r w:rsidRPr="00286A17">
        <w:rPr>
          <w:lang w:val="lv-LV"/>
        </w:rPr>
        <w:t>Tabulas aizpildīšanai līdz izvērtējuma veikšanai var būt nepieciešams ilgāks laika periods.</w:t>
      </w:r>
    </w:p>
    <w:p w:rsidR="0019215D" w:rsidP="00C768EB" w:rsidRDefault="0019215D" w14:paraId="5F4F9108" w14:textId="77777777">
      <w:pPr>
        <w:pStyle w:val="ListParagraph"/>
        <w:numPr>
          <w:ilvl w:val="0"/>
          <w:numId w:val="29"/>
        </w:numPr>
        <w:jc w:val="both"/>
        <w:rPr>
          <w:lang w:val="lv-LV"/>
        </w:rPr>
      </w:pPr>
      <w:r w:rsidRPr="00286A17">
        <w:rPr>
          <w:lang w:val="lv-LV"/>
        </w:rPr>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19215D" w:rsidP="00C768EB" w:rsidRDefault="0019215D" w14:paraId="0A7BC583" w14:textId="77777777">
      <w:pPr>
        <w:pStyle w:val="ListParagraph"/>
        <w:numPr>
          <w:ilvl w:val="0"/>
          <w:numId w:val="29"/>
        </w:numPr>
        <w:jc w:val="both"/>
        <w:rPr>
          <w:lang w:val="lv-LV"/>
        </w:rPr>
      </w:pPr>
      <w:r w:rsidRPr="00286A17">
        <w:rPr>
          <w:lang w:val="lv-LV"/>
        </w:rPr>
        <w:t>Kad saņemta visa nepieciešamā informācija, inspektors to izvērtē. Izvērtēšanas rezultātā iespējami sekojoši secinājumi:</w:t>
      </w:r>
    </w:p>
    <w:p w:rsidRPr="00286A17" w:rsidR="0019215D" w:rsidP="00C768EB" w:rsidRDefault="0019215D" w14:paraId="4954F1C1" w14:textId="77777777">
      <w:pPr>
        <w:numPr>
          <w:ilvl w:val="0"/>
          <w:numId w:val="29"/>
        </w:numPr>
        <w:spacing w:after="200" w:line="276" w:lineRule="auto"/>
        <w:contextualSpacing/>
        <w:jc w:val="both"/>
        <w:rPr>
          <w:lang w:val="lv-LV"/>
        </w:rPr>
      </w:pPr>
      <w:r w:rsidRPr="00286A17">
        <w:rPr>
          <w:lang w:val="lv-LV"/>
        </w:rPr>
        <w:lastRenderedPageBreak/>
        <w:t>Ja inspektors uzskata, ka S</w:t>
      </w:r>
      <w:r w:rsidR="00094A19">
        <w:rPr>
          <w:lang w:val="lv-LV"/>
        </w:rPr>
        <w:t>IDD ziņojumā ietvertā informācija,</w:t>
      </w:r>
      <w:r w:rsidRPr="00286A17">
        <w:rPr>
          <w:lang w:val="lv-LV"/>
        </w:rPr>
        <w:t xml:space="preserve">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19215D" w:rsidP="00C768EB" w:rsidRDefault="0019215D" w14:paraId="5ACB57AC" w14:textId="77777777">
      <w:pPr>
        <w:numPr>
          <w:ilvl w:val="0"/>
          <w:numId w:val="29"/>
        </w:numPr>
        <w:spacing w:after="200" w:line="276" w:lineRule="auto"/>
        <w:contextualSpacing/>
        <w:jc w:val="both"/>
        <w:rPr>
          <w:lang w:val="lv-LV"/>
        </w:rPr>
      </w:pPr>
      <w:r w:rsidRPr="00286A17">
        <w:rPr>
          <w:lang w:val="lv-LV"/>
        </w:rPr>
        <w:t xml:space="preserve">Ja inspektors uzskata, ka informācija norāda to, ka ekspluatants ir novērsis </w:t>
      </w:r>
      <w:r w:rsidR="00094A19">
        <w:rPr>
          <w:lang w:val="lv-LV"/>
        </w:rPr>
        <w:t>cēloņus</w:t>
      </w:r>
      <w:r w:rsidRPr="00286A17">
        <w:rPr>
          <w:lang w:val="lv-LV"/>
        </w:rPr>
        <w:t>, bet vēl pastāv iespēja, ka līdzīgas neatbilstības var arī atkārtoties arī uz citiem gaisa kuģiem, bet kuru ietekme uz lidojumu drošību nav liela un risks ir zems, tad tiek pieņemts lēmums attiecīgo aspektu pārbaudi iekļaut nākošajā plānotajā ACAM inspekcijā. (Arī uz citiem gaisa kuģiem)</w:t>
      </w:r>
      <w:r w:rsidR="00094A19">
        <w:rPr>
          <w:lang w:val="lv-LV"/>
        </w:rPr>
        <w:t xml:space="preserve"> vai attiecīgi organizācijas auditā</w:t>
      </w:r>
      <w:r w:rsidRPr="00286A17">
        <w:rPr>
          <w:lang w:val="lv-LV"/>
        </w:rPr>
        <w:t>. Šajā gadījumā arī ir iespējas koriģēt ACAM</w:t>
      </w:r>
      <w:r w:rsidR="00094A19">
        <w:rPr>
          <w:lang w:val="lv-LV"/>
        </w:rPr>
        <w:t xml:space="preserve"> un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w:t>
      </w:r>
      <w:r w:rsidR="00094A19">
        <w:rPr>
          <w:lang w:val="lv-LV"/>
        </w:rPr>
        <w:t xml:space="preserve"> un organizāciju</w:t>
      </w:r>
      <w:r w:rsidRPr="00286A17">
        <w:rPr>
          <w:lang w:val="lv-LV"/>
        </w:rPr>
        <w:t xml:space="preserve"> inspekciju plānā. Inspektors aizpilda tabulu, ierakstot savu uzvārdu un atzinuma izdarīšanas datumu. Līdz ar to tiek uzskatīts, ka neatbilstība ir izvērtēta.</w:t>
      </w:r>
    </w:p>
    <w:p w:rsidR="0019215D" w:rsidP="00C768EB" w:rsidRDefault="0019215D" w14:paraId="45EF442A" w14:textId="77777777">
      <w:pPr>
        <w:numPr>
          <w:ilvl w:val="0"/>
          <w:numId w:val="29"/>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094A19">
        <w:rPr>
          <w:lang w:val="lv-LV"/>
        </w:rPr>
        <w:t>, vai, organizāciju gadījumā, tiek veikts ārkārtas neplānotais audits</w:t>
      </w:r>
      <w:r w:rsidRPr="00286A17">
        <w:rPr>
          <w:lang w:val="lv-LV"/>
        </w:rPr>
        <w:t>. Tabulā ar „X” tiek atzīmēta attiecīgā aile, papildus lauciņā norādot atsauci uz ārpuskārtas inspekcijas atskaiti.. S</w:t>
      </w:r>
      <w:r w:rsidR="002867CD">
        <w:rPr>
          <w:lang w:val="lv-LV"/>
        </w:rPr>
        <w:t>IDD ziņojumu izvērtēšanas</w:t>
      </w:r>
      <w:r w:rsidRPr="00286A17">
        <w:rPr>
          <w:lang w:val="lv-LV"/>
        </w:rPr>
        <w:t xml:space="preserve"> tabulā inspektors norāda savu uzvārdu un slēdziena izdarīšanas datumu.</w:t>
      </w:r>
    </w:p>
    <w:p w:rsidR="0019215D" w:rsidP="0019215D" w:rsidRDefault="0019215D" w14:paraId="0716E191" w14:textId="77777777">
      <w:pPr>
        <w:spacing w:after="200" w:line="276" w:lineRule="auto"/>
        <w:contextualSpacing/>
        <w:jc w:val="both"/>
        <w:rPr>
          <w:lang w:val="lv-LV"/>
        </w:rPr>
      </w:pPr>
    </w:p>
    <w:p w:rsidRPr="002867CD" w:rsidR="0019215D" w:rsidP="002867CD" w:rsidRDefault="002867CD" w14:paraId="13D83725" w14:textId="77777777">
      <w:pPr>
        <w:spacing w:after="200" w:line="276" w:lineRule="auto"/>
        <w:jc w:val="both"/>
        <w:rPr>
          <w:lang w:val="lv-LV"/>
        </w:rPr>
      </w:pPr>
      <w:r>
        <w:rPr>
          <w:noProof/>
          <w:lang w:val="lv-LV" w:eastAsia="lv-LV"/>
        </w:rPr>
        <w:drawing>
          <wp:inline distT="0" distB="0" distL="0" distR="0" wp14:anchorId="23C4369A" wp14:editId="396F8830">
            <wp:extent cx="5524500" cy="2057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24500" cy="2057400"/>
                    </a:xfrm>
                    <a:prstGeom prst="rect">
                      <a:avLst/>
                    </a:prstGeom>
                  </pic:spPr>
                </pic:pic>
              </a:graphicData>
            </a:graphic>
          </wp:inline>
        </w:drawing>
      </w:r>
    </w:p>
    <w:p w:rsidRPr="00286A17" w:rsidR="0019215D" w:rsidP="00C768EB" w:rsidRDefault="0019215D" w14:paraId="68C83425" w14:textId="77777777">
      <w:pPr>
        <w:pStyle w:val="ListParagraph"/>
        <w:numPr>
          <w:ilvl w:val="0"/>
          <w:numId w:val="29"/>
        </w:numPr>
        <w:jc w:val="both"/>
        <w:rPr>
          <w:lang w:val="lv-LV"/>
        </w:rPr>
      </w:pPr>
      <w:r w:rsidRPr="00286A17">
        <w:rPr>
          <w:lang w:val="lv-LV"/>
        </w:rPr>
        <w:t xml:space="preserve">Par katru aspektu atbildīgie inspektori aizpilda tabulas attiecīgās ailes atbilstoši katrā sadaļā norādītai procedūrai. </w:t>
      </w:r>
    </w:p>
    <w:p w:rsidR="0019215D" w:rsidP="00DE6390" w:rsidRDefault="0019215D" w14:paraId="63856800" w14:textId="77777777">
      <w:pPr>
        <w:jc w:val="both"/>
        <w:rPr>
          <w:lang w:val="lv-LV"/>
        </w:rPr>
      </w:pPr>
    </w:p>
    <w:p w:rsidR="00DD4E49" w:rsidRDefault="00DD4E49" w14:paraId="3D8E850B" w14:textId="77777777">
      <w:pPr>
        <w:rPr>
          <w:b/>
          <w:sz w:val="28"/>
          <w:szCs w:val="28"/>
          <w:lang w:val="lv-LV"/>
        </w:rPr>
      </w:pPr>
      <w:r>
        <w:rPr>
          <w:b/>
          <w:sz w:val="28"/>
          <w:szCs w:val="28"/>
          <w:lang w:val="lv-LV"/>
        </w:rPr>
        <w:br w:type="page"/>
      </w:r>
    </w:p>
    <w:p w:rsidR="00F448F7" w:rsidP="00F448F7" w:rsidRDefault="00AC255C" w14:paraId="0FF3ABCF" w14:textId="65B5583C">
      <w:pPr>
        <w:rPr>
          <w:b/>
          <w:sz w:val="28"/>
          <w:szCs w:val="28"/>
          <w:lang w:val="lv-LV"/>
        </w:rPr>
      </w:pPr>
      <w:r w:rsidRPr="00AC255C">
        <w:rPr>
          <w:b/>
          <w:sz w:val="28"/>
          <w:szCs w:val="28"/>
          <w:lang w:val="lv-LV"/>
        </w:rPr>
        <w:lastRenderedPageBreak/>
        <w:t xml:space="preserve">1.5.3. </w:t>
      </w:r>
      <w:r>
        <w:rPr>
          <w:b/>
          <w:sz w:val="28"/>
          <w:szCs w:val="28"/>
          <w:lang w:val="lv-LV"/>
        </w:rPr>
        <w:t xml:space="preserve">Informatīvās sanāksmes </w:t>
      </w:r>
      <w:r w:rsidR="00E47FE7">
        <w:rPr>
          <w:b/>
          <w:sz w:val="28"/>
          <w:szCs w:val="28"/>
          <w:lang w:val="lv-LV"/>
        </w:rPr>
        <w:t>par informācijas apmaiņu par</w:t>
      </w:r>
      <w:r w:rsidRPr="00AC255C">
        <w:rPr>
          <w:b/>
          <w:sz w:val="28"/>
          <w:szCs w:val="28"/>
          <w:lang w:val="lv-LV"/>
        </w:rPr>
        <w:t xml:space="preserve"> atgadījumu ziņošanas (SIDD) nodaļ</w:t>
      </w:r>
      <w:r w:rsidR="00E47FE7">
        <w:rPr>
          <w:b/>
          <w:sz w:val="28"/>
          <w:szCs w:val="28"/>
          <w:lang w:val="lv-LV"/>
        </w:rPr>
        <w:t>as</w:t>
      </w:r>
      <w:r>
        <w:rPr>
          <w:b/>
          <w:sz w:val="28"/>
          <w:szCs w:val="28"/>
          <w:lang w:val="lv-LV"/>
        </w:rPr>
        <w:t>, SAFA koordinator</w:t>
      </w:r>
      <w:r w:rsidR="00E47FE7">
        <w:rPr>
          <w:b/>
          <w:sz w:val="28"/>
          <w:szCs w:val="28"/>
          <w:lang w:val="lv-LV"/>
        </w:rPr>
        <w:t>a</w:t>
      </w:r>
      <w:r w:rsidRPr="00AC255C">
        <w:rPr>
          <w:b/>
          <w:sz w:val="28"/>
          <w:szCs w:val="28"/>
          <w:lang w:val="lv-LV"/>
        </w:rPr>
        <w:t xml:space="preserve"> un Lidotspējas daļ</w:t>
      </w:r>
      <w:r w:rsidR="00E47FE7">
        <w:rPr>
          <w:b/>
          <w:sz w:val="28"/>
          <w:szCs w:val="28"/>
          <w:lang w:val="lv-LV"/>
        </w:rPr>
        <w:t>as ACAM inspekciju rezultātiem</w:t>
      </w:r>
    </w:p>
    <w:p w:rsidR="004C64E1" w:rsidP="00F448F7" w:rsidRDefault="004C64E1" w14:paraId="1212D595" w14:textId="77777777">
      <w:pPr>
        <w:rPr>
          <w:b/>
          <w:sz w:val="28"/>
          <w:szCs w:val="28"/>
          <w:lang w:val="lv-LV"/>
        </w:rPr>
      </w:pPr>
    </w:p>
    <w:p w:rsidR="004C64E1" w:rsidP="00460854" w:rsidRDefault="004C64E1" w14:paraId="77985D23" w14:textId="3618259B">
      <w:pPr>
        <w:pStyle w:val="ListParagraph"/>
        <w:numPr>
          <w:ilvl w:val="2"/>
          <w:numId w:val="41"/>
        </w:numPr>
        <w:ind w:left="0"/>
        <w:rPr>
          <w:lang w:val="lv-LV"/>
        </w:rPr>
      </w:pPr>
      <w:r>
        <w:rPr>
          <w:lang w:val="lv-LV"/>
        </w:rPr>
        <w:t xml:space="preserve">Papildus informācijas izvērtēšanai Exel formāta tabulas, tiek rīkotas kopīgas </w:t>
      </w:r>
      <w:r w:rsidR="00E47FE7">
        <w:rPr>
          <w:lang w:val="lv-LV"/>
        </w:rPr>
        <w:t>CAA sanāksmes par</w:t>
      </w:r>
      <w:r>
        <w:rPr>
          <w:lang w:val="lv-LV"/>
        </w:rPr>
        <w:t xml:space="preserve"> atgadījumu ziņošanas nodaļas (SIDD) un SAFA koordinatora </w:t>
      </w:r>
      <w:r w:rsidR="00E47FE7">
        <w:rPr>
          <w:lang w:val="lv-LV"/>
        </w:rPr>
        <w:t>un ACAM sistēmas iegūtās informācijas apmaiņu.</w:t>
      </w:r>
    </w:p>
    <w:p w:rsidR="004C64E1" w:rsidP="00460854" w:rsidRDefault="004C64E1" w14:paraId="2B3A07C5" w14:textId="77777777">
      <w:pPr>
        <w:pStyle w:val="ListParagraph"/>
        <w:numPr>
          <w:ilvl w:val="2"/>
          <w:numId w:val="41"/>
        </w:numPr>
        <w:ind w:left="0"/>
        <w:rPr>
          <w:lang w:val="lv-LV"/>
        </w:rPr>
      </w:pPr>
      <w:r>
        <w:rPr>
          <w:lang w:val="lv-LV"/>
        </w:rPr>
        <w:t>Sanāksmju mērķis ir apkopot saņemto informāciju, apmainīties viedokļiem par neatbilstībām un ziņojumiem ar citiem darbiniekiem, lai, nepieciešamības gadījumos, varētu koriģēt darbības.</w:t>
      </w:r>
    </w:p>
    <w:p w:rsidR="004C64E1" w:rsidP="00460854" w:rsidRDefault="004C64E1" w14:paraId="6C48D460" w14:textId="77777777">
      <w:pPr>
        <w:pStyle w:val="ListParagraph"/>
        <w:numPr>
          <w:ilvl w:val="2"/>
          <w:numId w:val="41"/>
        </w:numPr>
        <w:ind w:left="0"/>
        <w:rPr>
          <w:lang w:val="lv-LV"/>
        </w:rPr>
      </w:pPr>
      <w:r>
        <w:rPr>
          <w:lang w:val="lv-LV"/>
        </w:rPr>
        <w:t>Sanāksmes mērķis arī ir novērst cilvēka faktora ietekmi uz izvērtēšanas rezultātiem, jo tajā tiks izvērtēti arī tie ziņojumi kuri, dažādu apstākļu dēl nav tikuši izvērtēti.</w:t>
      </w:r>
    </w:p>
    <w:p w:rsidR="00D52BD4" w:rsidP="00460854" w:rsidRDefault="00D52BD4" w14:paraId="41084F7A" w14:textId="5E0351F8">
      <w:pPr>
        <w:pStyle w:val="ListParagraph"/>
        <w:numPr>
          <w:ilvl w:val="2"/>
          <w:numId w:val="41"/>
        </w:numPr>
        <w:ind w:left="0"/>
        <w:jc w:val="both"/>
        <w:rPr>
          <w:lang w:val="lv-LV"/>
        </w:rPr>
      </w:pPr>
      <w:r w:rsidRPr="004C64E1">
        <w:rPr>
          <w:lang w:val="lv-LV"/>
        </w:rPr>
        <w:t xml:space="preserve">Izņemot gadījumus, kas norādīti </w:t>
      </w:r>
      <w:r w:rsidR="001664EE">
        <w:rPr>
          <w:lang w:val="lv-LV"/>
        </w:rPr>
        <w:t>1</w:t>
      </w:r>
      <w:r w:rsidR="003C546C">
        <w:rPr>
          <w:lang w:val="lv-LV"/>
        </w:rPr>
        <w:t>5</w:t>
      </w:r>
      <w:r w:rsidR="001664EE">
        <w:rPr>
          <w:lang w:val="lv-LV"/>
        </w:rPr>
        <w:t>.</w:t>
      </w:r>
      <w:r w:rsidRPr="004C64E1">
        <w:rPr>
          <w:lang w:val="lv-LV"/>
        </w:rPr>
        <w:t xml:space="preserve"> punktā, šīs sanāksmes tiek rīkotas ar intervālu, kas parasti nepārsniedz </w:t>
      </w:r>
      <w:r w:rsidR="0036228D">
        <w:rPr>
          <w:lang w:val="lv-LV"/>
        </w:rPr>
        <w:t>6</w:t>
      </w:r>
      <w:r w:rsidRPr="004C64E1">
        <w:rPr>
          <w:lang w:val="lv-LV"/>
        </w:rPr>
        <w:t xml:space="preserve"> mēnešus. Konkrētais sanāksmju datums tiek precizēts ņemot vērā visu iesaistīto pušu pieejamību.</w:t>
      </w:r>
    </w:p>
    <w:p w:rsidR="00F448F7" w:rsidP="00460854" w:rsidRDefault="00D52BD4" w14:paraId="76DDC4AC" w14:textId="77777777">
      <w:pPr>
        <w:pStyle w:val="ListParagraph"/>
        <w:numPr>
          <w:ilvl w:val="1"/>
          <w:numId w:val="41"/>
        </w:numPr>
        <w:ind w:left="0"/>
        <w:jc w:val="both"/>
        <w:rPr>
          <w:lang w:val="lv-LV"/>
        </w:rPr>
      </w:pPr>
      <w:r w:rsidRPr="004C64E1">
        <w:rPr>
          <w:lang w:val="lv-LV"/>
        </w:rPr>
        <w:t xml:space="preserve">Šajās sanāksmēs </w:t>
      </w:r>
      <w:r w:rsidR="008A7A27">
        <w:rPr>
          <w:lang w:val="lv-LV"/>
        </w:rPr>
        <w:t>pie</w:t>
      </w:r>
      <w:r w:rsidRPr="004C64E1">
        <w:rPr>
          <w:lang w:val="lv-LV"/>
        </w:rPr>
        <w:t>dalās visi pieejamie lidotspējas daļas darbinieki, SAFA koordinators, drošības statistikas nodaļas vadītājs un iekšējā audita un kvalitātes daļas vadītājs(a).</w:t>
      </w:r>
      <w:r w:rsidRPr="004C64E1" w:rsidR="00F448F7">
        <w:rPr>
          <w:lang w:val="lv-LV"/>
        </w:rPr>
        <w:t>.</w:t>
      </w:r>
    </w:p>
    <w:p w:rsidR="00D52BD4" w:rsidP="00460854" w:rsidRDefault="00D52BD4" w14:paraId="34CEF405" w14:textId="07CE3120">
      <w:pPr>
        <w:pStyle w:val="ListParagraph"/>
        <w:numPr>
          <w:ilvl w:val="1"/>
          <w:numId w:val="41"/>
        </w:numPr>
        <w:ind w:left="0"/>
        <w:jc w:val="both"/>
        <w:rPr>
          <w:lang w:val="lv-LV"/>
        </w:rPr>
      </w:pPr>
      <w:r w:rsidRPr="008A7A27">
        <w:rPr>
          <w:lang w:val="lv-LV"/>
        </w:rPr>
        <w:t>Sanāksmju plānošanu veic kvalitātes un iekšējā audita daļas vadītājs koordinācijā ar Lidotspējas daļas vadītāju, SAFA koordinatoru un drošības statistikas nodaļu</w:t>
      </w:r>
      <w:r w:rsidR="001537D1">
        <w:rPr>
          <w:lang w:val="lv-LV"/>
        </w:rPr>
        <w:t xml:space="preserve"> un Lidotspējas daļas gaisa kuģu lidotspējas novērtēšanas nodaļu.</w:t>
      </w:r>
      <w:r w:rsidRPr="008A7A27">
        <w:rPr>
          <w:lang w:val="lv-LV"/>
        </w:rPr>
        <w:t>.</w:t>
      </w:r>
    </w:p>
    <w:p w:rsidR="008A7A27" w:rsidP="00460854" w:rsidRDefault="008A7A27" w14:paraId="02742F46" w14:textId="77777777">
      <w:pPr>
        <w:pStyle w:val="ListParagraph"/>
        <w:numPr>
          <w:ilvl w:val="1"/>
          <w:numId w:val="41"/>
        </w:numPr>
        <w:ind w:left="0"/>
        <w:jc w:val="both"/>
        <w:rPr>
          <w:lang w:val="lv-LV"/>
        </w:rPr>
      </w:pPr>
      <w:r>
        <w:rPr>
          <w:lang w:val="lv-LV"/>
        </w:rPr>
        <w:t xml:space="preserve">Nedēļu pirms plānotās sanāksmes, kvalitātes un iekšējā audita daļas vadītājs par sanāksmes laiku un vietu informā visas iesaistītās personas izmantojos </w:t>
      </w:r>
      <w:r w:rsidR="005C7B05">
        <w:rPr>
          <w:lang w:val="lv-LV"/>
        </w:rPr>
        <w:t xml:space="preserve">e-pastu, kā arī </w:t>
      </w:r>
      <w:r>
        <w:rPr>
          <w:lang w:val="lv-LV"/>
        </w:rPr>
        <w:t xml:space="preserve"> rezervē datoru un projektoru.</w:t>
      </w:r>
    </w:p>
    <w:p w:rsidR="008A7A27" w:rsidP="00460854" w:rsidRDefault="008A7A27" w14:paraId="3E464089" w14:textId="58B1AE8C">
      <w:pPr>
        <w:pStyle w:val="ListParagraph"/>
        <w:numPr>
          <w:ilvl w:val="1"/>
          <w:numId w:val="41"/>
        </w:numPr>
        <w:ind w:left="0"/>
        <w:jc w:val="both"/>
        <w:rPr>
          <w:lang w:val="lv-LV"/>
        </w:rPr>
      </w:pPr>
      <w:r>
        <w:rPr>
          <w:lang w:val="lv-LV"/>
        </w:rPr>
        <w:t>Sanāksmes dienas kārtībā tiek iekļauti visi SAFA inspekciju a</w:t>
      </w:r>
      <w:r w:rsidR="00E47FE7">
        <w:rPr>
          <w:lang w:val="lv-LV"/>
        </w:rPr>
        <w:t>t</w:t>
      </w:r>
      <w:r>
        <w:rPr>
          <w:lang w:val="lv-LV"/>
        </w:rPr>
        <w:t>skaites, kas satur 2. un 3. līmeņa neatbilstības</w:t>
      </w:r>
      <w:r w:rsidR="001537D1">
        <w:rPr>
          <w:lang w:val="lv-LV"/>
        </w:rPr>
        <w:t xml:space="preserve">, </w:t>
      </w:r>
      <w:r>
        <w:rPr>
          <w:lang w:val="lv-LV"/>
        </w:rPr>
        <w:t>atgadījumu ziņojumi</w:t>
      </w:r>
      <w:r w:rsidR="001537D1">
        <w:rPr>
          <w:lang w:val="lv-LV"/>
        </w:rPr>
        <w:t xml:space="preserve"> un ACAM inspekciju rezultāt</w:t>
      </w:r>
      <w:r>
        <w:rPr>
          <w:lang w:val="lv-LV"/>
        </w:rPr>
        <w:t>, kas saņemti periodā no iepriekšējās sanāksmes, kā arī visi tie punkti, kas palikuši atvērti no iepriekšējās sanāksmes. Šo informāciju apkopo attiecīgi SAFA koordinators un SIDD vadītājs</w:t>
      </w:r>
      <w:r w:rsidR="001537D1">
        <w:rPr>
          <w:lang w:val="lv-LV"/>
        </w:rPr>
        <w:t>, Gaisa kuģu lidotspējas novērtēšanas nodaļas vadītājs</w:t>
      </w:r>
      <w:r>
        <w:rPr>
          <w:lang w:val="lv-LV"/>
        </w:rPr>
        <w:t>. Sanāksmes darba kārtībā var tikt iekļauta arī SAFA inspekciju un atgadījumu</w:t>
      </w:r>
      <w:r w:rsidR="001537D1">
        <w:rPr>
          <w:lang w:val="lv-LV"/>
        </w:rPr>
        <w:t xml:space="preserve"> un ACAM inspekciju</w:t>
      </w:r>
      <w:r>
        <w:rPr>
          <w:lang w:val="lv-LV"/>
        </w:rPr>
        <w:t xml:space="preserve"> statistika un apkopojums.</w:t>
      </w:r>
    </w:p>
    <w:p w:rsidR="001664EE" w:rsidP="00460854" w:rsidRDefault="001664EE" w14:paraId="282692C7" w14:textId="6FF2E0D2">
      <w:pPr>
        <w:pStyle w:val="ListParagraph"/>
        <w:numPr>
          <w:ilvl w:val="1"/>
          <w:numId w:val="41"/>
        </w:numPr>
        <w:ind w:left="0"/>
        <w:jc w:val="both"/>
        <w:rPr>
          <w:lang w:val="lv-LV"/>
        </w:rPr>
      </w:pPr>
      <w:r>
        <w:rPr>
          <w:lang w:val="lv-LV"/>
        </w:rPr>
        <w:t xml:space="preserve">SAFA koordinators un SIDD nodaļa </w:t>
      </w:r>
      <w:r w:rsidR="001537D1">
        <w:rPr>
          <w:lang w:val="lv-LV"/>
        </w:rPr>
        <w:t xml:space="preserve"> un gaisa kuģu lidotspējas novērtēšanas nodaļa </w:t>
      </w:r>
      <w:r>
        <w:rPr>
          <w:lang w:val="lv-LV"/>
        </w:rPr>
        <w:t>pirms sanāksmes izsūta visiem dalībniekiem e-pasta informāciju par izskatāmajiem jautājumiem, norādot gaisa kuģi, operatoru un</w:t>
      </w:r>
      <w:r w:rsidR="00E47FE7">
        <w:rPr>
          <w:lang w:val="lv-LV"/>
        </w:rPr>
        <w:t xml:space="preserve"> </w:t>
      </w:r>
      <w:r>
        <w:rPr>
          <w:lang w:val="lv-LV"/>
        </w:rPr>
        <w:t>īsu aprakstu. Šī informācija var būt arī kā atsauces uz Exel tabulu punktiem.</w:t>
      </w:r>
    </w:p>
    <w:p w:rsidR="003C546C" w:rsidP="00460854" w:rsidRDefault="003C546C" w14:paraId="53A7D20C" w14:textId="2F833C2B">
      <w:pPr>
        <w:pStyle w:val="ListParagraph"/>
        <w:numPr>
          <w:ilvl w:val="1"/>
          <w:numId w:val="41"/>
        </w:numPr>
        <w:ind w:left="0"/>
        <w:jc w:val="both"/>
        <w:rPr>
          <w:lang w:val="lv-LV"/>
        </w:rPr>
      </w:pPr>
      <w:r>
        <w:rPr>
          <w:lang w:val="lv-LV"/>
        </w:rPr>
        <w:t>Lidotspējas daļas gaisa kuģu novērtēšanas nodaļa sagatavo prezentāciju un pārbauda Exel taulas, ko prezentēt sanāksmē. Ja iepriekšējās sanāksmes rezultāti prasa veikt papildus darbības, tad ziņojumā tiek iekļauta informācija par veiktajām darbībām.</w:t>
      </w:r>
    </w:p>
    <w:p w:rsidR="008A7A27" w:rsidP="00460854" w:rsidRDefault="008A7A27" w14:paraId="6AD99FF3" w14:textId="77777777">
      <w:pPr>
        <w:pStyle w:val="ListParagraph"/>
        <w:numPr>
          <w:ilvl w:val="1"/>
          <w:numId w:val="41"/>
        </w:numPr>
        <w:ind w:left="0"/>
        <w:jc w:val="both"/>
        <w:rPr>
          <w:lang w:val="lv-LV"/>
        </w:rPr>
      </w:pPr>
      <w:r>
        <w:rPr>
          <w:lang w:val="lv-LV"/>
        </w:rPr>
        <w:t>Šī informācija tiek prezentēta izmantojot augstāk norādītās Exel tabulas ar visu pieejamo papildus informāciju.</w:t>
      </w:r>
    </w:p>
    <w:p w:rsidR="001664EE" w:rsidP="00460854" w:rsidRDefault="001664EE" w14:paraId="39DA2E4E" w14:textId="36FCE747">
      <w:pPr>
        <w:pStyle w:val="ListParagraph"/>
        <w:numPr>
          <w:ilvl w:val="1"/>
          <w:numId w:val="41"/>
        </w:numPr>
        <w:ind w:left="0"/>
        <w:jc w:val="both"/>
        <w:rPr>
          <w:lang w:val="lv-LV"/>
        </w:rPr>
      </w:pPr>
      <w:r>
        <w:rPr>
          <w:lang w:val="lv-LV"/>
        </w:rPr>
        <w:t>Sanāksmes laikā var tikt veiktas izmaiņas Exel tabulās, lai precizētu informāciju vai arī ievadītu trūkstošo informāciju.</w:t>
      </w:r>
    </w:p>
    <w:p w:rsidR="001537D1" w:rsidP="00460854" w:rsidRDefault="001537D1" w14:paraId="1F4157DA" w14:textId="2830D002">
      <w:pPr>
        <w:pStyle w:val="ListParagraph"/>
        <w:numPr>
          <w:ilvl w:val="1"/>
          <w:numId w:val="41"/>
        </w:numPr>
        <w:ind w:left="0"/>
        <w:jc w:val="both"/>
        <w:rPr>
          <w:lang w:val="lv-LV"/>
        </w:rPr>
      </w:pPr>
      <w:r>
        <w:rPr>
          <w:lang w:val="lv-LV"/>
        </w:rPr>
        <w:t>Sanāksmes laikā tiek analizēta saņemtā informācija un, nepieciešamības gadījumā, noteiktas nepieciešamās darbības, kas veicamas lidojumu drošības mērķiem.</w:t>
      </w:r>
    </w:p>
    <w:p w:rsidR="00565831" w:rsidP="00460854" w:rsidRDefault="000C6362" w14:paraId="73A8A1CF" w14:textId="18CBCC36">
      <w:pPr>
        <w:pStyle w:val="ListParagraph"/>
        <w:numPr>
          <w:ilvl w:val="1"/>
          <w:numId w:val="41"/>
        </w:numPr>
        <w:ind w:left="0"/>
        <w:jc w:val="both"/>
        <w:rPr>
          <w:lang w:val="lv-LV"/>
        </w:rPr>
      </w:pPr>
      <w:r>
        <w:rPr>
          <w:lang w:val="lv-LV"/>
        </w:rPr>
        <w:t>Katrā nākošajā sanāksmē tiek izvērtētas veiktās darbības.</w:t>
      </w:r>
    </w:p>
    <w:p w:rsidR="001664EE" w:rsidP="00460854" w:rsidRDefault="001664EE" w14:paraId="022F3816" w14:textId="76D142D2">
      <w:pPr>
        <w:pStyle w:val="ListParagraph"/>
        <w:numPr>
          <w:ilvl w:val="1"/>
          <w:numId w:val="41"/>
        </w:numPr>
        <w:ind w:left="0"/>
        <w:jc w:val="both"/>
        <w:rPr>
          <w:lang w:val="lv-LV"/>
        </w:rPr>
      </w:pPr>
      <w:r>
        <w:rPr>
          <w:lang w:val="lv-LV"/>
        </w:rPr>
        <w:t>Pēc sanāksmes tiek noformēta atskaite (meeting minūtes), kurā norādīti galvenie jautājumi un sanāksmes dalībnieku saraksts.</w:t>
      </w:r>
      <w:r w:rsidR="0077174E">
        <w:rPr>
          <w:lang w:val="lv-LV"/>
        </w:rPr>
        <w:t xml:space="preserve"> Kvalitātes u</w:t>
      </w:r>
      <w:r w:rsidR="003C546C">
        <w:rPr>
          <w:lang w:val="lv-LV"/>
        </w:rPr>
        <w:t xml:space="preserve">n </w:t>
      </w:r>
      <w:r w:rsidR="0077174E">
        <w:rPr>
          <w:lang w:val="lv-LV"/>
        </w:rPr>
        <w:t>iekšējā audita vadītājs/a to  nosūta visiem darbiniekiem.</w:t>
      </w:r>
      <w:r w:rsidR="003C546C">
        <w:rPr>
          <w:lang w:val="lv-LV"/>
        </w:rPr>
        <w:t xml:space="preserve"> </w:t>
      </w:r>
    </w:p>
    <w:p w:rsidR="003C546C" w:rsidP="00460854" w:rsidRDefault="003C546C" w14:paraId="42CCC4B9" w14:textId="1F1FAF8C">
      <w:pPr>
        <w:pStyle w:val="ListParagraph"/>
        <w:numPr>
          <w:ilvl w:val="1"/>
          <w:numId w:val="41"/>
        </w:numPr>
        <w:ind w:left="0"/>
        <w:jc w:val="both"/>
        <w:rPr>
          <w:lang w:val="lv-LV"/>
        </w:rPr>
      </w:pPr>
      <w:r>
        <w:rPr>
          <w:lang w:val="lv-LV"/>
        </w:rPr>
        <w:t>Ja</w:t>
      </w:r>
      <w:r w:rsidRPr="003C546C">
        <w:rPr>
          <w:lang w:val="lv-LV"/>
        </w:rPr>
        <w:t xml:space="preserve"> </w:t>
      </w:r>
      <w:r>
        <w:rPr>
          <w:lang w:val="lv-LV"/>
        </w:rPr>
        <w:t>sanāksmes protokolā ir norādītas darbības, kas saistītas ar</w:t>
      </w:r>
      <w:r w:rsidRPr="003C546C">
        <w:rPr>
          <w:lang w:val="lv-LV"/>
        </w:rPr>
        <w:t xml:space="preserve"> </w:t>
      </w:r>
      <w:r>
        <w:rPr>
          <w:lang w:val="lv-LV"/>
        </w:rPr>
        <w:t>Lidotspējas daļas aktivitātēm (ACAM, CAMO, 145), tad attiecīgās nodaļas vadītājs attiecīgi koriģē/ papildina uzraudzības plānu, vai arī ieplāno ārpuskārtas auditus. Kontrolē pasākumu izpildi. Līdz nākošai sanāksmei sniedz informāciju par veiktajiem pasākumiem.</w:t>
      </w:r>
    </w:p>
    <w:p w:rsidR="001537D1" w:rsidP="00460854" w:rsidRDefault="001537D1" w14:paraId="49102A6C" w14:textId="4BEF50D5">
      <w:pPr>
        <w:pStyle w:val="ListParagraph"/>
        <w:numPr>
          <w:ilvl w:val="1"/>
          <w:numId w:val="41"/>
        </w:numPr>
        <w:ind w:left="0"/>
        <w:jc w:val="both"/>
        <w:rPr>
          <w:lang w:val="lv-LV"/>
        </w:rPr>
      </w:pPr>
      <w:r>
        <w:rPr>
          <w:lang w:val="lv-LV"/>
        </w:rPr>
        <w:lastRenderedPageBreak/>
        <w:t>Sanāksmes protokolā tiek iekļautas tās darbības, kuras sanāksmes laikā tika konstatētas kā tādas, kas prasa papildus darbības lidojumu drošības nodrošināšanai.</w:t>
      </w:r>
    </w:p>
    <w:p w:rsidR="001664EE" w:rsidP="00460854" w:rsidRDefault="001664EE" w14:paraId="68875DFC" w14:textId="25BA3EBB">
      <w:pPr>
        <w:pStyle w:val="ListParagraph"/>
        <w:numPr>
          <w:ilvl w:val="1"/>
          <w:numId w:val="41"/>
        </w:numPr>
        <w:ind w:left="0"/>
        <w:jc w:val="both"/>
        <w:rPr>
          <w:lang w:val="lv-LV"/>
        </w:rPr>
      </w:pPr>
      <w:r>
        <w:rPr>
          <w:lang w:val="lv-LV"/>
        </w:rPr>
        <w:t>J</w:t>
      </w:r>
      <w:r w:rsidR="0077174E">
        <w:rPr>
          <w:lang w:val="lv-LV"/>
        </w:rPr>
        <w:t>a</w:t>
      </w:r>
      <w:r>
        <w:rPr>
          <w:lang w:val="lv-LV"/>
        </w:rPr>
        <w:t xml:space="preserve"> SAFA vai SIDD saņemtā informācija prasa nekavējošu rīcību, tad tiek sasauktas ārkārtas sanāksmes, kas parasti orientējas tikai uz šo aktuālo jautājumu. Par šīm sanāksmēm informācija ar e-pastu var tikt nosūtīta nekavējoties un sanāksme notiek jebkurā pieejamā laikā.</w:t>
      </w:r>
    </w:p>
    <w:p w:rsidR="00F151D7" w:rsidP="00460854" w:rsidRDefault="005F4844" w14:paraId="750540C1" w14:textId="75C00F39">
      <w:pPr>
        <w:pStyle w:val="ListParagraph"/>
        <w:numPr>
          <w:ilvl w:val="1"/>
          <w:numId w:val="41"/>
        </w:numPr>
        <w:ind w:left="0"/>
        <w:jc w:val="both"/>
        <w:rPr>
          <w:lang w:val="lv-LV"/>
        </w:rPr>
      </w:pPr>
      <w:r>
        <w:rPr>
          <w:lang w:val="lv-LV"/>
        </w:rPr>
        <w:t>Informatīvās sanāksmes procedūra ir aprakstīta arī pārvaldības sistēmas rokasgrāmatas VP10 procedūrā.</w:t>
      </w:r>
    </w:p>
    <w:p w:rsidR="00DB5E6B" w:rsidP="00DB5E6B" w:rsidRDefault="00DB5E6B" w14:paraId="6414E555" w14:textId="10AECFD0">
      <w:pPr>
        <w:pStyle w:val="ListParagraph"/>
        <w:ind w:left="0"/>
        <w:jc w:val="both"/>
        <w:rPr>
          <w:lang w:val="lv-LV"/>
        </w:rPr>
      </w:pPr>
    </w:p>
    <w:p w:rsidRPr="008A7A27" w:rsidR="00DB5E6B" w:rsidP="00DB5E6B" w:rsidRDefault="00DB5E6B" w14:paraId="1D67218D" w14:textId="7B91F36C">
      <w:pPr>
        <w:pStyle w:val="ListParagraph"/>
        <w:ind w:left="0"/>
        <w:jc w:val="both"/>
        <w:rPr>
          <w:lang w:val="lv-LV"/>
        </w:rPr>
      </w:pPr>
      <w:r w:rsidRPr="00DB5E6B">
        <w:rPr>
          <w:noProof/>
          <w:lang w:val="lv-LV"/>
        </w:rPr>
        <w:drawing>
          <wp:inline distT="0" distB="0" distL="0" distR="0" wp14:anchorId="293472C4" wp14:editId="279F7776">
            <wp:extent cx="5760085" cy="32397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9770"/>
                    </a:xfrm>
                    <a:prstGeom prst="rect">
                      <a:avLst/>
                    </a:prstGeom>
                  </pic:spPr>
                </pic:pic>
              </a:graphicData>
            </a:graphic>
          </wp:inline>
        </w:drawing>
      </w:r>
    </w:p>
    <w:p w:rsidR="00D52BD4" w:rsidP="00F1642C" w:rsidRDefault="00D52BD4" w14:paraId="2C2D7D05" w14:textId="1ACE6622">
      <w:pPr>
        <w:jc w:val="both"/>
        <w:rPr>
          <w:lang w:val="lv-LV"/>
        </w:rPr>
      </w:pPr>
    </w:p>
    <w:p w:rsidR="00DD4E49" w:rsidP="00F1642C" w:rsidRDefault="00DD4E49" w14:paraId="7B30F53F" w14:textId="203D7C5B">
      <w:pPr>
        <w:jc w:val="both"/>
        <w:rPr>
          <w:lang w:val="lv-LV"/>
        </w:rPr>
      </w:pPr>
    </w:p>
    <w:p w:rsidR="00DD4E49" w:rsidP="00F1642C" w:rsidRDefault="00DD4E49" w14:paraId="71D87C4F" w14:textId="1925C6F5">
      <w:pPr>
        <w:jc w:val="both"/>
        <w:rPr>
          <w:lang w:val="lv-LV"/>
        </w:rPr>
      </w:pPr>
    </w:p>
    <w:p w:rsidR="00DD4E49" w:rsidP="00F1642C" w:rsidRDefault="00DD4E49" w14:paraId="594E59FA" w14:textId="2DDEB5C5">
      <w:pPr>
        <w:jc w:val="both"/>
        <w:rPr>
          <w:lang w:val="lv-LV"/>
        </w:rPr>
      </w:pPr>
    </w:p>
    <w:p w:rsidR="00DD4E49" w:rsidP="00F1642C" w:rsidRDefault="00DD4E49" w14:paraId="53F01A43" w14:textId="3D2C520F">
      <w:pPr>
        <w:jc w:val="both"/>
        <w:rPr>
          <w:lang w:val="lv-LV"/>
        </w:rPr>
      </w:pPr>
    </w:p>
    <w:p w:rsidR="00DD4E49" w:rsidP="00F1642C" w:rsidRDefault="00DD4E49" w14:paraId="6854DB7E" w14:textId="1A756D02">
      <w:pPr>
        <w:jc w:val="both"/>
        <w:rPr>
          <w:lang w:val="lv-LV"/>
        </w:rPr>
      </w:pPr>
    </w:p>
    <w:p w:rsidR="00DD4E49" w:rsidP="00F1642C" w:rsidRDefault="00DD4E49" w14:paraId="25E39F59" w14:textId="2864E6F6">
      <w:pPr>
        <w:jc w:val="both"/>
        <w:rPr>
          <w:lang w:val="lv-LV"/>
        </w:rPr>
      </w:pPr>
    </w:p>
    <w:p w:rsidR="00DD4E49" w:rsidP="00F1642C" w:rsidRDefault="00DD4E49" w14:paraId="41FD25BD" w14:textId="279D8A3F">
      <w:pPr>
        <w:jc w:val="both"/>
        <w:rPr>
          <w:lang w:val="lv-LV"/>
        </w:rPr>
      </w:pPr>
    </w:p>
    <w:p w:rsidR="00DD4E49" w:rsidP="00F1642C" w:rsidRDefault="00DD4E49" w14:paraId="61CD4A68" w14:textId="1BAC687A">
      <w:pPr>
        <w:jc w:val="both"/>
        <w:rPr>
          <w:lang w:val="lv-LV"/>
        </w:rPr>
      </w:pPr>
    </w:p>
    <w:p w:rsidR="00DD4E49" w:rsidP="00F1642C" w:rsidRDefault="00DD4E49" w14:paraId="4030CAFD" w14:textId="2AE82E5E">
      <w:pPr>
        <w:jc w:val="both"/>
        <w:rPr>
          <w:lang w:val="lv-LV"/>
        </w:rPr>
      </w:pPr>
    </w:p>
    <w:p w:rsidR="00DD4E49" w:rsidP="00F1642C" w:rsidRDefault="00DD4E49" w14:paraId="2847998D" w14:textId="5DDA820C">
      <w:pPr>
        <w:jc w:val="both"/>
        <w:rPr>
          <w:lang w:val="lv-LV"/>
        </w:rPr>
      </w:pPr>
    </w:p>
    <w:p w:rsidR="00DD4E49" w:rsidP="00F1642C" w:rsidRDefault="00DD4E49" w14:paraId="22BBFFAC" w14:textId="214C1FE2">
      <w:pPr>
        <w:jc w:val="both"/>
        <w:rPr>
          <w:lang w:val="lv-LV"/>
        </w:rPr>
      </w:pPr>
    </w:p>
    <w:p w:rsidR="00DB5E6B" w:rsidRDefault="00DB5E6B" w14:paraId="1C31576E" w14:textId="77777777">
      <w:pPr>
        <w:rPr>
          <w:b/>
          <w:sz w:val="28"/>
          <w:szCs w:val="28"/>
          <w:lang w:val="lv-LV"/>
        </w:rPr>
      </w:pPr>
      <w:r>
        <w:rPr>
          <w:b/>
          <w:sz w:val="28"/>
          <w:szCs w:val="28"/>
          <w:lang w:val="lv-LV"/>
        </w:rPr>
        <w:br w:type="page"/>
      </w:r>
    </w:p>
    <w:p w:rsidRPr="00DD4E49" w:rsidR="00DD4E49" w:rsidP="00F1642C" w:rsidRDefault="00DD4E49" w14:paraId="006FF600" w14:textId="2BB6BB04">
      <w:pPr>
        <w:jc w:val="both"/>
        <w:rPr>
          <w:b/>
          <w:sz w:val="28"/>
          <w:szCs w:val="28"/>
          <w:lang w:val="lv-LV"/>
        </w:rPr>
      </w:pPr>
      <w:r w:rsidRPr="00DD4E49">
        <w:rPr>
          <w:b/>
          <w:sz w:val="28"/>
          <w:szCs w:val="28"/>
          <w:lang w:val="lv-LV"/>
        </w:rPr>
        <w:lastRenderedPageBreak/>
        <w:t>1.5.4. ACAM inspekciju rezultātu koordinācija</w:t>
      </w:r>
    </w:p>
    <w:p w:rsidR="00DD4E49" w:rsidP="00F1642C" w:rsidRDefault="00DD4E49" w14:paraId="66BC90BA" w14:textId="6B092E46">
      <w:pPr>
        <w:jc w:val="both"/>
        <w:rPr>
          <w:lang w:val="lv-LV"/>
        </w:rPr>
      </w:pPr>
    </w:p>
    <w:p w:rsidR="00DD4E49" w:rsidP="00F1642C" w:rsidRDefault="00DD4E49" w14:paraId="5A411330" w14:textId="77777777">
      <w:pPr>
        <w:jc w:val="both"/>
        <w:rPr>
          <w:lang w:val="lv-LV"/>
        </w:rPr>
      </w:pPr>
    </w:p>
    <w:p w:rsidR="00DD4E49" w:rsidP="00F1642C" w:rsidRDefault="003E208B" w14:paraId="5AAC3450" w14:textId="77C60103">
      <w:pPr>
        <w:jc w:val="both"/>
        <w:rPr>
          <w:lang w:val="lv-LV"/>
        </w:rPr>
      </w:pPr>
      <w:r>
        <w:rPr>
          <w:lang w:val="lv-LV"/>
        </w:rPr>
        <w:t xml:space="preserve">1. </w:t>
      </w:r>
      <w:r w:rsidR="002965FD">
        <w:rPr>
          <w:lang w:val="lv-LV"/>
        </w:rPr>
        <w:t>Lai koordinētu informācijas apmaiņu starp gaisa kuģu lidotspējas novērtēšanas nodaļu, kas veic inspekcijas gaisa kuģu lidojumderīguma apsekošanas programmas (ACAM) ietvaros, un gaisa kuģu tehniskās apkopes uzraudzības nodaļu, kas nodarbojas ar gaisa kuģu tehniskās apkopes, lidojumderīguma uzturēšanas vadības un apvienoto lidojumderīguma organizāciju uzraudzību, tiek izmantota EXEL tabula “</w:t>
      </w:r>
      <w:r w:rsidRPr="002965FD" w:rsidR="002965FD">
        <w:rPr>
          <w:lang w:val="lv-LV"/>
        </w:rPr>
        <w:t>ACAM Neatbilstibu uzskaite un analize GK lidotspejas novertesanas nodala</w:t>
      </w:r>
      <w:r w:rsidR="002965FD">
        <w:rPr>
          <w:lang w:val="lv-LV"/>
        </w:rPr>
        <w:t xml:space="preserve"> </w:t>
      </w:r>
      <w:r w:rsidRPr="002965FD" w:rsidR="002965FD">
        <w:rPr>
          <w:lang w:val="lv-LV"/>
        </w:rPr>
        <w:t>2023</w:t>
      </w:r>
      <w:r w:rsidR="002965FD">
        <w:rPr>
          <w:lang w:val="lv-LV"/>
        </w:rPr>
        <w:t>”.</w:t>
      </w:r>
    </w:p>
    <w:p w:rsidR="002965FD" w:rsidP="00F1642C" w:rsidRDefault="002965FD" w14:paraId="0221C090" w14:textId="63E4FA26">
      <w:pPr>
        <w:jc w:val="both"/>
        <w:rPr>
          <w:lang w:val="lv-LV"/>
        </w:rPr>
      </w:pPr>
    </w:p>
    <w:p w:rsidR="002965FD" w:rsidP="00F1642C" w:rsidRDefault="002965FD" w14:paraId="625D7998" w14:textId="2F3EC4D5">
      <w:pPr>
        <w:jc w:val="both"/>
        <w:rPr>
          <w:lang w:val="lv-LV"/>
        </w:rPr>
      </w:pPr>
      <w:r>
        <w:rPr>
          <w:lang w:val="lv-LV"/>
        </w:rPr>
        <w:t xml:space="preserve">2. Šīs tabulas mērķis ir nodrošināt, ka gaisa kuģu tehniskās apkopes uzraudzības nodaļas darbinieki ir informēti par ACAM inspekciju rezultātiem un to izvērtējumu gaisa kuģu lidotspējas novērtēšanas nodaļā. </w:t>
      </w:r>
    </w:p>
    <w:p w:rsidR="00DD4E49" w:rsidP="00F1642C" w:rsidRDefault="00DD4E49" w14:paraId="44976A50" w14:textId="1611FD0B">
      <w:pPr>
        <w:jc w:val="both"/>
        <w:rPr>
          <w:lang w:val="lv-LV"/>
        </w:rPr>
      </w:pPr>
    </w:p>
    <w:p w:rsidR="002965FD" w:rsidP="00F1642C" w:rsidRDefault="002965FD" w14:paraId="4B25446B" w14:textId="282223F4">
      <w:pPr>
        <w:jc w:val="both"/>
        <w:rPr>
          <w:lang w:val="lv-LV"/>
        </w:rPr>
      </w:pPr>
      <w:r>
        <w:rPr>
          <w:lang w:val="lv-LV"/>
        </w:rPr>
        <w:t>3. Šī informācija ir nepieciešama, jo ACAM inspekciju laikā</w:t>
      </w:r>
      <w:r w:rsidR="00B94BD1">
        <w:rPr>
          <w:lang w:val="lv-LV"/>
        </w:rPr>
        <w:t xml:space="preserve"> atklātās neatbilstības var būt saistītas ar nepilnībām gaisa kuģu tehniskā apkopē vai lidojumderīguma uzturēšanā. Šī informācija var kalpot par pamatu ārpuskārtas auditu veikšanai, vai arī kalpot par pamatu auditu plāna pieskaņošanai, līdzīgi kā ar SAFA un SIDD informācija.</w:t>
      </w:r>
    </w:p>
    <w:p w:rsidR="00B94BD1" w:rsidP="00F1642C" w:rsidRDefault="00B94BD1" w14:paraId="40CA103F" w14:textId="22DE1B1A">
      <w:pPr>
        <w:jc w:val="both"/>
        <w:rPr>
          <w:lang w:val="lv-LV"/>
        </w:rPr>
      </w:pPr>
    </w:p>
    <w:p w:rsidR="00B94BD1" w:rsidP="00F1642C" w:rsidRDefault="00B94BD1" w14:paraId="3DC28299" w14:textId="4F1D0F85">
      <w:pPr>
        <w:jc w:val="both"/>
        <w:rPr>
          <w:lang w:val="lv-LV"/>
        </w:rPr>
      </w:pPr>
      <w:r>
        <w:rPr>
          <w:lang w:val="lv-LV"/>
        </w:rPr>
        <w:t>4. EXEL tabulā tiek atspoguļota sekojoša informācija:</w:t>
      </w:r>
    </w:p>
    <w:p w:rsidR="00FD4C17" w:rsidP="00F1642C" w:rsidRDefault="00FD4C17" w14:paraId="28E94725" w14:textId="5D37C345">
      <w:pPr>
        <w:jc w:val="both"/>
        <w:rPr>
          <w:lang w:val="lv-LV"/>
        </w:rPr>
      </w:pPr>
    </w:p>
    <w:tbl>
      <w:tblPr>
        <w:tblW w:w="10040" w:type="dxa"/>
        <w:tblLook w:val="04A0" w:firstRow="1" w:lastRow="0" w:firstColumn="1" w:lastColumn="0" w:noHBand="0" w:noVBand="1"/>
      </w:tblPr>
      <w:tblGrid>
        <w:gridCol w:w="762"/>
        <w:gridCol w:w="2860"/>
        <w:gridCol w:w="960"/>
        <w:gridCol w:w="2760"/>
        <w:gridCol w:w="2800"/>
      </w:tblGrid>
      <w:tr w:rsidR="0062287A" w:rsidTr="0062287A" w14:paraId="60D182FE" w14:textId="77777777">
        <w:trPr>
          <w:trHeight w:val="300"/>
        </w:trPr>
        <w:tc>
          <w:tcPr>
            <w:tcW w:w="6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660D487C" w14:textId="77777777">
            <w:pPr>
              <w:jc w:val="center"/>
              <w:rPr>
                <w:rFonts w:ascii="Calibri" w:hAnsi="Calibri"/>
                <w:color w:val="000000"/>
                <w:sz w:val="22"/>
                <w:szCs w:val="22"/>
                <w:lang w:val="lv-LV" w:eastAsia="lv-LV"/>
              </w:rPr>
            </w:pPr>
            <w:r>
              <w:rPr>
                <w:rFonts w:ascii="Calibri" w:hAnsi="Calibri"/>
                <w:color w:val="000000"/>
                <w:sz w:val="22"/>
                <w:szCs w:val="22"/>
              </w:rPr>
              <w:t>Nr.pk.</w:t>
            </w:r>
          </w:p>
        </w:tc>
        <w:tc>
          <w:tcPr>
            <w:tcW w:w="28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26A2AEA4" w14:textId="77777777">
            <w:pPr>
              <w:jc w:val="center"/>
              <w:rPr>
                <w:rFonts w:ascii="Calibri" w:hAnsi="Calibri"/>
                <w:color w:val="000000"/>
                <w:sz w:val="22"/>
                <w:szCs w:val="22"/>
              </w:rPr>
            </w:pPr>
            <w:r>
              <w:rPr>
                <w:rFonts w:ascii="Calibri" w:hAnsi="Calibri"/>
                <w:color w:val="000000"/>
                <w:sz w:val="22"/>
                <w:szCs w:val="22"/>
              </w:rPr>
              <w:t>G/K tips</w:t>
            </w:r>
          </w:p>
        </w:tc>
        <w:tc>
          <w:tcPr>
            <w:tcW w:w="9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A128B24" w14:textId="77777777">
            <w:pPr>
              <w:jc w:val="center"/>
              <w:rPr>
                <w:rFonts w:ascii="Calibri" w:hAnsi="Calibri"/>
                <w:color w:val="000000"/>
                <w:sz w:val="22"/>
                <w:szCs w:val="22"/>
              </w:rPr>
            </w:pPr>
            <w:r>
              <w:rPr>
                <w:rFonts w:ascii="Calibri" w:hAnsi="Calibri"/>
                <w:color w:val="000000"/>
                <w:sz w:val="22"/>
                <w:szCs w:val="22"/>
              </w:rPr>
              <w:t>G/K reģ. zīmes</w:t>
            </w:r>
          </w:p>
        </w:tc>
        <w:tc>
          <w:tcPr>
            <w:tcW w:w="27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470BB72" w14:textId="77777777">
            <w:pPr>
              <w:jc w:val="center"/>
              <w:rPr>
                <w:rFonts w:ascii="Calibri" w:hAnsi="Calibri"/>
                <w:color w:val="000000"/>
                <w:sz w:val="22"/>
                <w:szCs w:val="22"/>
              </w:rPr>
            </w:pPr>
            <w:r>
              <w:rPr>
                <w:rFonts w:ascii="Calibri" w:hAnsi="Calibri"/>
                <w:color w:val="000000"/>
                <w:sz w:val="22"/>
                <w:szCs w:val="22"/>
              </w:rPr>
              <w:t>Īpašnieks</w:t>
            </w:r>
          </w:p>
        </w:tc>
        <w:tc>
          <w:tcPr>
            <w:tcW w:w="2800" w:type="dxa"/>
            <w:tcBorders>
              <w:top w:val="nil"/>
              <w:left w:val="nil"/>
              <w:bottom w:val="nil"/>
              <w:right w:val="single" w:color="auto" w:sz="4" w:space="0"/>
            </w:tcBorders>
            <w:shd w:val="clear" w:color="000000" w:fill="00FFFF"/>
            <w:vAlign w:val="center"/>
            <w:hideMark/>
          </w:tcPr>
          <w:p w:rsidR="0062287A" w:rsidRDefault="0062287A" w14:paraId="33D3D650"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0E9DDE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09B327F"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CED2560"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0BFBBA6"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068EBF1A" w14:textId="77777777">
            <w:pPr>
              <w:rPr>
                <w:rFonts w:ascii="Calibri" w:hAnsi="Calibri"/>
                <w:color w:val="000000"/>
                <w:sz w:val="22"/>
                <w:szCs w:val="22"/>
              </w:rPr>
            </w:pPr>
          </w:p>
        </w:tc>
        <w:tc>
          <w:tcPr>
            <w:tcW w:w="2800" w:type="dxa"/>
            <w:tcBorders>
              <w:top w:val="nil"/>
              <w:left w:val="nil"/>
              <w:bottom w:val="nil"/>
              <w:right w:val="single" w:color="auto" w:sz="4" w:space="0"/>
            </w:tcBorders>
            <w:shd w:val="clear" w:color="000000" w:fill="00FFFF"/>
            <w:vAlign w:val="center"/>
            <w:hideMark/>
          </w:tcPr>
          <w:p w:rsidR="0062287A" w:rsidRDefault="0062287A" w14:paraId="2D45FC39" w14:textId="77777777">
            <w:pPr>
              <w:jc w:val="center"/>
              <w:rPr>
                <w:rFonts w:ascii="Calibri" w:hAnsi="Calibri"/>
                <w:color w:val="000000"/>
                <w:sz w:val="22"/>
                <w:szCs w:val="22"/>
              </w:rPr>
            </w:pPr>
            <w:r>
              <w:rPr>
                <w:rFonts w:ascii="Calibri" w:hAnsi="Calibri"/>
                <w:color w:val="000000"/>
                <w:sz w:val="22"/>
                <w:szCs w:val="22"/>
              </w:rPr>
              <w:t>Operators</w:t>
            </w:r>
          </w:p>
        </w:tc>
      </w:tr>
      <w:tr w:rsidR="0062287A" w:rsidTr="0062287A" w14:paraId="1E4E16B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56F23CBB"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2610C819"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CD92BB7"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26EF401" w14:textId="77777777">
            <w:pPr>
              <w:rPr>
                <w:rFonts w:ascii="Calibri" w:hAnsi="Calibri"/>
                <w:color w:val="000000"/>
                <w:sz w:val="22"/>
                <w:szCs w:val="22"/>
              </w:rPr>
            </w:pPr>
          </w:p>
        </w:tc>
        <w:tc>
          <w:tcPr>
            <w:tcW w:w="2800" w:type="dxa"/>
            <w:tcBorders>
              <w:top w:val="nil"/>
              <w:left w:val="nil"/>
              <w:bottom w:val="single" w:color="auto" w:sz="4" w:space="0"/>
              <w:right w:val="single" w:color="auto" w:sz="4" w:space="0"/>
            </w:tcBorders>
            <w:shd w:val="clear" w:color="000000" w:fill="00FFFF"/>
            <w:vAlign w:val="center"/>
            <w:hideMark/>
          </w:tcPr>
          <w:p w:rsidR="0062287A" w:rsidRDefault="0062287A" w14:paraId="5593B330"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00F7CA4C" w14:textId="77777777">
        <w:trPr>
          <w:trHeight w:val="300"/>
        </w:trPr>
        <w:tc>
          <w:tcPr>
            <w:tcW w:w="6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34C997D6" w14:textId="77777777">
            <w:pPr>
              <w:rPr>
                <w:rFonts w:ascii="Calibri" w:hAnsi="Calibri"/>
                <w:color w:val="000000"/>
                <w:sz w:val="22"/>
                <w:szCs w:val="22"/>
              </w:rPr>
            </w:pPr>
            <w:r>
              <w:rPr>
                <w:rFonts w:ascii="Calibri" w:hAnsi="Calibri"/>
                <w:color w:val="000000"/>
                <w:sz w:val="22"/>
                <w:szCs w:val="22"/>
              </w:rPr>
              <w:t> </w:t>
            </w:r>
          </w:p>
        </w:tc>
        <w:tc>
          <w:tcPr>
            <w:tcW w:w="2860" w:type="dxa"/>
            <w:tcBorders>
              <w:top w:val="nil"/>
              <w:left w:val="nil"/>
              <w:bottom w:val="single" w:color="auto" w:sz="4" w:space="0"/>
              <w:right w:val="single" w:color="auto" w:sz="4" w:space="0"/>
            </w:tcBorders>
            <w:shd w:val="clear" w:color="auto" w:fill="auto"/>
            <w:noWrap/>
            <w:vAlign w:val="bottom"/>
            <w:hideMark/>
          </w:tcPr>
          <w:p w:rsidR="0062287A" w:rsidRDefault="0062287A" w14:paraId="34D2B92C" w14:textId="77777777">
            <w:pPr>
              <w:rPr>
                <w:rFonts w:ascii="Calibri" w:hAnsi="Calibri"/>
                <w:color w:val="000000"/>
                <w:sz w:val="22"/>
                <w:szCs w:val="22"/>
              </w:rPr>
            </w:pPr>
            <w:r>
              <w:rPr>
                <w:rFonts w:ascii="Calibri" w:hAnsi="Calibri"/>
                <w:color w:val="000000"/>
                <w:sz w:val="22"/>
                <w:szCs w:val="22"/>
              </w:rPr>
              <w:t> </w:t>
            </w:r>
          </w:p>
        </w:tc>
        <w:tc>
          <w:tcPr>
            <w:tcW w:w="960" w:type="dxa"/>
            <w:tcBorders>
              <w:top w:val="nil"/>
              <w:left w:val="nil"/>
              <w:bottom w:val="single" w:color="auto" w:sz="4" w:space="0"/>
              <w:right w:val="single" w:color="auto" w:sz="4" w:space="0"/>
            </w:tcBorders>
            <w:shd w:val="clear" w:color="auto" w:fill="auto"/>
            <w:noWrap/>
            <w:vAlign w:val="bottom"/>
            <w:hideMark/>
          </w:tcPr>
          <w:p w:rsidR="0062287A" w:rsidRDefault="0062287A" w14:paraId="13168AF4" w14:textId="77777777">
            <w:pPr>
              <w:rPr>
                <w:rFonts w:ascii="Calibri" w:hAnsi="Calibri"/>
                <w:color w:val="000000"/>
                <w:sz w:val="22"/>
                <w:szCs w:val="22"/>
              </w:rPr>
            </w:pPr>
            <w:r>
              <w:rPr>
                <w:rFonts w:ascii="Calibri" w:hAnsi="Calibri"/>
                <w:color w:val="000000"/>
                <w:sz w:val="22"/>
                <w:szCs w:val="22"/>
              </w:rPr>
              <w:t> </w:t>
            </w:r>
          </w:p>
        </w:tc>
        <w:tc>
          <w:tcPr>
            <w:tcW w:w="2760" w:type="dxa"/>
            <w:tcBorders>
              <w:top w:val="nil"/>
              <w:left w:val="nil"/>
              <w:bottom w:val="single" w:color="auto" w:sz="4" w:space="0"/>
              <w:right w:val="single" w:color="auto" w:sz="4" w:space="0"/>
            </w:tcBorders>
            <w:shd w:val="clear" w:color="auto" w:fill="auto"/>
            <w:noWrap/>
            <w:vAlign w:val="bottom"/>
            <w:hideMark/>
          </w:tcPr>
          <w:p w:rsidR="0062287A" w:rsidRDefault="0062287A" w14:paraId="62DD6E6E" w14:textId="77777777">
            <w:pPr>
              <w:rPr>
                <w:rFonts w:ascii="Calibri" w:hAnsi="Calibri"/>
                <w:color w:val="000000"/>
                <w:sz w:val="22"/>
                <w:szCs w:val="22"/>
              </w:rPr>
            </w:pPr>
            <w:r>
              <w:rPr>
                <w:rFonts w:ascii="Calibri" w:hAnsi="Calibri"/>
                <w:color w:val="000000"/>
                <w:sz w:val="22"/>
                <w:szCs w:val="22"/>
              </w:rPr>
              <w:t> </w:t>
            </w:r>
          </w:p>
        </w:tc>
        <w:tc>
          <w:tcPr>
            <w:tcW w:w="2800" w:type="dxa"/>
            <w:tcBorders>
              <w:top w:val="nil"/>
              <w:left w:val="nil"/>
              <w:bottom w:val="single" w:color="auto" w:sz="4" w:space="0"/>
              <w:right w:val="single" w:color="auto" w:sz="4" w:space="0"/>
            </w:tcBorders>
            <w:shd w:val="clear" w:color="auto" w:fill="auto"/>
            <w:noWrap/>
            <w:vAlign w:val="bottom"/>
            <w:hideMark/>
          </w:tcPr>
          <w:p w:rsidR="0062287A" w:rsidRDefault="0062287A" w14:paraId="63E27037" w14:textId="77777777">
            <w:pPr>
              <w:rPr>
                <w:rFonts w:ascii="Calibri" w:hAnsi="Calibri"/>
                <w:color w:val="000000"/>
                <w:sz w:val="22"/>
                <w:szCs w:val="22"/>
              </w:rPr>
            </w:pPr>
            <w:r>
              <w:rPr>
                <w:rFonts w:ascii="Calibri" w:hAnsi="Calibri"/>
                <w:color w:val="000000"/>
                <w:sz w:val="22"/>
                <w:szCs w:val="22"/>
              </w:rPr>
              <w:t> </w:t>
            </w:r>
          </w:p>
        </w:tc>
      </w:tr>
    </w:tbl>
    <w:p w:rsidR="001F159A" w:rsidP="00F1642C" w:rsidRDefault="001F159A" w14:paraId="3F4B273A" w14:textId="3D1870B2">
      <w:pPr>
        <w:jc w:val="both"/>
        <w:rPr>
          <w:lang w:val="lv-LV"/>
        </w:rPr>
      </w:pPr>
    </w:p>
    <w:tbl>
      <w:tblPr>
        <w:tblW w:w="6560" w:type="dxa"/>
        <w:tblLook w:val="04A0" w:firstRow="1" w:lastRow="0" w:firstColumn="1" w:lastColumn="0" w:noHBand="0" w:noVBand="1"/>
      </w:tblPr>
      <w:tblGrid>
        <w:gridCol w:w="1860"/>
        <w:gridCol w:w="877"/>
        <w:gridCol w:w="1269"/>
        <w:gridCol w:w="734"/>
        <w:gridCol w:w="1820"/>
      </w:tblGrid>
      <w:tr w:rsidR="0062287A" w:rsidTr="0062287A" w14:paraId="4929D8DD" w14:textId="77777777">
        <w:trPr>
          <w:trHeight w:val="300"/>
        </w:trPr>
        <w:tc>
          <w:tcPr>
            <w:tcW w:w="1860" w:type="dxa"/>
            <w:vMerge w:val="restart"/>
            <w:tcBorders>
              <w:top w:val="single" w:color="auto" w:sz="8" w:space="0"/>
              <w:left w:val="single" w:color="auto" w:sz="4" w:space="0"/>
              <w:bottom w:val="single" w:color="000000" w:sz="4" w:space="0"/>
              <w:right w:val="single" w:color="auto" w:sz="4" w:space="0"/>
            </w:tcBorders>
            <w:shd w:val="clear" w:color="000000" w:fill="00FFFF"/>
            <w:vAlign w:val="center"/>
            <w:hideMark/>
          </w:tcPr>
          <w:p w:rsidR="0062287A" w:rsidRDefault="0062287A" w14:paraId="436FAEBD" w14:textId="77777777">
            <w:pPr>
              <w:jc w:val="center"/>
              <w:rPr>
                <w:rFonts w:ascii="Calibri" w:hAnsi="Calibri"/>
                <w:color w:val="000000"/>
                <w:sz w:val="22"/>
                <w:szCs w:val="22"/>
                <w:lang w:val="lv-LV" w:eastAsia="lv-LV"/>
              </w:rPr>
            </w:pPr>
            <w:proofErr w:type="gramStart"/>
            <w:r>
              <w:rPr>
                <w:rFonts w:ascii="Calibri" w:hAnsi="Calibri"/>
                <w:color w:val="000000"/>
                <w:sz w:val="22"/>
                <w:szCs w:val="22"/>
              </w:rPr>
              <w:t>Inspekcijas  nosaukums</w:t>
            </w:r>
            <w:proofErr w:type="gramEnd"/>
          </w:p>
        </w:tc>
        <w:tc>
          <w:tcPr>
            <w:tcW w:w="2880" w:type="dxa"/>
            <w:gridSpan w:val="3"/>
            <w:vMerge w:val="restart"/>
            <w:tcBorders>
              <w:top w:val="single" w:color="auto" w:sz="8" w:space="0"/>
              <w:left w:val="single" w:color="auto" w:sz="4" w:space="0"/>
              <w:bottom w:val="single" w:color="000000" w:sz="4" w:space="0"/>
              <w:right w:val="single" w:color="000000" w:sz="4" w:space="0"/>
            </w:tcBorders>
            <w:shd w:val="clear" w:color="000000" w:fill="00FFFF"/>
            <w:noWrap/>
            <w:vAlign w:val="center"/>
            <w:hideMark/>
          </w:tcPr>
          <w:p w:rsidR="0062287A" w:rsidRDefault="0062287A" w14:paraId="2E8F6DD1" w14:textId="77777777">
            <w:pPr>
              <w:jc w:val="center"/>
              <w:rPr>
                <w:rFonts w:ascii="Calibri" w:hAnsi="Calibri"/>
                <w:color w:val="000000"/>
                <w:sz w:val="22"/>
                <w:szCs w:val="22"/>
              </w:rPr>
            </w:pPr>
            <w:r>
              <w:rPr>
                <w:rFonts w:ascii="Calibri" w:hAnsi="Calibri"/>
                <w:color w:val="000000"/>
                <w:sz w:val="22"/>
                <w:szCs w:val="22"/>
              </w:rPr>
              <w:t>Inspekcijas datums</w:t>
            </w:r>
          </w:p>
        </w:tc>
        <w:tc>
          <w:tcPr>
            <w:tcW w:w="1820" w:type="dxa"/>
            <w:tcBorders>
              <w:top w:val="nil"/>
              <w:left w:val="nil"/>
              <w:bottom w:val="nil"/>
              <w:right w:val="single" w:color="auto" w:sz="4" w:space="0"/>
            </w:tcBorders>
            <w:shd w:val="clear" w:color="000000" w:fill="00FFFF"/>
            <w:noWrap/>
            <w:vAlign w:val="center"/>
            <w:hideMark/>
          </w:tcPr>
          <w:p w:rsidR="0062287A" w:rsidRDefault="0062287A" w14:paraId="4F74A6A5"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D98FE11"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57176B7" w14:textId="77777777">
            <w:pPr>
              <w:rPr>
                <w:rFonts w:ascii="Calibri" w:hAnsi="Calibri"/>
                <w:color w:val="000000"/>
                <w:sz w:val="22"/>
                <w:szCs w:val="22"/>
              </w:rPr>
            </w:pPr>
          </w:p>
        </w:tc>
        <w:tc>
          <w:tcPr>
            <w:tcW w:w="2880" w:type="dxa"/>
            <w:gridSpan w:val="3"/>
            <w:vMerge/>
            <w:tcBorders>
              <w:top w:val="single" w:color="auto" w:sz="8" w:space="0"/>
              <w:left w:val="single" w:color="auto" w:sz="4" w:space="0"/>
              <w:bottom w:val="single" w:color="000000" w:sz="4" w:space="0"/>
              <w:right w:val="single" w:color="000000" w:sz="4" w:space="0"/>
            </w:tcBorders>
            <w:vAlign w:val="center"/>
            <w:hideMark/>
          </w:tcPr>
          <w:p w:rsidR="0062287A" w:rsidRDefault="0062287A" w14:paraId="4CE441EA" w14:textId="77777777">
            <w:pPr>
              <w:rPr>
                <w:rFonts w:ascii="Calibri" w:hAnsi="Calibri"/>
                <w:color w:val="000000"/>
                <w:sz w:val="22"/>
                <w:szCs w:val="22"/>
              </w:rPr>
            </w:pPr>
          </w:p>
        </w:tc>
        <w:tc>
          <w:tcPr>
            <w:tcW w:w="1820" w:type="dxa"/>
            <w:tcBorders>
              <w:top w:val="nil"/>
              <w:left w:val="nil"/>
              <w:bottom w:val="nil"/>
              <w:right w:val="single" w:color="auto" w:sz="4" w:space="0"/>
            </w:tcBorders>
            <w:shd w:val="clear" w:color="000000" w:fill="00FFFF"/>
            <w:noWrap/>
            <w:hideMark/>
          </w:tcPr>
          <w:p w:rsidR="0062287A" w:rsidRDefault="0062287A" w14:paraId="6BC19C60" w14:textId="77777777">
            <w:pPr>
              <w:jc w:val="center"/>
              <w:rPr>
                <w:rFonts w:ascii="Calibri" w:hAnsi="Calibri"/>
                <w:color w:val="000000"/>
                <w:sz w:val="22"/>
                <w:szCs w:val="22"/>
              </w:rPr>
            </w:pPr>
            <w:r>
              <w:rPr>
                <w:rFonts w:ascii="Calibri" w:hAnsi="Calibri"/>
                <w:color w:val="000000"/>
                <w:sz w:val="22"/>
                <w:szCs w:val="22"/>
              </w:rPr>
              <w:t>Atskaites Nr.</w:t>
            </w:r>
          </w:p>
        </w:tc>
      </w:tr>
      <w:tr w:rsidR="0062287A" w:rsidTr="0062287A" w14:paraId="77F085B5"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157C14B" w14:textId="77777777">
            <w:pPr>
              <w:rPr>
                <w:rFonts w:ascii="Calibri" w:hAnsi="Calibri"/>
                <w:color w:val="000000"/>
                <w:sz w:val="22"/>
                <w:szCs w:val="22"/>
              </w:rPr>
            </w:pPr>
          </w:p>
        </w:tc>
        <w:tc>
          <w:tcPr>
            <w:tcW w:w="877" w:type="dxa"/>
            <w:tcBorders>
              <w:top w:val="nil"/>
              <w:left w:val="nil"/>
              <w:bottom w:val="single" w:color="auto" w:sz="4" w:space="0"/>
              <w:right w:val="single" w:color="auto" w:sz="4" w:space="0"/>
            </w:tcBorders>
            <w:shd w:val="clear" w:color="000000" w:fill="CCFFFF"/>
            <w:noWrap/>
            <w:vAlign w:val="bottom"/>
            <w:hideMark/>
          </w:tcPr>
          <w:p w:rsidR="0062287A" w:rsidRDefault="0062287A" w14:paraId="4E9F4279" w14:textId="77777777">
            <w:pPr>
              <w:jc w:val="center"/>
              <w:rPr>
                <w:rFonts w:ascii="Calibri" w:hAnsi="Calibri"/>
                <w:color w:val="000000"/>
                <w:sz w:val="22"/>
                <w:szCs w:val="22"/>
              </w:rPr>
            </w:pPr>
            <w:r>
              <w:rPr>
                <w:rFonts w:ascii="Calibri" w:hAnsi="Calibri"/>
                <w:color w:val="000000"/>
                <w:sz w:val="22"/>
                <w:szCs w:val="22"/>
              </w:rPr>
              <w:t>diena</w:t>
            </w:r>
          </w:p>
        </w:tc>
        <w:tc>
          <w:tcPr>
            <w:tcW w:w="1269" w:type="dxa"/>
            <w:tcBorders>
              <w:top w:val="nil"/>
              <w:left w:val="nil"/>
              <w:bottom w:val="single" w:color="auto" w:sz="4" w:space="0"/>
              <w:right w:val="single" w:color="auto" w:sz="4" w:space="0"/>
            </w:tcBorders>
            <w:shd w:val="clear" w:color="000000" w:fill="CCFFFF"/>
            <w:noWrap/>
            <w:vAlign w:val="bottom"/>
            <w:hideMark/>
          </w:tcPr>
          <w:p w:rsidR="0062287A" w:rsidRDefault="0062287A" w14:paraId="4EC5E8E8" w14:textId="77777777">
            <w:pPr>
              <w:jc w:val="center"/>
              <w:rPr>
                <w:rFonts w:ascii="Calibri" w:hAnsi="Calibri"/>
                <w:color w:val="000000"/>
                <w:sz w:val="22"/>
                <w:szCs w:val="22"/>
              </w:rPr>
            </w:pPr>
            <w:r>
              <w:rPr>
                <w:rFonts w:ascii="Calibri" w:hAnsi="Calibri"/>
                <w:color w:val="000000"/>
                <w:sz w:val="22"/>
                <w:szCs w:val="22"/>
              </w:rPr>
              <w:t>mēnesis</w:t>
            </w:r>
          </w:p>
        </w:tc>
        <w:tc>
          <w:tcPr>
            <w:tcW w:w="734" w:type="dxa"/>
            <w:tcBorders>
              <w:top w:val="nil"/>
              <w:left w:val="nil"/>
              <w:bottom w:val="single" w:color="auto" w:sz="4" w:space="0"/>
              <w:right w:val="single" w:color="auto" w:sz="4" w:space="0"/>
            </w:tcBorders>
            <w:shd w:val="clear" w:color="000000" w:fill="CCFFFF"/>
            <w:noWrap/>
            <w:vAlign w:val="bottom"/>
            <w:hideMark/>
          </w:tcPr>
          <w:p w:rsidR="0062287A" w:rsidRDefault="0062287A" w14:paraId="1984FB07" w14:textId="77777777">
            <w:pPr>
              <w:jc w:val="center"/>
              <w:rPr>
                <w:rFonts w:ascii="Calibri" w:hAnsi="Calibri"/>
                <w:color w:val="000000"/>
                <w:sz w:val="22"/>
                <w:szCs w:val="22"/>
              </w:rPr>
            </w:pPr>
            <w:r>
              <w:rPr>
                <w:rFonts w:ascii="Calibri" w:hAnsi="Calibri"/>
                <w:color w:val="000000"/>
                <w:sz w:val="22"/>
                <w:szCs w:val="22"/>
              </w:rPr>
              <w:t>gads</w:t>
            </w:r>
          </w:p>
        </w:tc>
        <w:tc>
          <w:tcPr>
            <w:tcW w:w="1820" w:type="dxa"/>
            <w:tcBorders>
              <w:top w:val="nil"/>
              <w:left w:val="nil"/>
              <w:bottom w:val="single" w:color="auto" w:sz="4" w:space="0"/>
              <w:right w:val="single" w:color="auto" w:sz="4" w:space="0"/>
            </w:tcBorders>
            <w:shd w:val="clear" w:color="000000" w:fill="00FFFF"/>
            <w:noWrap/>
            <w:vAlign w:val="bottom"/>
            <w:hideMark/>
          </w:tcPr>
          <w:p w:rsidR="0062287A" w:rsidRDefault="0062287A" w14:paraId="1D9F00DB"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26FEEE1" w14:textId="77777777">
        <w:trPr>
          <w:trHeight w:val="300"/>
        </w:trPr>
        <w:tc>
          <w:tcPr>
            <w:tcW w:w="18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61465AC7" w14:textId="77777777">
            <w:pPr>
              <w:rPr>
                <w:rFonts w:ascii="Calibri" w:hAnsi="Calibri"/>
                <w:color w:val="000000"/>
                <w:sz w:val="22"/>
                <w:szCs w:val="22"/>
              </w:rPr>
            </w:pPr>
            <w:r>
              <w:rPr>
                <w:rFonts w:ascii="Calibri" w:hAnsi="Calibri"/>
                <w:color w:val="000000"/>
                <w:sz w:val="22"/>
                <w:szCs w:val="22"/>
              </w:rPr>
              <w:t> </w:t>
            </w:r>
          </w:p>
        </w:tc>
        <w:tc>
          <w:tcPr>
            <w:tcW w:w="877" w:type="dxa"/>
            <w:tcBorders>
              <w:top w:val="nil"/>
              <w:left w:val="nil"/>
              <w:bottom w:val="single" w:color="auto" w:sz="4" w:space="0"/>
              <w:right w:val="single" w:color="auto" w:sz="4" w:space="0"/>
            </w:tcBorders>
            <w:shd w:val="clear" w:color="auto" w:fill="auto"/>
            <w:noWrap/>
            <w:vAlign w:val="bottom"/>
            <w:hideMark/>
          </w:tcPr>
          <w:p w:rsidR="0062287A" w:rsidRDefault="0062287A" w14:paraId="63155F08" w14:textId="77777777">
            <w:pPr>
              <w:rPr>
                <w:rFonts w:ascii="Calibri" w:hAnsi="Calibri"/>
                <w:color w:val="000000"/>
                <w:sz w:val="22"/>
                <w:szCs w:val="22"/>
              </w:rPr>
            </w:pPr>
            <w:r>
              <w:rPr>
                <w:rFonts w:ascii="Calibri" w:hAnsi="Calibri"/>
                <w:color w:val="000000"/>
                <w:sz w:val="22"/>
                <w:szCs w:val="22"/>
              </w:rPr>
              <w:t> </w:t>
            </w:r>
          </w:p>
        </w:tc>
        <w:tc>
          <w:tcPr>
            <w:tcW w:w="1269" w:type="dxa"/>
            <w:tcBorders>
              <w:top w:val="nil"/>
              <w:left w:val="nil"/>
              <w:bottom w:val="single" w:color="auto" w:sz="4" w:space="0"/>
              <w:right w:val="single" w:color="auto" w:sz="4" w:space="0"/>
            </w:tcBorders>
            <w:shd w:val="clear" w:color="auto" w:fill="auto"/>
            <w:noWrap/>
            <w:vAlign w:val="bottom"/>
            <w:hideMark/>
          </w:tcPr>
          <w:p w:rsidR="0062287A" w:rsidRDefault="0062287A" w14:paraId="45EB8E79" w14:textId="77777777">
            <w:pPr>
              <w:rPr>
                <w:rFonts w:ascii="Calibri" w:hAnsi="Calibri"/>
                <w:color w:val="000000"/>
                <w:sz w:val="22"/>
                <w:szCs w:val="22"/>
              </w:rPr>
            </w:pPr>
            <w:r>
              <w:rPr>
                <w:rFonts w:ascii="Calibri" w:hAnsi="Calibri"/>
                <w:color w:val="000000"/>
                <w:sz w:val="22"/>
                <w:szCs w:val="22"/>
              </w:rPr>
              <w:t> </w:t>
            </w:r>
          </w:p>
        </w:tc>
        <w:tc>
          <w:tcPr>
            <w:tcW w:w="734" w:type="dxa"/>
            <w:tcBorders>
              <w:top w:val="nil"/>
              <w:left w:val="nil"/>
              <w:bottom w:val="single" w:color="auto" w:sz="4" w:space="0"/>
              <w:right w:val="single" w:color="auto" w:sz="4" w:space="0"/>
            </w:tcBorders>
            <w:shd w:val="clear" w:color="auto" w:fill="auto"/>
            <w:noWrap/>
            <w:vAlign w:val="bottom"/>
            <w:hideMark/>
          </w:tcPr>
          <w:p w:rsidR="0062287A" w:rsidRDefault="0062287A" w14:paraId="78C58641" w14:textId="77777777">
            <w:pPr>
              <w:rPr>
                <w:rFonts w:ascii="Calibri" w:hAnsi="Calibri"/>
                <w:color w:val="000000"/>
                <w:sz w:val="22"/>
                <w:szCs w:val="22"/>
              </w:rPr>
            </w:pPr>
            <w:r>
              <w:rPr>
                <w:rFonts w:ascii="Calibri" w:hAnsi="Calibri"/>
                <w:color w:val="000000"/>
                <w:sz w:val="22"/>
                <w:szCs w:val="22"/>
              </w:rPr>
              <w:t> </w:t>
            </w:r>
          </w:p>
        </w:tc>
        <w:tc>
          <w:tcPr>
            <w:tcW w:w="1820" w:type="dxa"/>
            <w:tcBorders>
              <w:top w:val="nil"/>
              <w:left w:val="nil"/>
              <w:bottom w:val="single" w:color="auto" w:sz="4" w:space="0"/>
              <w:right w:val="single" w:color="auto" w:sz="4" w:space="0"/>
            </w:tcBorders>
            <w:shd w:val="clear" w:color="auto" w:fill="auto"/>
            <w:noWrap/>
            <w:vAlign w:val="bottom"/>
            <w:hideMark/>
          </w:tcPr>
          <w:p w:rsidR="0062287A" w:rsidRDefault="0062287A" w14:paraId="4CBC64B2"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6DA82126" w14:textId="4B2C355C">
      <w:pPr>
        <w:jc w:val="both"/>
        <w:rPr>
          <w:lang w:val="lv-LV"/>
        </w:rPr>
      </w:pPr>
    </w:p>
    <w:tbl>
      <w:tblPr>
        <w:tblW w:w="12080" w:type="dxa"/>
        <w:tblLook w:val="04A0" w:firstRow="1" w:lastRow="0" w:firstColumn="1" w:lastColumn="0" w:noHBand="0" w:noVBand="1"/>
      </w:tblPr>
      <w:tblGrid>
        <w:gridCol w:w="1280"/>
        <w:gridCol w:w="1720"/>
        <w:gridCol w:w="2080"/>
        <w:gridCol w:w="7000"/>
      </w:tblGrid>
      <w:tr w:rsidR="0062287A" w:rsidTr="0062287A" w14:paraId="53457168" w14:textId="77777777">
        <w:trPr>
          <w:trHeight w:val="300"/>
        </w:trPr>
        <w:tc>
          <w:tcPr>
            <w:tcW w:w="1280" w:type="dxa"/>
            <w:tcBorders>
              <w:top w:val="nil"/>
              <w:left w:val="nil"/>
              <w:bottom w:val="nil"/>
              <w:right w:val="single" w:color="auto" w:sz="4" w:space="0"/>
            </w:tcBorders>
            <w:shd w:val="clear" w:color="000000" w:fill="00FFFF"/>
            <w:noWrap/>
            <w:vAlign w:val="center"/>
            <w:hideMark/>
          </w:tcPr>
          <w:p w:rsidR="0062287A" w:rsidRDefault="0062287A" w14:paraId="5F34E224" w14:textId="77777777">
            <w:pPr>
              <w:jc w:val="center"/>
              <w:rPr>
                <w:rFonts w:ascii="Calibri" w:hAnsi="Calibri"/>
                <w:color w:val="000000"/>
                <w:sz w:val="22"/>
                <w:szCs w:val="22"/>
                <w:lang w:val="lv-LV" w:eastAsia="lv-LV"/>
              </w:rPr>
            </w:pPr>
            <w:r>
              <w:rPr>
                <w:rFonts w:ascii="Calibri" w:hAnsi="Calibri"/>
                <w:color w:val="000000"/>
                <w:sz w:val="22"/>
                <w:szCs w:val="22"/>
              </w:rPr>
              <w:t> </w:t>
            </w:r>
          </w:p>
        </w:tc>
        <w:tc>
          <w:tcPr>
            <w:tcW w:w="1720" w:type="dxa"/>
            <w:tcBorders>
              <w:top w:val="nil"/>
              <w:left w:val="nil"/>
              <w:bottom w:val="nil"/>
              <w:right w:val="single" w:color="auto" w:sz="4" w:space="0"/>
            </w:tcBorders>
            <w:shd w:val="clear" w:color="000000" w:fill="00FFFF"/>
            <w:noWrap/>
            <w:vAlign w:val="center"/>
            <w:hideMark/>
          </w:tcPr>
          <w:p w:rsidR="0062287A" w:rsidRDefault="0062287A" w14:paraId="0AD4595F" w14:textId="77777777">
            <w:pPr>
              <w:jc w:val="cente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nil"/>
              <w:right w:val="single" w:color="auto" w:sz="4" w:space="0"/>
            </w:tcBorders>
            <w:shd w:val="clear" w:color="000000" w:fill="00FFFF"/>
            <w:noWrap/>
            <w:vAlign w:val="center"/>
            <w:hideMark/>
          </w:tcPr>
          <w:p w:rsidR="0062287A" w:rsidRDefault="0062287A" w14:paraId="0F754045" w14:textId="77777777">
            <w:pPr>
              <w:jc w:val="center"/>
              <w:rPr>
                <w:rFonts w:ascii="Calibri" w:hAnsi="Calibri"/>
                <w:color w:val="000000"/>
                <w:sz w:val="22"/>
                <w:szCs w:val="22"/>
              </w:rPr>
            </w:pPr>
            <w:r>
              <w:rPr>
                <w:rFonts w:ascii="Calibri" w:hAnsi="Calibri"/>
                <w:color w:val="000000"/>
                <w:sz w:val="22"/>
                <w:szCs w:val="22"/>
              </w:rPr>
              <w:t> </w:t>
            </w:r>
          </w:p>
        </w:tc>
        <w:tc>
          <w:tcPr>
            <w:tcW w:w="700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202F57BB" w14:textId="77777777">
            <w:pPr>
              <w:jc w:val="center"/>
              <w:rPr>
                <w:rFonts w:ascii="Calibri" w:hAnsi="Calibri"/>
                <w:color w:val="000000"/>
                <w:sz w:val="22"/>
                <w:szCs w:val="22"/>
              </w:rPr>
            </w:pPr>
            <w:r>
              <w:rPr>
                <w:rFonts w:ascii="Calibri" w:hAnsi="Calibri"/>
                <w:color w:val="000000"/>
                <w:sz w:val="22"/>
                <w:szCs w:val="22"/>
              </w:rPr>
              <w:t>Neatbilstībs apraksts</w:t>
            </w:r>
          </w:p>
        </w:tc>
      </w:tr>
      <w:tr w:rsidR="0062287A" w:rsidTr="0062287A" w14:paraId="597D5B01" w14:textId="77777777">
        <w:trPr>
          <w:trHeight w:val="300"/>
        </w:trPr>
        <w:tc>
          <w:tcPr>
            <w:tcW w:w="1280" w:type="dxa"/>
            <w:tcBorders>
              <w:top w:val="nil"/>
              <w:left w:val="nil"/>
              <w:bottom w:val="nil"/>
              <w:right w:val="single" w:color="auto" w:sz="4" w:space="0"/>
            </w:tcBorders>
            <w:shd w:val="clear" w:color="000000" w:fill="00FFFF"/>
            <w:noWrap/>
            <w:hideMark/>
          </w:tcPr>
          <w:p w:rsidR="0062287A" w:rsidRDefault="0062287A" w14:paraId="2A1C7FC5" w14:textId="77777777">
            <w:pPr>
              <w:jc w:val="center"/>
              <w:rPr>
                <w:rFonts w:ascii="Calibri" w:hAnsi="Calibri"/>
                <w:color w:val="000000"/>
                <w:sz w:val="22"/>
                <w:szCs w:val="22"/>
              </w:rPr>
            </w:pPr>
            <w:r>
              <w:rPr>
                <w:rFonts w:ascii="Calibri" w:hAnsi="Calibri"/>
                <w:color w:val="000000"/>
                <w:sz w:val="22"/>
                <w:szCs w:val="22"/>
              </w:rPr>
              <w:t>KRE</w:t>
            </w:r>
          </w:p>
        </w:tc>
        <w:tc>
          <w:tcPr>
            <w:tcW w:w="1720" w:type="dxa"/>
            <w:tcBorders>
              <w:top w:val="nil"/>
              <w:left w:val="nil"/>
              <w:bottom w:val="nil"/>
              <w:right w:val="single" w:color="auto" w:sz="4" w:space="0"/>
            </w:tcBorders>
            <w:shd w:val="clear" w:color="000000" w:fill="00FFFF"/>
            <w:noWrap/>
            <w:hideMark/>
          </w:tcPr>
          <w:p w:rsidR="0062287A" w:rsidRDefault="0062287A" w14:paraId="225E6C01" w14:textId="77777777">
            <w:pPr>
              <w:jc w:val="center"/>
              <w:rPr>
                <w:rFonts w:ascii="Calibri" w:hAnsi="Calibri"/>
                <w:color w:val="000000"/>
                <w:sz w:val="22"/>
                <w:szCs w:val="22"/>
              </w:rPr>
            </w:pPr>
            <w:r>
              <w:rPr>
                <w:rFonts w:ascii="Calibri" w:hAnsi="Calibri"/>
                <w:color w:val="000000"/>
                <w:sz w:val="22"/>
                <w:szCs w:val="22"/>
              </w:rPr>
              <w:t>KRE</w:t>
            </w:r>
          </w:p>
        </w:tc>
        <w:tc>
          <w:tcPr>
            <w:tcW w:w="2080" w:type="dxa"/>
            <w:tcBorders>
              <w:top w:val="nil"/>
              <w:left w:val="nil"/>
              <w:bottom w:val="nil"/>
              <w:right w:val="single" w:color="auto" w:sz="4" w:space="0"/>
            </w:tcBorders>
            <w:shd w:val="clear" w:color="000000" w:fill="00FFFF"/>
            <w:noWrap/>
            <w:hideMark/>
          </w:tcPr>
          <w:p w:rsidR="0062287A" w:rsidRDefault="0062287A" w14:paraId="1B622820" w14:textId="77777777">
            <w:pPr>
              <w:jc w:val="center"/>
              <w:rPr>
                <w:rFonts w:ascii="Calibri" w:hAnsi="Calibri"/>
                <w:color w:val="000000"/>
                <w:sz w:val="22"/>
                <w:szCs w:val="22"/>
              </w:rPr>
            </w:pPr>
            <w:r>
              <w:rPr>
                <w:rFonts w:ascii="Calibri" w:hAnsi="Calibri"/>
                <w:color w:val="000000"/>
                <w:sz w:val="22"/>
                <w:szCs w:val="22"/>
              </w:rPr>
              <w:t>Neatbilstības Nr</w:t>
            </w:r>
          </w:p>
        </w:tc>
        <w:tc>
          <w:tcPr>
            <w:tcW w:w="700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1FAA0B39" w14:textId="77777777">
            <w:pPr>
              <w:rPr>
                <w:rFonts w:ascii="Calibri" w:hAnsi="Calibri"/>
                <w:color w:val="000000"/>
                <w:sz w:val="22"/>
                <w:szCs w:val="22"/>
              </w:rPr>
            </w:pPr>
          </w:p>
        </w:tc>
      </w:tr>
      <w:tr w:rsidR="0062287A" w:rsidTr="0062287A" w14:paraId="432A2248" w14:textId="77777777">
        <w:trPr>
          <w:trHeight w:val="300"/>
        </w:trPr>
        <w:tc>
          <w:tcPr>
            <w:tcW w:w="1280" w:type="dxa"/>
            <w:tcBorders>
              <w:top w:val="nil"/>
              <w:left w:val="single" w:color="auto" w:sz="4" w:space="0"/>
              <w:bottom w:val="single" w:color="auto" w:sz="4" w:space="0"/>
              <w:right w:val="single" w:color="auto" w:sz="4" w:space="0"/>
            </w:tcBorders>
            <w:shd w:val="clear" w:color="000000" w:fill="00FFFF"/>
            <w:noWrap/>
            <w:vAlign w:val="bottom"/>
            <w:hideMark/>
          </w:tcPr>
          <w:p w:rsidR="0062287A" w:rsidRDefault="0062287A" w14:paraId="39191246" w14:textId="77777777">
            <w:pPr>
              <w:jc w:val="cente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000000" w:fill="00FFFF"/>
            <w:noWrap/>
            <w:vAlign w:val="bottom"/>
            <w:hideMark/>
          </w:tcPr>
          <w:p w:rsidR="0062287A" w:rsidRDefault="0062287A" w14:paraId="11DEEA43" w14:textId="77777777">
            <w:pPr>
              <w:jc w:val="center"/>
              <w:rPr>
                <w:rFonts w:ascii="Calibri" w:hAnsi="Calibri"/>
                <w:color w:val="000000"/>
                <w:sz w:val="22"/>
                <w:szCs w:val="22"/>
              </w:rPr>
            </w:pPr>
            <w:r>
              <w:rPr>
                <w:rFonts w:ascii="Calibri" w:hAnsi="Calibri"/>
                <w:color w:val="000000"/>
                <w:sz w:val="22"/>
                <w:szCs w:val="22"/>
              </w:rPr>
              <w:t>2013/005/RM</w:t>
            </w:r>
          </w:p>
        </w:tc>
        <w:tc>
          <w:tcPr>
            <w:tcW w:w="2080" w:type="dxa"/>
            <w:tcBorders>
              <w:top w:val="nil"/>
              <w:left w:val="nil"/>
              <w:bottom w:val="single" w:color="auto" w:sz="4" w:space="0"/>
              <w:right w:val="single" w:color="auto" w:sz="4" w:space="0"/>
            </w:tcBorders>
            <w:shd w:val="clear" w:color="000000" w:fill="00FFFF"/>
            <w:noWrap/>
            <w:vAlign w:val="bottom"/>
            <w:hideMark/>
          </w:tcPr>
          <w:p w:rsidR="0062287A" w:rsidRDefault="0062287A" w14:paraId="2FCDD638" w14:textId="77777777">
            <w:pPr>
              <w:jc w:val="center"/>
              <w:rPr>
                <w:rFonts w:ascii="Calibri" w:hAnsi="Calibri"/>
                <w:color w:val="000000"/>
                <w:sz w:val="22"/>
                <w:szCs w:val="22"/>
              </w:rPr>
            </w:pPr>
            <w:r>
              <w:rPr>
                <w:rFonts w:ascii="Calibri" w:hAnsi="Calibri"/>
                <w:color w:val="000000"/>
                <w:sz w:val="22"/>
                <w:szCs w:val="22"/>
              </w:rPr>
              <w:t> </w:t>
            </w:r>
          </w:p>
        </w:tc>
        <w:tc>
          <w:tcPr>
            <w:tcW w:w="700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069FFFEF" w14:textId="77777777">
            <w:pPr>
              <w:rPr>
                <w:rFonts w:ascii="Calibri" w:hAnsi="Calibri"/>
                <w:color w:val="000000"/>
                <w:sz w:val="22"/>
                <w:szCs w:val="22"/>
              </w:rPr>
            </w:pPr>
          </w:p>
        </w:tc>
      </w:tr>
      <w:tr w:rsidR="0062287A" w:rsidTr="0062287A" w14:paraId="50D1608F" w14:textId="77777777">
        <w:trPr>
          <w:trHeight w:val="300"/>
        </w:trPr>
        <w:tc>
          <w:tcPr>
            <w:tcW w:w="128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4271EF4F" w14:textId="77777777">
            <w:pP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auto" w:fill="auto"/>
            <w:noWrap/>
            <w:vAlign w:val="bottom"/>
            <w:hideMark/>
          </w:tcPr>
          <w:p w:rsidR="0062287A" w:rsidRDefault="0062287A" w14:paraId="27F68AA9" w14:textId="77777777">
            <w:pP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single" w:color="auto" w:sz="4" w:space="0"/>
              <w:right w:val="single" w:color="auto" w:sz="4" w:space="0"/>
            </w:tcBorders>
            <w:shd w:val="clear" w:color="auto" w:fill="auto"/>
            <w:noWrap/>
            <w:vAlign w:val="bottom"/>
            <w:hideMark/>
          </w:tcPr>
          <w:p w:rsidR="0062287A" w:rsidRDefault="0062287A" w14:paraId="38322A85" w14:textId="77777777">
            <w:pPr>
              <w:rPr>
                <w:rFonts w:ascii="Calibri" w:hAnsi="Calibri"/>
                <w:color w:val="000000"/>
                <w:sz w:val="22"/>
                <w:szCs w:val="22"/>
              </w:rPr>
            </w:pPr>
            <w:r>
              <w:rPr>
                <w:rFonts w:ascii="Calibri" w:hAnsi="Calibri"/>
                <w:color w:val="000000"/>
                <w:sz w:val="22"/>
                <w:szCs w:val="22"/>
              </w:rPr>
              <w:t> </w:t>
            </w:r>
          </w:p>
        </w:tc>
        <w:tc>
          <w:tcPr>
            <w:tcW w:w="7000" w:type="dxa"/>
            <w:tcBorders>
              <w:top w:val="nil"/>
              <w:left w:val="nil"/>
              <w:bottom w:val="single" w:color="auto" w:sz="4" w:space="0"/>
              <w:right w:val="single" w:color="auto" w:sz="4" w:space="0"/>
            </w:tcBorders>
            <w:shd w:val="clear" w:color="auto" w:fill="auto"/>
            <w:noWrap/>
            <w:vAlign w:val="bottom"/>
            <w:hideMark/>
          </w:tcPr>
          <w:p w:rsidR="0062287A" w:rsidRDefault="0062287A" w14:paraId="779601D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7A07DB91" w14:textId="0B72247F">
      <w:pPr>
        <w:jc w:val="both"/>
        <w:rPr>
          <w:lang w:val="lv-LV"/>
        </w:rPr>
      </w:pPr>
    </w:p>
    <w:tbl>
      <w:tblPr>
        <w:tblW w:w="7300" w:type="dxa"/>
        <w:tblLook w:val="04A0" w:firstRow="1" w:lastRow="0" w:firstColumn="1" w:lastColumn="0" w:noHBand="0" w:noVBand="1"/>
      </w:tblPr>
      <w:tblGrid>
        <w:gridCol w:w="960"/>
        <w:gridCol w:w="1146"/>
        <w:gridCol w:w="1062"/>
        <w:gridCol w:w="863"/>
        <w:gridCol w:w="1012"/>
        <w:gridCol w:w="2262"/>
      </w:tblGrid>
      <w:tr w:rsidR="0062287A" w:rsidTr="0062287A" w14:paraId="286CE084" w14:textId="77777777">
        <w:trPr>
          <w:trHeight w:val="300"/>
        </w:trPr>
        <w:tc>
          <w:tcPr>
            <w:tcW w:w="960" w:type="dxa"/>
            <w:vMerge w:val="restart"/>
            <w:tcBorders>
              <w:top w:val="single" w:color="auto" w:sz="8" w:space="0"/>
              <w:left w:val="single" w:color="auto" w:sz="4" w:space="0"/>
              <w:bottom w:val="single" w:color="000000" w:sz="4" w:space="0"/>
              <w:right w:val="single" w:color="auto" w:sz="4" w:space="0"/>
            </w:tcBorders>
            <w:shd w:val="clear" w:color="000000" w:fill="00FFFF"/>
            <w:noWrap/>
            <w:vAlign w:val="center"/>
            <w:hideMark/>
          </w:tcPr>
          <w:p w:rsidR="0062287A" w:rsidRDefault="0062287A" w14:paraId="4C1876C7" w14:textId="77777777">
            <w:pPr>
              <w:jc w:val="center"/>
              <w:rPr>
                <w:rFonts w:ascii="Calibri" w:hAnsi="Calibri"/>
                <w:color w:val="000000"/>
                <w:sz w:val="22"/>
                <w:szCs w:val="22"/>
                <w:lang w:val="lv-LV" w:eastAsia="lv-LV"/>
              </w:rPr>
            </w:pPr>
            <w:r>
              <w:rPr>
                <w:rFonts w:ascii="Calibri" w:hAnsi="Calibri"/>
                <w:color w:val="000000"/>
                <w:sz w:val="22"/>
                <w:szCs w:val="22"/>
              </w:rPr>
              <w:t>N Līmenis</w:t>
            </w:r>
          </w:p>
        </w:tc>
        <w:tc>
          <w:tcPr>
            <w:tcW w:w="6340" w:type="dxa"/>
            <w:gridSpan w:val="5"/>
            <w:tcBorders>
              <w:top w:val="single" w:color="auto" w:sz="8" w:space="0"/>
              <w:left w:val="nil"/>
              <w:bottom w:val="single" w:color="auto" w:sz="4" w:space="0"/>
              <w:right w:val="single" w:color="000000" w:sz="4" w:space="0"/>
            </w:tcBorders>
            <w:shd w:val="clear" w:color="000000" w:fill="00FFFF"/>
            <w:noWrap/>
            <w:vAlign w:val="bottom"/>
            <w:hideMark/>
          </w:tcPr>
          <w:p w:rsidR="0062287A" w:rsidRDefault="0062287A" w14:paraId="619190CD" w14:textId="77777777">
            <w:pPr>
              <w:jc w:val="center"/>
              <w:rPr>
                <w:rFonts w:ascii="Calibri" w:hAnsi="Calibri"/>
                <w:color w:val="000000"/>
                <w:sz w:val="22"/>
                <w:szCs w:val="22"/>
              </w:rPr>
            </w:pPr>
            <w:r>
              <w:rPr>
                <w:rFonts w:ascii="Calibri" w:hAnsi="Calibri"/>
                <w:color w:val="000000"/>
                <w:sz w:val="22"/>
                <w:szCs w:val="22"/>
              </w:rPr>
              <w:t>Neatbilstības novēršana</w:t>
            </w:r>
          </w:p>
        </w:tc>
      </w:tr>
      <w:tr w:rsidR="0062287A" w:rsidTr="0062287A" w14:paraId="63406E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3EDEBD6" w14:textId="77777777">
            <w:pPr>
              <w:rPr>
                <w:rFonts w:ascii="Calibri" w:hAnsi="Calibri"/>
                <w:color w:val="000000"/>
                <w:sz w:val="22"/>
                <w:szCs w:val="22"/>
              </w:rPr>
            </w:pPr>
          </w:p>
        </w:tc>
        <w:tc>
          <w:tcPr>
            <w:tcW w:w="1146"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097D6050" w14:textId="77777777">
            <w:pPr>
              <w:jc w:val="center"/>
              <w:rPr>
                <w:rFonts w:ascii="Calibri" w:hAnsi="Calibri"/>
                <w:color w:val="000000"/>
                <w:sz w:val="22"/>
                <w:szCs w:val="22"/>
              </w:rPr>
            </w:pPr>
            <w:r>
              <w:rPr>
                <w:rFonts w:ascii="Calibri" w:hAnsi="Calibri"/>
                <w:color w:val="000000"/>
                <w:sz w:val="22"/>
                <w:szCs w:val="22"/>
              </w:rPr>
              <w:t>Plānotais datums</w:t>
            </w:r>
          </w:p>
        </w:tc>
        <w:tc>
          <w:tcPr>
            <w:tcW w:w="1062"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29E4A25F" w14:textId="77777777">
            <w:pPr>
              <w:jc w:val="center"/>
              <w:rPr>
                <w:rFonts w:ascii="Calibri" w:hAnsi="Calibri"/>
                <w:color w:val="000000"/>
                <w:sz w:val="22"/>
                <w:szCs w:val="22"/>
              </w:rPr>
            </w:pPr>
            <w:r>
              <w:rPr>
                <w:rFonts w:ascii="Calibri" w:hAnsi="Calibri"/>
                <w:color w:val="000000"/>
                <w:sz w:val="22"/>
                <w:szCs w:val="22"/>
              </w:rPr>
              <w:t>Novērš. datums</w:t>
            </w:r>
          </w:p>
        </w:tc>
        <w:tc>
          <w:tcPr>
            <w:tcW w:w="1870" w:type="dxa"/>
            <w:gridSpan w:val="2"/>
            <w:tcBorders>
              <w:top w:val="single" w:color="auto" w:sz="4" w:space="0"/>
              <w:left w:val="nil"/>
              <w:bottom w:val="single" w:color="auto" w:sz="4" w:space="0"/>
              <w:right w:val="single" w:color="000000" w:sz="4" w:space="0"/>
            </w:tcBorders>
            <w:shd w:val="clear" w:color="000000" w:fill="00FFFF"/>
            <w:noWrap/>
            <w:vAlign w:val="center"/>
            <w:hideMark/>
          </w:tcPr>
          <w:p w:rsidR="0062287A" w:rsidRDefault="0062287A" w14:paraId="4335F106" w14:textId="77777777">
            <w:pPr>
              <w:jc w:val="center"/>
              <w:rPr>
                <w:rFonts w:ascii="Calibri" w:hAnsi="Calibri"/>
                <w:color w:val="000000"/>
                <w:sz w:val="22"/>
                <w:szCs w:val="22"/>
              </w:rPr>
            </w:pPr>
            <w:r>
              <w:rPr>
                <w:rFonts w:ascii="Calibri" w:hAnsi="Calibri"/>
                <w:color w:val="000000"/>
                <w:sz w:val="22"/>
                <w:szCs w:val="22"/>
              </w:rPr>
              <w:t>Statuss</w:t>
            </w:r>
          </w:p>
        </w:tc>
        <w:tc>
          <w:tcPr>
            <w:tcW w:w="2262" w:type="dxa"/>
            <w:vMerge w:val="restart"/>
            <w:tcBorders>
              <w:top w:val="nil"/>
              <w:left w:val="single" w:color="auto" w:sz="4" w:space="0"/>
              <w:bottom w:val="single" w:color="000000" w:sz="4" w:space="0"/>
              <w:right w:val="single" w:color="auto" w:sz="4" w:space="0"/>
            </w:tcBorders>
            <w:shd w:val="clear" w:color="000000" w:fill="00FFFF"/>
            <w:vAlign w:val="center"/>
            <w:hideMark/>
          </w:tcPr>
          <w:p w:rsidR="0062287A" w:rsidRDefault="0062287A" w14:paraId="076C5D35" w14:textId="77777777">
            <w:pPr>
              <w:jc w:val="center"/>
              <w:rPr>
                <w:rFonts w:ascii="Calibri" w:hAnsi="Calibri"/>
                <w:color w:val="000000"/>
                <w:sz w:val="22"/>
                <w:szCs w:val="22"/>
              </w:rPr>
            </w:pPr>
            <w:r>
              <w:rPr>
                <w:rFonts w:ascii="Calibri" w:hAnsi="Calibri"/>
                <w:color w:val="000000"/>
                <w:sz w:val="22"/>
                <w:szCs w:val="22"/>
              </w:rPr>
              <w:t>Atsauce uz dokumentu</w:t>
            </w:r>
          </w:p>
        </w:tc>
      </w:tr>
      <w:tr w:rsidR="0062287A" w:rsidTr="0062287A" w14:paraId="46D204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9DE0F2F" w14:textId="77777777">
            <w:pPr>
              <w:rPr>
                <w:rFonts w:ascii="Calibri" w:hAnsi="Calibri"/>
                <w:color w:val="000000"/>
                <w:sz w:val="22"/>
                <w:szCs w:val="22"/>
              </w:rPr>
            </w:pPr>
          </w:p>
        </w:tc>
        <w:tc>
          <w:tcPr>
            <w:tcW w:w="1146" w:type="dxa"/>
            <w:vMerge/>
            <w:tcBorders>
              <w:top w:val="nil"/>
              <w:left w:val="single" w:color="auto" w:sz="4" w:space="0"/>
              <w:bottom w:val="single" w:color="000000" w:sz="4" w:space="0"/>
              <w:right w:val="single" w:color="auto" w:sz="4" w:space="0"/>
            </w:tcBorders>
            <w:vAlign w:val="center"/>
            <w:hideMark/>
          </w:tcPr>
          <w:p w:rsidR="0062287A" w:rsidRDefault="0062287A" w14:paraId="16F95080" w14:textId="77777777">
            <w:pPr>
              <w:rPr>
                <w:rFonts w:ascii="Calibri" w:hAnsi="Calibri"/>
                <w:color w:val="000000"/>
                <w:sz w:val="22"/>
                <w:szCs w:val="22"/>
              </w:rPr>
            </w:pPr>
          </w:p>
        </w:tc>
        <w:tc>
          <w:tcPr>
            <w:tcW w:w="1062" w:type="dxa"/>
            <w:vMerge/>
            <w:tcBorders>
              <w:top w:val="nil"/>
              <w:left w:val="single" w:color="auto" w:sz="4" w:space="0"/>
              <w:bottom w:val="single" w:color="000000" w:sz="4" w:space="0"/>
              <w:right w:val="single" w:color="auto" w:sz="4" w:space="0"/>
            </w:tcBorders>
            <w:vAlign w:val="center"/>
            <w:hideMark/>
          </w:tcPr>
          <w:p w:rsidR="0062287A" w:rsidRDefault="0062287A" w14:paraId="7591EA7B" w14:textId="77777777">
            <w:pPr>
              <w:rPr>
                <w:rFonts w:ascii="Calibri" w:hAnsi="Calibri"/>
                <w:color w:val="000000"/>
                <w:sz w:val="22"/>
                <w:szCs w:val="22"/>
              </w:rPr>
            </w:pPr>
          </w:p>
        </w:tc>
        <w:tc>
          <w:tcPr>
            <w:tcW w:w="858" w:type="dxa"/>
            <w:tcBorders>
              <w:top w:val="nil"/>
              <w:left w:val="nil"/>
              <w:bottom w:val="single" w:color="auto" w:sz="4" w:space="0"/>
              <w:right w:val="single" w:color="auto" w:sz="4" w:space="0"/>
            </w:tcBorders>
            <w:shd w:val="clear" w:color="000000" w:fill="CCFFFF"/>
            <w:noWrap/>
            <w:vAlign w:val="bottom"/>
            <w:hideMark/>
          </w:tcPr>
          <w:p w:rsidR="0062287A" w:rsidRDefault="0062287A" w14:paraId="79DD626C" w14:textId="77777777">
            <w:pPr>
              <w:jc w:val="center"/>
              <w:rPr>
                <w:rFonts w:ascii="Calibri" w:hAnsi="Calibri"/>
                <w:color w:val="000000"/>
                <w:sz w:val="22"/>
                <w:szCs w:val="22"/>
              </w:rPr>
            </w:pPr>
            <w:r>
              <w:rPr>
                <w:rFonts w:ascii="Calibri" w:hAnsi="Calibri"/>
                <w:color w:val="000000"/>
                <w:sz w:val="22"/>
                <w:szCs w:val="22"/>
              </w:rPr>
              <w:t>Atvērts</w:t>
            </w:r>
          </w:p>
        </w:tc>
        <w:tc>
          <w:tcPr>
            <w:tcW w:w="1012" w:type="dxa"/>
            <w:tcBorders>
              <w:top w:val="nil"/>
              <w:left w:val="nil"/>
              <w:bottom w:val="single" w:color="auto" w:sz="4" w:space="0"/>
              <w:right w:val="single" w:color="auto" w:sz="4" w:space="0"/>
            </w:tcBorders>
            <w:shd w:val="clear" w:color="000000" w:fill="CCFFFF"/>
            <w:noWrap/>
            <w:vAlign w:val="bottom"/>
            <w:hideMark/>
          </w:tcPr>
          <w:p w:rsidR="0062287A" w:rsidRDefault="0062287A" w14:paraId="3D15BF3F" w14:textId="77777777">
            <w:pPr>
              <w:jc w:val="center"/>
              <w:rPr>
                <w:rFonts w:ascii="Calibri" w:hAnsi="Calibri"/>
                <w:color w:val="000000"/>
                <w:sz w:val="22"/>
                <w:szCs w:val="22"/>
              </w:rPr>
            </w:pPr>
            <w:r>
              <w:rPr>
                <w:rFonts w:ascii="Calibri" w:hAnsi="Calibri"/>
                <w:color w:val="000000"/>
                <w:sz w:val="22"/>
                <w:szCs w:val="22"/>
              </w:rPr>
              <w:t>Noslēgts</w:t>
            </w:r>
          </w:p>
        </w:tc>
        <w:tc>
          <w:tcPr>
            <w:tcW w:w="2262" w:type="dxa"/>
            <w:vMerge/>
            <w:tcBorders>
              <w:top w:val="nil"/>
              <w:left w:val="single" w:color="auto" w:sz="4" w:space="0"/>
              <w:bottom w:val="single" w:color="000000" w:sz="4" w:space="0"/>
              <w:right w:val="single" w:color="auto" w:sz="4" w:space="0"/>
            </w:tcBorders>
            <w:vAlign w:val="center"/>
            <w:hideMark/>
          </w:tcPr>
          <w:p w:rsidR="0062287A" w:rsidRDefault="0062287A" w14:paraId="0656B107" w14:textId="77777777">
            <w:pPr>
              <w:rPr>
                <w:rFonts w:ascii="Calibri" w:hAnsi="Calibri"/>
                <w:color w:val="000000"/>
                <w:sz w:val="22"/>
                <w:szCs w:val="22"/>
              </w:rPr>
            </w:pPr>
          </w:p>
        </w:tc>
      </w:tr>
      <w:tr w:rsidR="0062287A" w:rsidTr="0062287A" w14:paraId="1D48A3C2"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0205791B" w14:textId="77777777">
            <w:pPr>
              <w:rPr>
                <w:rFonts w:ascii="Calibri" w:hAnsi="Calibri"/>
                <w:color w:val="000000"/>
                <w:sz w:val="22"/>
                <w:szCs w:val="22"/>
              </w:rPr>
            </w:pPr>
            <w:r>
              <w:rPr>
                <w:rFonts w:ascii="Calibri" w:hAnsi="Calibri"/>
                <w:color w:val="000000"/>
                <w:sz w:val="22"/>
                <w:szCs w:val="22"/>
              </w:rPr>
              <w:t> </w:t>
            </w:r>
          </w:p>
        </w:tc>
        <w:tc>
          <w:tcPr>
            <w:tcW w:w="1146" w:type="dxa"/>
            <w:tcBorders>
              <w:top w:val="nil"/>
              <w:left w:val="nil"/>
              <w:bottom w:val="single" w:color="auto" w:sz="4" w:space="0"/>
              <w:right w:val="single" w:color="auto" w:sz="4" w:space="0"/>
            </w:tcBorders>
            <w:shd w:val="clear" w:color="auto" w:fill="auto"/>
            <w:noWrap/>
            <w:vAlign w:val="bottom"/>
            <w:hideMark/>
          </w:tcPr>
          <w:p w:rsidR="0062287A" w:rsidRDefault="0062287A" w14:paraId="2703B928" w14:textId="77777777">
            <w:pPr>
              <w:rPr>
                <w:rFonts w:ascii="Calibri" w:hAnsi="Calibri"/>
                <w:color w:val="000000"/>
                <w:sz w:val="22"/>
                <w:szCs w:val="22"/>
              </w:rPr>
            </w:pPr>
            <w:r>
              <w:rPr>
                <w:rFonts w:ascii="Calibri" w:hAnsi="Calibri"/>
                <w:color w:val="000000"/>
                <w:sz w:val="22"/>
                <w:szCs w:val="22"/>
              </w:rPr>
              <w:t> </w:t>
            </w:r>
          </w:p>
        </w:tc>
        <w:tc>
          <w:tcPr>
            <w:tcW w:w="1062" w:type="dxa"/>
            <w:tcBorders>
              <w:top w:val="nil"/>
              <w:left w:val="nil"/>
              <w:bottom w:val="single" w:color="auto" w:sz="4" w:space="0"/>
              <w:right w:val="single" w:color="auto" w:sz="4" w:space="0"/>
            </w:tcBorders>
            <w:shd w:val="clear" w:color="auto" w:fill="auto"/>
            <w:noWrap/>
            <w:vAlign w:val="bottom"/>
            <w:hideMark/>
          </w:tcPr>
          <w:p w:rsidR="0062287A" w:rsidRDefault="0062287A" w14:paraId="54E2FDC9" w14:textId="77777777">
            <w:pPr>
              <w:rPr>
                <w:rFonts w:ascii="Calibri" w:hAnsi="Calibri"/>
                <w:color w:val="000000"/>
                <w:sz w:val="22"/>
                <w:szCs w:val="22"/>
              </w:rPr>
            </w:pPr>
            <w:r>
              <w:rPr>
                <w:rFonts w:ascii="Calibri" w:hAnsi="Calibri"/>
                <w:color w:val="000000"/>
                <w:sz w:val="22"/>
                <w:szCs w:val="22"/>
              </w:rPr>
              <w:t> </w:t>
            </w:r>
          </w:p>
        </w:tc>
        <w:tc>
          <w:tcPr>
            <w:tcW w:w="858" w:type="dxa"/>
            <w:tcBorders>
              <w:top w:val="nil"/>
              <w:left w:val="nil"/>
              <w:bottom w:val="single" w:color="auto" w:sz="4" w:space="0"/>
              <w:right w:val="single" w:color="auto" w:sz="4" w:space="0"/>
            </w:tcBorders>
            <w:shd w:val="clear" w:color="auto" w:fill="auto"/>
            <w:noWrap/>
            <w:vAlign w:val="bottom"/>
            <w:hideMark/>
          </w:tcPr>
          <w:p w:rsidR="0062287A" w:rsidRDefault="0062287A" w14:paraId="232EF917" w14:textId="77777777">
            <w:pPr>
              <w:rPr>
                <w:rFonts w:ascii="Calibri" w:hAnsi="Calibri"/>
                <w:color w:val="000000"/>
                <w:sz w:val="22"/>
                <w:szCs w:val="22"/>
              </w:rPr>
            </w:pPr>
            <w:r>
              <w:rPr>
                <w:rFonts w:ascii="Calibri" w:hAnsi="Calibri"/>
                <w:color w:val="000000"/>
                <w:sz w:val="22"/>
                <w:szCs w:val="22"/>
              </w:rPr>
              <w:t> </w:t>
            </w:r>
          </w:p>
        </w:tc>
        <w:tc>
          <w:tcPr>
            <w:tcW w:w="1012" w:type="dxa"/>
            <w:tcBorders>
              <w:top w:val="nil"/>
              <w:left w:val="nil"/>
              <w:bottom w:val="single" w:color="auto" w:sz="4" w:space="0"/>
              <w:right w:val="single" w:color="auto" w:sz="4" w:space="0"/>
            </w:tcBorders>
            <w:shd w:val="clear" w:color="auto" w:fill="auto"/>
            <w:noWrap/>
            <w:vAlign w:val="bottom"/>
            <w:hideMark/>
          </w:tcPr>
          <w:p w:rsidR="0062287A" w:rsidRDefault="0062287A" w14:paraId="5C169E80" w14:textId="77777777">
            <w:pPr>
              <w:rPr>
                <w:rFonts w:ascii="Calibri" w:hAnsi="Calibri"/>
                <w:color w:val="000000"/>
                <w:sz w:val="22"/>
                <w:szCs w:val="22"/>
              </w:rPr>
            </w:pPr>
            <w:r>
              <w:rPr>
                <w:rFonts w:ascii="Calibri" w:hAnsi="Calibri"/>
                <w:color w:val="000000"/>
                <w:sz w:val="22"/>
                <w:szCs w:val="22"/>
              </w:rPr>
              <w:t> </w:t>
            </w:r>
          </w:p>
        </w:tc>
        <w:tc>
          <w:tcPr>
            <w:tcW w:w="2262" w:type="dxa"/>
            <w:tcBorders>
              <w:top w:val="nil"/>
              <w:left w:val="nil"/>
              <w:bottom w:val="single" w:color="auto" w:sz="4" w:space="0"/>
              <w:right w:val="single" w:color="auto" w:sz="4" w:space="0"/>
            </w:tcBorders>
            <w:shd w:val="clear" w:color="auto" w:fill="auto"/>
            <w:noWrap/>
            <w:vAlign w:val="bottom"/>
            <w:hideMark/>
          </w:tcPr>
          <w:p w:rsidR="0062287A" w:rsidRDefault="0062287A" w14:paraId="6ACB88B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34EEC7BF" w14:textId="4E2B80B2">
      <w:pPr>
        <w:jc w:val="both"/>
        <w:rPr>
          <w:lang w:val="lv-LV"/>
        </w:rPr>
      </w:pPr>
    </w:p>
    <w:p w:rsidR="00315CA7" w:rsidP="00F1642C" w:rsidRDefault="00315CA7" w14:paraId="27E6D7B1" w14:textId="77777777">
      <w:pPr>
        <w:jc w:val="both"/>
        <w:rPr>
          <w:lang w:val="lv-LV"/>
        </w:rPr>
      </w:pPr>
    </w:p>
    <w:tbl>
      <w:tblPr>
        <w:tblW w:w="6680" w:type="dxa"/>
        <w:tblLook w:val="04A0" w:firstRow="1" w:lastRow="0" w:firstColumn="1" w:lastColumn="0" w:noHBand="0" w:noVBand="1"/>
      </w:tblPr>
      <w:tblGrid>
        <w:gridCol w:w="1722"/>
        <w:gridCol w:w="1699"/>
        <w:gridCol w:w="2052"/>
        <w:gridCol w:w="1312"/>
      </w:tblGrid>
      <w:tr w:rsidR="00315CA7" w:rsidTr="00315CA7" w14:paraId="40D6C7FA" w14:textId="77777777">
        <w:trPr>
          <w:trHeight w:val="300"/>
        </w:trPr>
        <w:tc>
          <w:tcPr>
            <w:tcW w:w="6680" w:type="dxa"/>
            <w:gridSpan w:val="4"/>
            <w:tcBorders>
              <w:top w:val="single" w:color="auto" w:sz="8" w:space="0"/>
              <w:left w:val="single" w:color="auto" w:sz="4" w:space="0"/>
              <w:bottom w:val="single" w:color="auto" w:sz="4" w:space="0"/>
              <w:right w:val="single" w:color="000000" w:sz="4" w:space="0"/>
            </w:tcBorders>
            <w:shd w:val="clear" w:color="000000" w:fill="70AD47"/>
            <w:noWrap/>
            <w:vAlign w:val="bottom"/>
            <w:hideMark/>
          </w:tcPr>
          <w:p w:rsidR="00315CA7" w:rsidRDefault="00315CA7" w14:paraId="41825A80" w14:textId="77777777">
            <w:pPr>
              <w:jc w:val="center"/>
              <w:rPr>
                <w:rFonts w:ascii="Calibri" w:hAnsi="Calibri"/>
                <w:color w:val="000000"/>
                <w:sz w:val="22"/>
                <w:szCs w:val="22"/>
                <w:lang w:val="lv-LV" w:eastAsia="lv-LV"/>
              </w:rPr>
            </w:pPr>
            <w:r>
              <w:rPr>
                <w:rFonts w:ascii="Calibri" w:hAnsi="Calibri"/>
                <w:color w:val="000000"/>
                <w:sz w:val="22"/>
                <w:szCs w:val="22"/>
              </w:rPr>
              <w:t>Riska novērtējums (Risk Assesment)</w:t>
            </w:r>
          </w:p>
        </w:tc>
      </w:tr>
      <w:tr w:rsidR="00315CA7" w:rsidTr="00315CA7" w14:paraId="4BD3EC85" w14:textId="77777777">
        <w:trPr>
          <w:trHeight w:val="300"/>
        </w:trPr>
        <w:tc>
          <w:tcPr>
            <w:tcW w:w="1722"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0AC295BE" w14:textId="77777777">
            <w:pPr>
              <w:jc w:val="center"/>
              <w:rPr>
                <w:rFonts w:ascii="Calibri" w:hAnsi="Calibri"/>
                <w:color w:val="000000"/>
                <w:sz w:val="22"/>
                <w:szCs w:val="22"/>
              </w:rPr>
            </w:pPr>
            <w:r>
              <w:rPr>
                <w:rFonts w:ascii="Calibri" w:hAnsi="Calibri"/>
                <w:color w:val="000000"/>
                <w:sz w:val="22"/>
                <w:szCs w:val="22"/>
              </w:rPr>
              <w:t>Nozīmīgums (1-5)</w:t>
            </w:r>
          </w:p>
        </w:tc>
        <w:tc>
          <w:tcPr>
            <w:tcW w:w="1699"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65F75E48" w14:textId="77777777">
            <w:pPr>
              <w:jc w:val="center"/>
              <w:rPr>
                <w:rFonts w:ascii="Calibri" w:hAnsi="Calibri"/>
                <w:color w:val="000000"/>
                <w:sz w:val="22"/>
                <w:szCs w:val="22"/>
              </w:rPr>
            </w:pPr>
            <w:r>
              <w:rPr>
                <w:rFonts w:ascii="Calibri" w:hAnsi="Calibri"/>
                <w:color w:val="000000"/>
                <w:sz w:val="22"/>
                <w:szCs w:val="22"/>
              </w:rPr>
              <w:t>Iespējamība (1-5)</w:t>
            </w:r>
          </w:p>
        </w:tc>
        <w:tc>
          <w:tcPr>
            <w:tcW w:w="2052" w:type="dxa"/>
            <w:tcBorders>
              <w:top w:val="nil"/>
              <w:left w:val="nil"/>
              <w:bottom w:val="nil"/>
              <w:right w:val="single" w:color="auto" w:sz="4" w:space="0"/>
            </w:tcBorders>
            <w:shd w:val="clear" w:color="000000" w:fill="70AD47"/>
            <w:noWrap/>
            <w:vAlign w:val="center"/>
            <w:hideMark/>
          </w:tcPr>
          <w:p w:rsidR="00315CA7" w:rsidRDefault="00315CA7" w14:paraId="5DE8DC34" w14:textId="77777777">
            <w:pPr>
              <w:jc w:val="center"/>
              <w:rPr>
                <w:rFonts w:ascii="Calibri" w:hAnsi="Calibri"/>
                <w:color w:val="000000"/>
                <w:sz w:val="22"/>
                <w:szCs w:val="22"/>
              </w:rPr>
            </w:pPr>
            <w:r>
              <w:rPr>
                <w:rFonts w:ascii="Calibri" w:hAnsi="Calibri"/>
                <w:color w:val="000000"/>
                <w:sz w:val="22"/>
                <w:szCs w:val="22"/>
              </w:rPr>
              <w:t>Līmenis</w:t>
            </w:r>
          </w:p>
        </w:tc>
        <w:tc>
          <w:tcPr>
            <w:tcW w:w="1207" w:type="dxa"/>
            <w:vMerge w:val="restart"/>
            <w:tcBorders>
              <w:top w:val="nil"/>
              <w:left w:val="single" w:color="auto" w:sz="4" w:space="0"/>
              <w:bottom w:val="single" w:color="000000" w:sz="4" w:space="0"/>
              <w:right w:val="single" w:color="auto" w:sz="4" w:space="0"/>
            </w:tcBorders>
            <w:shd w:val="clear" w:color="000000" w:fill="70AD47"/>
            <w:noWrap/>
            <w:vAlign w:val="center"/>
            <w:hideMark/>
          </w:tcPr>
          <w:p w:rsidR="00315CA7" w:rsidRDefault="00315CA7" w14:paraId="49548DE2" w14:textId="77777777">
            <w:pPr>
              <w:jc w:val="center"/>
              <w:rPr>
                <w:rFonts w:ascii="Calibri" w:hAnsi="Calibri"/>
                <w:color w:val="000000"/>
                <w:sz w:val="22"/>
                <w:szCs w:val="22"/>
              </w:rPr>
            </w:pPr>
            <w:r>
              <w:rPr>
                <w:rFonts w:ascii="Calibri" w:hAnsi="Calibri"/>
                <w:color w:val="000000"/>
                <w:sz w:val="22"/>
                <w:szCs w:val="22"/>
              </w:rPr>
              <w:t>Apzīmējums</w:t>
            </w:r>
          </w:p>
        </w:tc>
      </w:tr>
      <w:tr w:rsidR="00315CA7" w:rsidTr="00315CA7" w14:paraId="7ABF94A2" w14:textId="77777777">
        <w:trPr>
          <w:trHeight w:val="300"/>
        </w:trPr>
        <w:tc>
          <w:tcPr>
            <w:tcW w:w="1722" w:type="dxa"/>
            <w:vMerge/>
            <w:tcBorders>
              <w:top w:val="nil"/>
              <w:left w:val="single" w:color="auto" w:sz="4" w:space="0"/>
              <w:bottom w:val="single" w:color="000000" w:sz="4" w:space="0"/>
              <w:right w:val="single" w:color="auto" w:sz="4" w:space="0"/>
            </w:tcBorders>
            <w:vAlign w:val="center"/>
            <w:hideMark/>
          </w:tcPr>
          <w:p w:rsidR="00315CA7" w:rsidRDefault="00315CA7" w14:paraId="1C2586DB" w14:textId="77777777">
            <w:pPr>
              <w:rPr>
                <w:rFonts w:ascii="Calibri" w:hAnsi="Calibri"/>
                <w:color w:val="000000"/>
                <w:sz w:val="22"/>
                <w:szCs w:val="22"/>
              </w:rPr>
            </w:pPr>
          </w:p>
        </w:tc>
        <w:tc>
          <w:tcPr>
            <w:tcW w:w="1699" w:type="dxa"/>
            <w:vMerge/>
            <w:tcBorders>
              <w:top w:val="nil"/>
              <w:left w:val="single" w:color="auto" w:sz="4" w:space="0"/>
              <w:bottom w:val="single" w:color="000000" w:sz="4" w:space="0"/>
              <w:right w:val="single" w:color="auto" w:sz="4" w:space="0"/>
            </w:tcBorders>
            <w:vAlign w:val="center"/>
            <w:hideMark/>
          </w:tcPr>
          <w:p w:rsidR="00315CA7" w:rsidRDefault="00315CA7" w14:paraId="66B33F8C" w14:textId="77777777">
            <w:pPr>
              <w:rPr>
                <w:rFonts w:ascii="Calibri" w:hAnsi="Calibri"/>
                <w:color w:val="000000"/>
                <w:sz w:val="22"/>
                <w:szCs w:val="22"/>
              </w:rPr>
            </w:pPr>
          </w:p>
        </w:tc>
        <w:tc>
          <w:tcPr>
            <w:tcW w:w="2052" w:type="dxa"/>
            <w:tcBorders>
              <w:top w:val="nil"/>
              <w:left w:val="nil"/>
              <w:bottom w:val="single" w:color="auto" w:sz="4" w:space="0"/>
              <w:right w:val="single" w:color="auto" w:sz="4" w:space="0"/>
            </w:tcBorders>
            <w:shd w:val="clear" w:color="000000" w:fill="70AD47"/>
            <w:noWrap/>
            <w:vAlign w:val="bottom"/>
            <w:hideMark/>
          </w:tcPr>
          <w:p w:rsidR="00315CA7" w:rsidRDefault="00315CA7" w14:paraId="0599BC59" w14:textId="77777777">
            <w:pPr>
              <w:jc w:val="center"/>
              <w:rPr>
                <w:rFonts w:ascii="Calibri" w:hAnsi="Calibri"/>
                <w:color w:val="000000"/>
                <w:sz w:val="22"/>
                <w:szCs w:val="22"/>
              </w:rPr>
            </w:pPr>
            <w:r>
              <w:rPr>
                <w:rFonts w:ascii="Calibri" w:hAnsi="Calibri"/>
                <w:color w:val="000000"/>
                <w:sz w:val="22"/>
                <w:szCs w:val="22"/>
              </w:rPr>
              <w:t>(zems, vidējs, augsts)</w:t>
            </w:r>
          </w:p>
        </w:tc>
        <w:tc>
          <w:tcPr>
            <w:tcW w:w="1207" w:type="dxa"/>
            <w:vMerge/>
            <w:tcBorders>
              <w:top w:val="nil"/>
              <w:left w:val="single" w:color="auto" w:sz="4" w:space="0"/>
              <w:bottom w:val="single" w:color="000000" w:sz="4" w:space="0"/>
              <w:right w:val="single" w:color="auto" w:sz="4" w:space="0"/>
            </w:tcBorders>
            <w:vAlign w:val="center"/>
            <w:hideMark/>
          </w:tcPr>
          <w:p w:rsidR="00315CA7" w:rsidRDefault="00315CA7" w14:paraId="75DB57AE" w14:textId="77777777">
            <w:pPr>
              <w:rPr>
                <w:rFonts w:ascii="Calibri" w:hAnsi="Calibri"/>
                <w:color w:val="000000"/>
                <w:sz w:val="22"/>
                <w:szCs w:val="22"/>
              </w:rPr>
            </w:pPr>
          </w:p>
        </w:tc>
      </w:tr>
      <w:tr w:rsidR="00315CA7" w:rsidTr="00315CA7" w14:paraId="7B7584E4" w14:textId="77777777">
        <w:trPr>
          <w:trHeight w:val="300"/>
        </w:trPr>
        <w:tc>
          <w:tcPr>
            <w:tcW w:w="1722"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22B616BF" w14:textId="77777777">
            <w:pPr>
              <w:rPr>
                <w:rFonts w:ascii="Calibri" w:hAnsi="Calibri"/>
                <w:color w:val="000000"/>
                <w:sz w:val="22"/>
                <w:szCs w:val="22"/>
              </w:rPr>
            </w:pPr>
            <w:r>
              <w:rPr>
                <w:rFonts w:ascii="Calibri" w:hAnsi="Calibri"/>
                <w:color w:val="000000"/>
                <w:sz w:val="22"/>
                <w:szCs w:val="22"/>
              </w:rPr>
              <w:t> </w:t>
            </w:r>
          </w:p>
        </w:tc>
        <w:tc>
          <w:tcPr>
            <w:tcW w:w="1699" w:type="dxa"/>
            <w:tcBorders>
              <w:top w:val="nil"/>
              <w:left w:val="nil"/>
              <w:bottom w:val="single" w:color="auto" w:sz="4" w:space="0"/>
              <w:right w:val="single" w:color="auto" w:sz="4" w:space="0"/>
            </w:tcBorders>
            <w:shd w:val="clear" w:color="auto" w:fill="auto"/>
            <w:noWrap/>
            <w:vAlign w:val="bottom"/>
            <w:hideMark/>
          </w:tcPr>
          <w:p w:rsidR="00315CA7" w:rsidRDefault="00315CA7" w14:paraId="3E9355A9" w14:textId="77777777">
            <w:pPr>
              <w:rPr>
                <w:rFonts w:ascii="Calibri" w:hAnsi="Calibri"/>
                <w:color w:val="000000"/>
                <w:sz w:val="22"/>
                <w:szCs w:val="22"/>
              </w:rPr>
            </w:pPr>
            <w:r>
              <w:rPr>
                <w:rFonts w:ascii="Calibri" w:hAnsi="Calibri"/>
                <w:color w:val="000000"/>
                <w:sz w:val="22"/>
                <w:szCs w:val="22"/>
              </w:rPr>
              <w:t> </w:t>
            </w:r>
          </w:p>
        </w:tc>
        <w:tc>
          <w:tcPr>
            <w:tcW w:w="2052" w:type="dxa"/>
            <w:tcBorders>
              <w:top w:val="nil"/>
              <w:left w:val="nil"/>
              <w:bottom w:val="single" w:color="auto" w:sz="4" w:space="0"/>
              <w:right w:val="single" w:color="auto" w:sz="4" w:space="0"/>
            </w:tcBorders>
            <w:shd w:val="clear" w:color="auto" w:fill="auto"/>
            <w:noWrap/>
            <w:vAlign w:val="bottom"/>
            <w:hideMark/>
          </w:tcPr>
          <w:p w:rsidR="00315CA7" w:rsidRDefault="00315CA7" w14:paraId="3549F7AE" w14:textId="77777777">
            <w:pPr>
              <w:rPr>
                <w:rFonts w:ascii="Calibri" w:hAnsi="Calibri"/>
                <w:color w:val="000000"/>
                <w:sz w:val="22"/>
                <w:szCs w:val="22"/>
              </w:rPr>
            </w:pPr>
            <w:r>
              <w:rPr>
                <w:rFonts w:ascii="Calibri" w:hAnsi="Calibri"/>
                <w:color w:val="000000"/>
                <w:sz w:val="22"/>
                <w:szCs w:val="22"/>
              </w:rPr>
              <w:t> </w:t>
            </w:r>
          </w:p>
        </w:tc>
        <w:tc>
          <w:tcPr>
            <w:tcW w:w="1207" w:type="dxa"/>
            <w:tcBorders>
              <w:top w:val="nil"/>
              <w:left w:val="nil"/>
              <w:bottom w:val="single" w:color="auto" w:sz="4" w:space="0"/>
              <w:right w:val="single" w:color="auto" w:sz="4" w:space="0"/>
            </w:tcBorders>
            <w:shd w:val="clear" w:color="auto" w:fill="auto"/>
            <w:noWrap/>
            <w:vAlign w:val="bottom"/>
            <w:hideMark/>
          </w:tcPr>
          <w:p w:rsidR="00315CA7" w:rsidRDefault="00315CA7" w14:paraId="71AFAC6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39E4544F" w14:textId="0F45DAAE">
      <w:pPr>
        <w:jc w:val="both"/>
        <w:rPr>
          <w:lang w:val="lv-LV"/>
        </w:rPr>
      </w:pPr>
    </w:p>
    <w:tbl>
      <w:tblPr>
        <w:tblW w:w="7820" w:type="dxa"/>
        <w:tblLook w:val="04A0" w:firstRow="1" w:lastRow="0" w:firstColumn="1" w:lastColumn="0" w:noHBand="0" w:noVBand="1"/>
      </w:tblPr>
      <w:tblGrid>
        <w:gridCol w:w="1362"/>
        <w:gridCol w:w="1486"/>
        <w:gridCol w:w="1255"/>
        <w:gridCol w:w="1122"/>
        <w:gridCol w:w="1485"/>
        <w:gridCol w:w="1318"/>
      </w:tblGrid>
      <w:tr w:rsidR="00315CA7" w:rsidTr="00315CA7" w14:paraId="66533BF7" w14:textId="77777777">
        <w:trPr>
          <w:trHeight w:val="300"/>
        </w:trPr>
        <w:tc>
          <w:tcPr>
            <w:tcW w:w="7820" w:type="dxa"/>
            <w:gridSpan w:val="6"/>
            <w:tcBorders>
              <w:top w:val="single" w:color="auto" w:sz="8" w:space="0"/>
              <w:left w:val="single" w:color="auto" w:sz="4" w:space="0"/>
              <w:bottom w:val="single" w:color="auto" w:sz="4" w:space="0"/>
              <w:right w:val="single" w:color="000000" w:sz="4" w:space="0"/>
            </w:tcBorders>
            <w:shd w:val="clear" w:color="000000" w:fill="70AD47"/>
            <w:noWrap/>
            <w:vAlign w:val="center"/>
            <w:hideMark/>
          </w:tcPr>
          <w:p w:rsidR="00315CA7" w:rsidRDefault="00315CA7" w14:paraId="71B27584" w14:textId="77777777">
            <w:pPr>
              <w:jc w:val="center"/>
              <w:rPr>
                <w:rFonts w:ascii="Calibri" w:hAnsi="Calibri"/>
                <w:color w:val="000000"/>
                <w:sz w:val="22"/>
                <w:szCs w:val="22"/>
                <w:lang w:val="lv-LV" w:eastAsia="lv-LV"/>
              </w:rPr>
            </w:pPr>
            <w:r>
              <w:rPr>
                <w:rFonts w:ascii="Calibri" w:hAnsi="Calibri"/>
                <w:color w:val="000000"/>
                <w:sz w:val="22"/>
                <w:szCs w:val="22"/>
              </w:rPr>
              <w:lastRenderedPageBreak/>
              <w:t>Cēloņu analīze (Root Cause Analysis)</w:t>
            </w:r>
          </w:p>
        </w:tc>
      </w:tr>
      <w:tr w:rsidR="00315CA7" w:rsidTr="00315CA7" w14:paraId="4EA66360" w14:textId="77777777">
        <w:trPr>
          <w:trHeight w:val="300"/>
        </w:trPr>
        <w:tc>
          <w:tcPr>
            <w:tcW w:w="1328" w:type="dxa"/>
            <w:tcBorders>
              <w:top w:val="nil"/>
              <w:left w:val="single" w:color="auto" w:sz="4" w:space="0"/>
              <w:bottom w:val="nil"/>
              <w:right w:val="single" w:color="auto" w:sz="4" w:space="0"/>
            </w:tcBorders>
            <w:shd w:val="clear" w:color="000000" w:fill="70AD47"/>
            <w:noWrap/>
            <w:vAlign w:val="bottom"/>
            <w:hideMark/>
          </w:tcPr>
          <w:p w:rsidR="00315CA7" w:rsidRDefault="00315CA7" w14:paraId="22306C0B" w14:textId="77777777">
            <w:pPr>
              <w:jc w:val="center"/>
              <w:rPr>
                <w:rFonts w:ascii="Calibri" w:hAnsi="Calibri"/>
                <w:color w:val="000000"/>
                <w:sz w:val="22"/>
                <w:szCs w:val="22"/>
              </w:rPr>
            </w:pPr>
            <w:r>
              <w:rPr>
                <w:rFonts w:ascii="Calibri" w:hAnsi="Calibri"/>
                <w:color w:val="000000"/>
                <w:sz w:val="22"/>
                <w:szCs w:val="22"/>
              </w:rPr>
              <w:t>Procedūras</w:t>
            </w:r>
          </w:p>
        </w:tc>
        <w:tc>
          <w:tcPr>
            <w:tcW w:w="1486" w:type="dxa"/>
            <w:tcBorders>
              <w:top w:val="nil"/>
              <w:left w:val="nil"/>
              <w:bottom w:val="nil"/>
              <w:right w:val="single" w:color="auto" w:sz="4" w:space="0"/>
            </w:tcBorders>
            <w:shd w:val="clear" w:color="000000" w:fill="70AD47"/>
            <w:noWrap/>
            <w:vAlign w:val="bottom"/>
            <w:hideMark/>
          </w:tcPr>
          <w:p w:rsidR="00315CA7" w:rsidRDefault="00315CA7" w14:paraId="36AD9865" w14:textId="77777777">
            <w:pPr>
              <w:jc w:val="center"/>
              <w:rPr>
                <w:rFonts w:ascii="Calibri" w:hAnsi="Calibri"/>
                <w:color w:val="000000"/>
                <w:sz w:val="22"/>
                <w:szCs w:val="22"/>
              </w:rPr>
            </w:pPr>
            <w:r>
              <w:rPr>
                <w:rFonts w:ascii="Calibri" w:hAnsi="Calibri"/>
                <w:color w:val="000000"/>
                <w:sz w:val="22"/>
                <w:szCs w:val="22"/>
              </w:rPr>
              <w:t>Cilvēka kļūda</w:t>
            </w:r>
          </w:p>
        </w:tc>
        <w:tc>
          <w:tcPr>
            <w:tcW w:w="1206" w:type="dxa"/>
            <w:tcBorders>
              <w:top w:val="nil"/>
              <w:left w:val="nil"/>
              <w:bottom w:val="nil"/>
              <w:right w:val="single" w:color="auto" w:sz="4" w:space="0"/>
            </w:tcBorders>
            <w:shd w:val="clear" w:color="000000" w:fill="70AD47"/>
            <w:noWrap/>
            <w:vAlign w:val="bottom"/>
            <w:hideMark/>
          </w:tcPr>
          <w:p w:rsidR="00315CA7" w:rsidRDefault="00315CA7" w14:paraId="3CBC2F96" w14:textId="77777777">
            <w:pPr>
              <w:jc w:val="center"/>
              <w:rPr>
                <w:rFonts w:ascii="Calibri" w:hAnsi="Calibri"/>
                <w:color w:val="000000"/>
                <w:sz w:val="22"/>
                <w:szCs w:val="22"/>
              </w:rPr>
            </w:pPr>
            <w:r>
              <w:rPr>
                <w:rFonts w:ascii="Calibri" w:hAnsi="Calibri"/>
                <w:color w:val="000000"/>
                <w:sz w:val="22"/>
                <w:szCs w:val="22"/>
              </w:rPr>
              <w:t>Resursi</w:t>
            </w:r>
          </w:p>
        </w:tc>
        <w:tc>
          <w:tcPr>
            <w:tcW w:w="1056" w:type="dxa"/>
            <w:tcBorders>
              <w:top w:val="nil"/>
              <w:left w:val="nil"/>
              <w:bottom w:val="nil"/>
              <w:right w:val="single" w:color="auto" w:sz="4" w:space="0"/>
            </w:tcBorders>
            <w:shd w:val="clear" w:color="000000" w:fill="70AD47"/>
            <w:noWrap/>
            <w:vAlign w:val="bottom"/>
            <w:hideMark/>
          </w:tcPr>
          <w:p w:rsidR="00315CA7" w:rsidRDefault="00315CA7" w14:paraId="1A7A5F9E" w14:textId="77777777">
            <w:pPr>
              <w:jc w:val="center"/>
              <w:rPr>
                <w:rFonts w:ascii="Calibri" w:hAnsi="Calibri"/>
                <w:color w:val="000000"/>
                <w:sz w:val="22"/>
                <w:szCs w:val="22"/>
              </w:rPr>
            </w:pPr>
            <w:r>
              <w:rPr>
                <w:rFonts w:ascii="Calibri" w:hAnsi="Calibri"/>
                <w:color w:val="000000"/>
                <w:sz w:val="22"/>
                <w:szCs w:val="22"/>
              </w:rPr>
              <w:t>Attieksme</w:t>
            </w:r>
          </w:p>
        </w:tc>
        <w:tc>
          <w:tcPr>
            <w:tcW w:w="1466" w:type="dxa"/>
            <w:tcBorders>
              <w:top w:val="nil"/>
              <w:left w:val="nil"/>
              <w:bottom w:val="nil"/>
              <w:right w:val="single" w:color="auto" w:sz="4" w:space="0"/>
            </w:tcBorders>
            <w:shd w:val="clear" w:color="000000" w:fill="70AD47"/>
            <w:noWrap/>
            <w:vAlign w:val="bottom"/>
            <w:hideMark/>
          </w:tcPr>
          <w:p w:rsidR="00315CA7" w:rsidRDefault="00315CA7" w14:paraId="63B2E6DF" w14:textId="77777777">
            <w:pPr>
              <w:jc w:val="center"/>
              <w:rPr>
                <w:rFonts w:ascii="Calibri" w:hAnsi="Calibri"/>
                <w:color w:val="000000"/>
                <w:sz w:val="22"/>
                <w:szCs w:val="22"/>
              </w:rPr>
            </w:pPr>
            <w:r>
              <w:rPr>
                <w:rFonts w:ascii="Calibri" w:hAnsi="Calibri"/>
                <w:color w:val="000000"/>
                <w:sz w:val="22"/>
                <w:szCs w:val="22"/>
              </w:rPr>
              <w:t>Zināšanas</w:t>
            </w:r>
          </w:p>
        </w:tc>
        <w:tc>
          <w:tcPr>
            <w:tcW w:w="1278" w:type="dxa"/>
            <w:tcBorders>
              <w:top w:val="nil"/>
              <w:left w:val="nil"/>
              <w:bottom w:val="nil"/>
              <w:right w:val="single" w:color="auto" w:sz="4" w:space="0"/>
            </w:tcBorders>
            <w:shd w:val="clear" w:color="000000" w:fill="70AD47"/>
            <w:noWrap/>
            <w:vAlign w:val="bottom"/>
            <w:hideMark/>
          </w:tcPr>
          <w:p w:rsidR="00315CA7" w:rsidRDefault="00315CA7" w14:paraId="614FD4DF" w14:textId="77777777">
            <w:pPr>
              <w:jc w:val="center"/>
              <w:rPr>
                <w:rFonts w:ascii="Calibri" w:hAnsi="Calibri"/>
                <w:color w:val="000000"/>
                <w:sz w:val="22"/>
                <w:szCs w:val="22"/>
              </w:rPr>
            </w:pPr>
            <w:r>
              <w:rPr>
                <w:rFonts w:ascii="Calibri" w:hAnsi="Calibri"/>
                <w:color w:val="000000"/>
                <w:sz w:val="22"/>
                <w:szCs w:val="22"/>
              </w:rPr>
              <w:t>defekts</w:t>
            </w:r>
          </w:p>
        </w:tc>
      </w:tr>
      <w:tr w:rsidR="00315CA7" w:rsidTr="00315CA7" w14:paraId="47552C79" w14:textId="77777777">
        <w:trPr>
          <w:trHeight w:val="300"/>
        </w:trPr>
        <w:tc>
          <w:tcPr>
            <w:tcW w:w="1328" w:type="dxa"/>
            <w:tcBorders>
              <w:top w:val="nil"/>
              <w:left w:val="single" w:color="auto" w:sz="4" w:space="0"/>
              <w:bottom w:val="single" w:color="auto" w:sz="4" w:space="0"/>
              <w:right w:val="single" w:color="auto" w:sz="4" w:space="0"/>
            </w:tcBorders>
            <w:shd w:val="clear" w:color="000000" w:fill="70AD47"/>
            <w:noWrap/>
            <w:vAlign w:val="bottom"/>
            <w:hideMark/>
          </w:tcPr>
          <w:p w:rsidR="00315CA7" w:rsidRDefault="00315CA7" w14:paraId="603F3716" w14:textId="77777777">
            <w:pPr>
              <w:jc w:val="center"/>
              <w:rPr>
                <w:rFonts w:ascii="Calibri" w:hAnsi="Calibri"/>
                <w:color w:val="000000"/>
                <w:sz w:val="22"/>
                <w:szCs w:val="22"/>
              </w:rPr>
            </w:pPr>
            <w:r>
              <w:rPr>
                <w:rFonts w:ascii="Calibri" w:hAnsi="Calibri"/>
                <w:color w:val="000000"/>
                <w:sz w:val="22"/>
                <w:szCs w:val="22"/>
              </w:rPr>
              <w:t>(Procedures)</w:t>
            </w:r>
          </w:p>
        </w:tc>
        <w:tc>
          <w:tcPr>
            <w:tcW w:w="1486" w:type="dxa"/>
            <w:tcBorders>
              <w:top w:val="nil"/>
              <w:left w:val="nil"/>
              <w:bottom w:val="single" w:color="auto" w:sz="4" w:space="0"/>
              <w:right w:val="single" w:color="auto" w:sz="4" w:space="0"/>
            </w:tcBorders>
            <w:shd w:val="clear" w:color="000000" w:fill="70AD47"/>
            <w:noWrap/>
            <w:vAlign w:val="bottom"/>
            <w:hideMark/>
          </w:tcPr>
          <w:p w:rsidR="00315CA7" w:rsidRDefault="00315CA7" w14:paraId="74311F54" w14:textId="77777777">
            <w:pPr>
              <w:jc w:val="center"/>
              <w:rPr>
                <w:rFonts w:ascii="Calibri" w:hAnsi="Calibri"/>
                <w:color w:val="000000"/>
                <w:sz w:val="22"/>
                <w:szCs w:val="22"/>
              </w:rPr>
            </w:pPr>
            <w:r>
              <w:rPr>
                <w:rFonts w:ascii="Calibri" w:hAnsi="Calibri"/>
                <w:color w:val="000000"/>
                <w:sz w:val="22"/>
                <w:szCs w:val="22"/>
              </w:rPr>
              <w:t>(Human Error)</w:t>
            </w:r>
          </w:p>
        </w:tc>
        <w:tc>
          <w:tcPr>
            <w:tcW w:w="1206" w:type="dxa"/>
            <w:tcBorders>
              <w:top w:val="nil"/>
              <w:left w:val="nil"/>
              <w:bottom w:val="single" w:color="auto" w:sz="4" w:space="0"/>
              <w:right w:val="single" w:color="auto" w:sz="4" w:space="0"/>
            </w:tcBorders>
            <w:shd w:val="clear" w:color="000000" w:fill="70AD47"/>
            <w:noWrap/>
            <w:vAlign w:val="bottom"/>
            <w:hideMark/>
          </w:tcPr>
          <w:p w:rsidR="00315CA7" w:rsidRDefault="00315CA7" w14:paraId="1B8BDFA4" w14:textId="77777777">
            <w:pPr>
              <w:jc w:val="center"/>
              <w:rPr>
                <w:rFonts w:ascii="Calibri" w:hAnsi="Calibri"/>
                <w:color w:val="000000"/>
                <w:sz w:val="22"/>
                <w:szCs w:val="22"/>
              </w:rPr>
            </w:pPr>
            <w:r>
              <w:rPr>
                <w:rFonts w:ascii="Calibri" w:hAnsi="Calibri"/>
                <w:color w:val="000000"/>
                <w:sz w:val="22"/>
                <w:szCs w:val="22"/>
              </w:rPr>
              <w:t>(Resourses)</w:t>
            </w:r>
          </w:p>
        </w:tc>
        <w:tc>
          <w:tcPr>
            <w:tcW w:w="1056" w:type="dxa"/>
            <w:tcBorders>
              <w:top w:val="nil"/>
              <w:left w:val="nil"/>
              <w:bottom w:val="single" w:color="auto" w:sz="4" w:space="0"/>
              <w:right w:val="single" w:color="auto" w:sz="4" w:space="0"/>
            </w:tcBorders>
            <w:shd w:val="clear" w:color="000000" w:fill="70AD47"/>
            <w:noWrap/>
            <w:vAlign w:val="bottom"/>
            <w:hideMark/>
          </w:tcPr>
          <w:p w:rsidR="00315CA7" w:rsidRDefault="00315CA7" w14:paraId="600F4F72" w14:textId="77777777">
            <w:pPr>
              <w:jc w:val="center"/>
              <w:rPr>
                <w:rFonts w:ascii="Calibri" w:hAnsi="Calibri"/>
                <w:color w:val="000000"/>
                <w:sz w:val="22"/>
                <w:szCs w:val="22"/>
              </w:rPr>
            </w:pPr>
            <w:r>
              <w:rPr>
                <w:rFonts w:ascii="Calibri" w:hAnsi="Calibri"/>
                <w:color w:val="000000"/>
                <w:sz w:val="22"/>
                <w:szCs w:val="22"/>
              </w:rPr>
              <w:t>(Attitude)</w:t>
            </w:r>
          </w:p>
        </w:tc>
        <w:tc>
          <w:tcPr>
            <w:tcW w:w="1466" w:type="dxa"/>
            <w:tcBorders>
              <w:top w:val="nil"/>
              <w:left w:val="nil"/>
              <w:bottom w:val="single" w:color="auto" w:sz="4" w:space="0"/>
              <w:right w:val="single" w:color="auto" w:sz="4" w:space="0"/>
            </w:tcBorders>
            <w:shd w:val="clear" w:color="000000" w:fill="70AD47"/>
            <w:noWrap/>
            <w:vAlign w:val="bottom"/>
            <w:hideMark/>
          </w:tcPr>
          <w:p w:rsidR="00315CA7" w:rsidRDefault="00315CA7" w14:paraId="4667C372" w14:textId="77777777">
            <w:pPr>
              <w:jc w:val="center"/>
              <w:rPr>
                <w:rFonts w:ascii="Calibri" w:hAnsi="Calibri"/>
                <w:color w:val="000000"/>
                <w:sz w:val="22"/>
                <w:szCs w:val="22"/>
              </w:rPr>
            </w:pPr>
            <w:r>
              <w:rPr>
                <w:rFonts w:ascii="Calibri" w:hAnsi="Calibri"/>
                <w:color w:val="000000"/>
                <w:sz w:val="22"/>
                <w:szCs w:val="22"/>
              </w:rPr>
              <w:t>(Competence)</w:t>
            </w:r>
          </w:p>
        </w:tc>
        <w:tc>
          <w:tcPr>
            <w:tcW w:w="1278" w:type="dxa"/>
            <w:tcBorders>
              <w:top w:val="nil"/>
              <w:left w:val="nil"/>
              <w:bottom w:val="single" w:color="auto" w:sz="4" w:space="0"/>
              <w:right w:val="single" w:color="auto" w:sz="4" w:space="0"/>
            </w:tcBorders>
            <w:shd w:val="clear" w:color="000000" w:fill="70AD47"/>
            <w:noWrap/>
            <w:vAlign w:val="bottom"/>
            <w:hideMark/>
          </w:tcPr>
          <w:p w:rsidR="00315CA7" w:rsidRDefault="00315CA7" w14:paraId="15C1CFFF" w14:textId="77777777">
            <w:pPr>
              <w:jc w:val="center"/>
              <w:rPr>
                <w:rFonts w:ascii="Calibri" w:hAnsi="Calibri"/>
                <w:color w:val="000000"/>
                <w:sz w:val="22"/>
                <w:szCs w:val="22"/>
              </w:rPr>
            </w:pPr>
            <w:r>
              <w:rPr>
                <w:rFonts w:ascii="Calibri" w:hAnsi="Calibri"/>
                <w:color w:val="000000"/>
                <w:sz w:val="22"/>
                <w:szCs w:val="22"/>
              </w:rPr>
              <w:t>Mulfunction</w:t>
            </w:r>
          </w:p>
        </w:tc>
      </w:tr>
      <w:tr w:rsidR="00315CA7" w:rsidTr="00315CA7" w14:paraId="46F4FD05" w14:textId="77777777">
        <w:trPr>
          <w:trHeight w:val="300"/>
        </w:trPr>
        <w:tc>
          <w:tcPr>
            <w:tcW w:w="1328" w:type="dxa"/>
            <w:tcBorders>
              <w:top w:val="nil"/>
              <w:left w:val="single" w:color="auto" w:sz="4" w:space="0"/>
              <w:bottom w:val="single" w:color="auto" w:sz="4" w:space="0"/>
              <w:right w:val="single" w:color="auto" w:sz="4" w:space="0"/>
            </w:tcBorders>
            <w:shd w:val="clear" w:color="000000" w:fill="FFFFFF"/>
            <w:noWrap/>
            <w:vAlign w:val="center"/>
            <w:hideMark/>
          </w:tcPr>
          <w:p w:rsidR="00315CA7" w:rsidRDefault="00315CA7" w14:paraId="2997F8B2" w14:textId="77777777">
            <w:pPr>
              <w:rPr>
                <w:rFonts w:ascii="Calibri" w:hAnsi="Calibri"/>
                <w:color w:val="000000"/>
                <w:sz w:val="22"/>
                <w:szCs w:val="22"/>
              </w:rPr>
            </w:pPr>
            <w:r>
              <w:rPr>
                <w:rFonts w:ascii="Calibri" w:hAnsi="Calibri"/>
                <w:color w:val="000000"/>
                <w:sz w:val="22"/>
                <w:szCs w:val="22"/>
              </w:rPr>
              <w:t> </w:t>
            </w:r>
          </w:p>
        </w:tc>
        <w:tc>
          <w:tcPr>
            <w:tcW w:w="1486" w:type="dxa"/>
            <w:tcBorders>
              <w:top w:val="nil"/>
              <w:left w:val="nil"/>
              <w:bottom w:val="single" w:color="auto" w:sz="4" w:space="0"/>
              <w:right w:val="single" w:color="auto" w:sz="4" w:space="0"/>
            </w:tcBorders>
            <w:shd w:val="clear" w:color="000000" w:fill="FFFFFF"/>
            <w:noWrap/>
            <w:vAlign w:val="center"/>
            <w:hideMark/>
          </w:tcPr>
          <w:p w:rsidR="00315CA7" w:rsidRDefault="00315CA7" w14:paraId="462C9D3B" w14:textId="77777777">
            <w:pPr>
              <w:rPr>
                <w:rFonts w:ascii="Calibri" w:hAnsi="Calibri"/>
                <w:color w:val="000000"/>
                <w:sz w:val="22"/>
                <w:szCs w:val="22"/>
              </w:rPr>
            </w:pPr>
            <w:r>
              <w:rPr>
                <w:rFonts w:ascii="Calibri" w:hAnsi="Calibri"/>
                <w:color w:val="000000"/>
                <w:sz w:val="22"/>
                <w:szCs w:val="22"/>
              </w:rPr>
              <w:t> </w:t>
            </w:r>
          </w:p>
        </w:tc>
        <w:tc>
          <w:tcPr>
            <w:tcW w:w="1206" w:type="dxa"/>
            <w:tcBorders>
              <w:top w:val="nil"/>
              <w:left w:val="nil"/>
              <w:bottom w:val="single" w:color="auto" w:sz="4" w:space="0"/>
              <w:right w:val="single" w:color="auto" w:sz="4" w:space="0"/>
            </w:tcBorders>
            <w:shd w:val="clear" w:color="000000" w:fill="FFFFFF"/>
            <w:noWrap/>
            <w:vAlign w:val="center"/>
            <w:hideMark/>
          </w:tcPr>
          <w:p w:rsidR="00315CA7" w:rsidRDefault="00315CA7" w14:paraId="3898AEBC" w14:textId="77777777">
            <w:pPr>
              <w:rPr>
                <w:rFonts w:ascii="Calibri" w:hAnsi="Calibri"/>
                <w:color w:val="000000"/>
                <w:sz w:val="22"/>
                <w:szCs w:val="22"/>
              </w:rPr>
            </w:pPr>
            <w:r>
              <w:rPr>
                <w:rFonts w:ascii="Calibri" w:hAnsi="Calibri"/>
                <w:color w:val="000000"/>
                <w:sz w:val="22"/>
                <w:szCs w:val="22"/>
              </w:rPr>
              <w:t> </w:t>
            </w:r>
          </w:p>
        </w:tc>
        <w:tc>
          <w:tcPr>
            <w:tcW w:w="1056" w:type="dxa"/>
            <w:tcBorders>
              <w:top w:val="nil"/>
              <w:left w:val="nil"/>
              <w:bottom w:val="single" w:color="auto" w:sz="4" w:space="0"/>
              <w:right w:val="single" w:color="auto" w:sz="4" w:space="0"/>
            </w:tcBorders>
            <w:shd w:val="clear" w:color="000000" w:fill="FFFFFF"/>
            <w:noWrap/>
            <w:vAlign w:val="center"/>
            <w:hideMark/>
          </w:tcPr>
          <w:p w:rsidR="00315CA7" w:rsidRDefault="00315CA7" w14:paraId="54743504" w14:textId="77777777">
            <w:pPr>
              <w:rPr>
                <w:rFonts w:ascii="Calibri" w:hAnsi="Calibri"/>
                <w:color w:val="000000"/>
                <w:sz w:val="22"/>
                <w:szCs w:val="22"/>
              </w:rPr>
            </w:pPr>
            <w:r>
              <w:rPr>
                <w:rFonts w:ascii="Calibri" w:hAnsi="Calibri"/>
                <w:color w:val="000000"/>
                <w:sz w:val="22"/>
                <w:szCs w:val="22"/>
              </w:rPr>
              <w:t> </w:t>
            </w:r>
          </w:p>
        </w:tc>
        <w:tc>
          <w:tcPr>
            <w:tcW w:w="1466" w:type="dxa"/>
            <w:tcBorders>
              <w:top w:val="nil"/>
              <w:left w:val="nil"/>
              <w:bottom w:val="single" w:color="auto" w:sz="4" w:space="0"/>
              <w:right w:val="single" w:color="auto" w:sz="4" w:space="0"/>
            </w:tcBorders>
            <w:shd w:val="clear" w:color="000000" w:fill="FFFFFF"/>
            <w:noWrap/>
            <w:vAlign w:val="center"/>
            <w:hideMark/>
          </w:tcPr>
          <w:p w:rsidR="00315CA7" w:rsidRDefault="00315CA7" w14:paraId="0922C8AD" w14:textId="77777777">
            <w:pPr>
              <w:rPr>
                <w:rFonts w:ascii="Calibri" w:hAnsi="Calibri"/>
                <w:color w:val="000000"/>
                <w:sz w:val="22"/>
                <w:szCs w:val="22"/>
              </w:rPr>
            </w:pPr>
            <w:r>
              <w:rPr>
                <w:rFonts w:ascii="Calibri" w:hAnsi="Calibri"/>
                <w:color w:val="000000"/>
                <w:sz w:val="22"/>
                <w:szCs w:val="22"/>
              </w:rPr>
              <w:t> </w:t>
            </w:r>
          </w:p>
        </w:tc>
        <w:tc>
          <w:tcPr>
            <w:tcW w:w="1278" w:type="dxa"/>
            <w:tcBorders>
              <w:top w:val="nil"/>
              <w:left w:val="nil"/>
              <w:bottom w:val="single" w:color="auto" w:sz="4" w:space="0"/>
              <w:right w:val="single" w:color="auto" w:sz="4" w:space="0"/>
            </w:tcBorders>
            <w:shd w:val="clear" w:color="000000" w:fill="FFFFFF"/>
            <w:noWrap/>
            <w:vAlign w:val="center"/>
            <w:hideMark/>
          </w:tcPr>
          <w:p w:rsidR="00315CA7" w:rsidRDefault="00315CA7" w14:paraId="16794FBF"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05E2FE63" w14:textId="3F9B9038">
      <w:pPr>
        <w:jc w:val="both"/>
        <w:rPr>
          <w:lang w:val="lv-LV"/>
        </w:rPr>
      </w:pPr>
    </w:p>
    <w:tbl>
      <w:tblPr>
        <w:tblW w:w="8620" w:type="dxa"/>
        <w:tblLook w:val="04A0" w:firstRow="1" w:lastRow="0" w:firstColumn="1" w:lastColumn="0" w:noHBand="0" w:noVBand="1"/>
      </w:tblPr>
      <w:tblGrid>
        <w:gridCol w:w="4800"/>
        <w:gridCol w:w="1920"/>
        <w:gridCol w:w="1900"/>
      </w:tblGrid>
      <w:tr w:rsidR="00315CA7" w:rsidTr="00315CA7" w14:paraId="59E7A081" w14:textId="77777777">
        <w:trPr>
          <w:trHeight w:val="300"/>
        </w:trPr>
        <w:tc>
          <w:tcPr>
            <w:tcW w:w="4800" w:type="dxa"/>
            <w:vMerge w:val="restart"/>
            <w:tcBorders>
              <w:top w:val="single" w:color="auto" w:sz="8" w:space="0"/>
              <w:left w:val="single" w:color="auto" w:sz="4" w:space="0"/>
              <w:bottom w:val="single" w:color="000000" w:sz="4" w:space="0"/>
              <w:right w:val="single" w:color="000000" w:sz="4" w:space="0"/>
            </w:tcBorders>
            <w:shd w:val="clear" w:color="000000" w:fill="70AD47"/>
            <w:noWrap/>
            <w:vAlign w:val="center"/>
            <w:hideMark/>
          </w:tcPr>
          <w:p w:rsidR="00315CA7" w:rsidRDefault="00315CA7" w14:paraId="41A3790B" w14:textId="77777777">
            <w:pPr>
              <w:jc w:val="center"/>
              <w:rPr>
                <w:rFonts w:ascii="Calibri" w:hAnsi="Calibri"/>
                <w:color w:val="000000"/>
                <w:sz w:val="22"/>
                <w:szCs w:val="22"/>
                <w:lang w:val="lv-LV" w:eastAsia="lv-LV"/>
              </w:rPr>
            </w:pPr>
            <w:r>
              <w:rPr>
                <w:rFonts w:ascii="Calibri" w:hAnsi="Calibri"/>
                <w:color w:val="000000"/>
                <w:sz w:val="22"/>
                <w:szCs w:val="22"/>
              </w:rPr>
              <w:t>Papildus darbības</w:t>
            </w:r>
          </w:p>
        </w:tc>
        <w:tc>
          <w:tcPr>
            <w:tcW w:w="1920" w:type="dxa"/>
            <w:vMerge w:val="restart"/>
            <w:tcBorders>
              <w:top w:val="single" w:color="auto" w:sz="8" w:space="0"/>
              <w:left w:val="single" w:color="auto" w:sz="4" w:space="0"/>
              <w:bottom w:val="single" w:color="000000" w:sz="4" w:space="0"/>
              <w:right w:val="single" w:color="000000" w:sz="4" w:space="0"/>
            </w:tcBorders>
            <w:shd w:val="clear" w:color="000000" w:fill="70AD47"/>
            <w:noWrap/>
            <w:vAlign w:val="center"/>
            <w:hideMark/>
          </w:tcPr>
          <w:p w:rsidR="00315CA7" w:rsidRDefault="00315CA7" w14:paraId="3767725D" w14:textId="77777777">
            <w:pPr>
              <w:jc w:val="center"/>
              <w:rPr>
                <w:rFonts w:ascii="Calibri" w:hAnsi="Calibri"/>
                <w:color w:val="000000"/>
                <w:sz w:val="22"/>
                <w:szCs w:val="22"/>
              </w:rPr>
            </w:pPr>
            <w:r>
              <w:rPr>
                <w:rFonts w:ascii="Calibri" w:hAnsi="Calibri"/>
                <w:color w:val="000000"/>
                <w:sz w:val="22"/>
                <w:szCs w:val="22"/>
              </w:rPr>
              <w:t>Atbildīgais inspektors</w:t>
            </w:r>
          </w:p>
        </w:tc>
        <w:tc>
          <w:tcPr>
            <w:tcW w:w="1900" w:type="dxa"/>
            <w:vMerge w:val="restart"/>
            <w:tcBorders>
              <w:top w:val="single" w:color="auto" w:sz="4" w:space="0"/>
              <w:left w:val="single" w:color="auto" w:sz="4" w:space="0"/>
              <w:bottom w:val="single" w:color="000000" w:sz="4" w:space="0"/>
              <w:right w:val="single" w:color="auto" w:sz="4" w:space="0"/>
            </w:tcBorders>
            <w:shd w:val="clear" w:color="000000" w:fill="FFFFFF"/>
            <w:noWrap/>
            <w:vAlign w:val="center"/>
            <w:hideMark/>
          </w:tcPr>
          <w:p w:rsidR="00315CA7" w:rsidRDefault="00315CA7" w14:paraId="169B2BAF" w14:textId="77777777">
            <w:pPr>
              <w:jc w:val="center"/>
              <w:rPr>
                <w:rFonts w:ascii="Calibri" w:hAnsi="Calibri"/>
                <w:color w:val="000000"/>
                <w:sz w:val="22"/>
                <w:szCs w:val="22"/>
              </w:rPr>
            </w:pPr>
            <w:r>
              <w:rPr>
                <w:rFonts w:ascii="Calibri" w:hAnsi="Calibri"/>
                <w:color w:val="000000"/>
                <w:sz w:val="22"/>
                <w:szCs w:val="22"/>
              </w:rPr>
              <w:t>Piezīmes</w:t>
            </w:r>
          </w:p>
        </w:tc>
      </w:tr>
      <w:tr w:rsidR="00315CA7" w:rsidTr="00315CA7" w14:paraId="015C8C0D"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26055D17"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36D1083C"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vAlign w:val="center"/>
            <w:hideMark/>
          </w:tcPr>
          <w:p w:rsidR="00315CA7" w:rsidRDefault="00315CA7" w14:paraId="0C35A736" w14:textId="77777777">
            <w:pPr>
              <w:rPr>
                <w:rFonts w:ascii="Calibri" w:hAnsi="Calibri"/>
                <w:color w:val="000000"/>
                <w:sz w:val="22"/>
                <w:szCs w:val="22"/>
              </w:rPr>
            </w:pPr>
          </w:p>
        </w:tc>
      </w:tr>
      <w:tr w:rsidR="00315CA7" w:rsidTr="00315CA7" w14:paraId="1722ABC6"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5675827F"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vAlign w:val="center"/>
            <w:hideMark/>
          </w:tcPr>
          <w:p w:rsidR="00315CA7" w:rsidRDefault="00315CA7" w14:paraId="751C2FAE"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vAlign w:val="center"/>
            <w:hideMark/>
          </w:tcPr>
          <w:p w:rsidR="00315CA7" w:rsidRDefault="00315CA7" w14:paraId="555E20F1" w14:textId="77777777">
            <w:pPr>
              <w:rPr>
                <w:rFonts w:ascii="Calibri" w:hAnsi="Calibri"/>
                <w:color w:val="000000"/>
                <w:sz w:val="22"/>
                <w:szCs w:val="22"/>
              </w:rPr>
            </w:pPr>
          </w:p>
        </w:tc>
      </w:tr>
      <w:tr w:rsidR="00315CA7" w:rsidTr="00315CA7" w14:paraId="77DFF7B4" w14:textId="77777777">
        <w:trPr>
          <w:trHeight w:val="300"/>
        </w:trPr>
        <w:tc>
          <w:tcPr>
            <w:tcW w:w="4800" w:type="dxa"/>
            <w:tcBorders>
              <w:top w:val="single" w:color="auto" w:sz="4" w:space="0"/>
              <w:left w:val="single" w:color="auto" w:sz="4" w:space="0"/>
              <w:bottom w:val="single" w:color="auto" w:sz="4" w:space="0"/>
              <w:right w:val="single" w:color="auto" w:sz="4" w:space="0"/>
            </w:tcBorders>
            <w:shd w:val="clear" w:color="000000" w:fill="FFFFFF"/>
            <w:noWrap/>
            <w:vAlign w:val="center"/>
            <w:hideMark/>
          </w:tcPr>
          <w:p w:rsidR="00315CA7" w:rsidRDefault="00315CA7" w14:paraId="282485D3" w14:textId="77777777">
            <w:pPr>
              <w:jc w:val="center"/>
              <w:rPr>
                <w:rFonts w:ascii="Calibri" w:hAnsi="Calibri"/>
                <w:color w:val="000000"/>
                <w:sz w:val="22"/>
                <w:szCs w:val="22"/>
              </w:rPr>
            </w:pPr>
            <w:r>
              <w:rPr>
                <w:rFonts w:ascii="Calibri" w:hAnsi="Calibri"/>
                <w:color w:val="000000"/>
                <w:sz w:val="22"/>
                <w:szCs w:val="22"/>
              </w:rPr>
              <w:t> </w:t>
            </w:r>
          </w:p>
        </w:tc>
        <w:tc>
          <w:tcPr>
            <w:tcW w:w="1920" w:type="dxa"/>
            <w:tcBorders>
              <w:top w:val="single" w:color="auto" w:sz="4" w:space="0"/>
              <w:left w:val="nil"/>
              <w:bottom w:val="single" w:color="auto" w:sz="4" w:space="0"/>
              <w:right w:val="single" w:color="auto" w:sz="4" w:space="0"/>
            </w:tcBorders>
            <w:shd w:val="clear" w:color="auto" w:fill="auto"/>
            <w:noWrap/>
            <w:vAlign w:val="bottom"/>
            <w:hideMark/>
          </w:tcPr>
          <w:p w:rsidR="00315CA7" w:rsidRDefault="00315CA7" w14:paraId="1C2EC0A7" w14:textId="77777777">
            <w:pPr>
              <w:jc w:val="center"/>
              <w:rPr>
                <w:rFonts w:ascii="Calibri" w:hAnsi="Calibri"/>
                <w:color w:val="000000"/>
                <w:sz w:val="22"/>
                <w:szCs w:val="22"/>
              </w:rPr>
            </w:pPr>
            <w:r>
              <w:rPr>
                <w:rFonts w:ascii="Calibri" w:hAnsi="Calibri"/>
                <w:color w:val="000000"/>
                <w:sz w:val="22"/>
                <w:szCs w:val="22"/>
              </w:rPr>
              <w:t> </w:t>
            </w:r>
          </w:p>
        </w:tc>
        <w:tc>
          <w:tcPr>
            <w:tcW w:w="1900" w:type="dxa"/>
            <w:tcBorders>
              <w:top w:val="nil"/>
              <w:left w:val="nil"/>
              <w:bottom w:val="single" w:color="auto" w:sz="4" w:space="0"/>
              <w:right w:val="single" w:color="auto" w:sz="4" w:space="0"/>
            </w:tcBorders>
            <w:shd w:val="clear" w:color="000000" w:fill="FFFFFF"/>
            <w:noWrap/>
            <w:vAlign w:val="center"/>
            <w:hideMark/>
          </w:tcPr>
          <w:p w:rsidR="00315CA7" w:rsidRDefault="00315CA7" w14:paraId="48A187B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4DF8814B" w14:textId="662EA322">
      <w:pPr>
        <w:jc w:val="both"/>
        <w:rPr>
          <w:lang w:val="lv-LV"/>
        </w:rPr>
      </w:pPr>
    </w:p>
    <w:tbl>
      <w:tblPr>
        <w:tblW w:w="7620" w:type="dxa"/>
        <w:tblLook w:val="04A0" w:firstRow="1" w:lastRow="0" w:firstColumn="1" w:lastColumn="0" w:noHBand="0" w:noVBand="1"/>
      </w:tblPr>
      <w:tblGrid>
        <w:gridCol w:w="2194"/>
        <w:gridCol w:w="2932"/>
        <w:gridCol w:w="2494"/>
      </w:tblGrid>
      <w:tr w:rsidRPr="00A60CF1" w:rsidR="00315CA7" w:rsidTr="00315CA7" w14:paraId="0CAE2BF8" w14:textId="77777777">
        <w:trPr>
          <w:trHeight w:val="300"/>
        </w:trPr>
        <w:tc>
          <w:tcPr>
            <w:tcW w:w="7620" w:type="dxa"/>
            <w:gridSpan w:val="3"/>
            <w:tcBorders>
              <w:top w:val="single" w:color="auto" w:sz="8" w:space="0"/>
              <w:left w:val="single" w:color="auto" w:sz="4" w:space="0"/>
              <w:bottom w:val="single" w:color="auto" w:sz="4" w:space="0"/>
              <w:right w:val="single" w:color="000000" w:sz="4" w:space="0"/>
            </w:tcBorders>
            <w:shd w:val="clear" w:color="000000" w:fill="FFFF00"/>
            <w:noWrap/>
            <w:vAlign w:val="bottom"/>
            <w:hideMark/>
          </w:tcPr>
          <w:p w:rsidR="00315CA7" w:rsidRDefault="00315CA7" w14:paraId="24D7FA68"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(lidotspējas uzturēšana) </w:t>
            </w:r>
          </w:p>
        </w:tc>
      </w:tr>
      <w:tr w:rsidR="00315CA7" w:rsidTr="00315CA7" w14:paraId="06CBB8DF" w14:textId="77777777">
        <w:trPr>
          <w:trHeight w:val="300"/>
        </w:trPr>
        <w:tc>
          <w:tcPr>
            <w:tcW w:w="2194"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10D987D0" w14:textId="77777777">
            <w:pPr>
              <w:jc w:val="center"/>
              <w:rPr>
                <w:rFonts w:ascii="Calibri" w:hAnsi="Calibri"/>
                <w:color w:val="000000"/>
                <w:sz w:val="22"/>
                <w:szCs w:val="22"/>
              </w:rPr>
            </w:pPr>
            <w:r>
              <w:rPr>
                <w:rFonts w:ascii="Calibri" w:hAnsi="Calibri"/>
                <w:color w:val="000000"/>
                <w:sz w:val="22"/>
                <w:szCs w:val="22"/>
              </w:rPr>
              <w:t>Datums</w:t>
            </w:r>
          </w:p>
        </w:tc>
        <w:tc>
          <w:tcPr>
            <w:tcW w:w="2932"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043BEB51" w14:textId="77777777">
            <w:pPr>
              <w:jc w:val="center"/>
              <w:rPr>
                <w:rFonts w:ascii="Calibri" w:hAnsi="Calibri"/>
                <w:color w:val="000000"/>
                <w:sz w:val="22"/>
                <w:szCs w:val="22"/>
              </w:rPr>
            </w:pPr>
            <w:r>
              <w:rPr>
                <w:rFonts w:ascii="Calibri" w:hAnsi="Calibri"/>
                <w:color w:val="000000"/>
                <w:sz w:val="22"/>
                <w:szCs w:val="22"/>
              </w:rPr>
              <w:t>Inspektors</w:t>
            </w:r>
          </w:p>
        </w:tc>
        <w:tc>
          <w:tcPr>
            <w:tcW w:w="2494"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09BF311C" w14:textId="77777777">
            <w:pPr>
              <w:jc w:val="center"/>
              <w:rPr>
                <w:rFonts w:ascii="Calibri" w:hAnsi="Calibri"/>
                <w:color w:val="000000"/>
                <w:sz w:val="22"/>
                <w:szCs w:val="22"/>
              </w:rPr>
            </w:pPr>
            <w:r>
              <w:rPr>
                <w:rFonts w:ascii="Calibri" w:hAnsi="Calibri"/>
                <w:color w:val="000000"/>
                <w:sz w:val="22"/>
                <w:szCs w:val="22"/>
              </w:rPr>
              <w:t>Darbības</w:t>
            </w:r>
          </w:p>
        </w:tc>
      </w:tr>
      <w:tr w:rsidR="00315CA7" w:rsidTr="00315CA7" w14:paraId="7F67C5D8" w14:textId="77777777">
        <w:trPr>
          <w:trHeight w:val="300"/>
        </w:trPr>
        <w:tc>
          <w:tcPr>
            <w:tcW w:w="2194" w:type="dxa"/>
            <w:vMerge/>
            <w:tcBorders>
              <w:top w:val="nil"/>
              <w:left w:val="single" w:color="auto" w:sz="4" w:space="0"/>
              <w:bottom w:val="single" w:color="000000" w:sz="4" w:space="0"/>
              <w:right w:val="single" w:color="auto" w:sz="4" w:space="0"/>
            </w:tcBorders>
            <w:vAlign w:val="center"/>
            <w:hideMark/>
          </w:tcPr>
          <w:p w:rsidR="00315CA7" w:rsidRDefault="00315CA7" w14:paraId="507FF13E" w14:textId="77777777">
            <w:pPr>
              <w:rPr>
                <w:rFonts w:ascii="Calibri" w:hAnsi="Calibri"/>
                <w:color w:val="000000"/>
                <w:sz w:val="22"/>
                <w:szCs w:val="22"/>
              </w:rPr>
            </w:pPr>
          </w:p>
        </w:tc>
        <w:tc>
          <w:tcPr>
            <w:tcW w:w="2932" w:type="dxa"/>
            <w:vMerge/>
            <w:tcBorders>
              <w:top w:val="nil"/>
              <w:left w:val="single" w:color="auto" w:sz="4" w:space="0"/>
              <w:bottom w:val="single" w:color="000000" w:sz="4" w:space="0"/>
              <w:right w:val="single" w:color="auto" w:sz="4" w:space="0"/>
            </w:tcBorders>
            <w:vAlign w:val="center"/>
            <w:hideMark/>
          </w:tcPr>
          <w:p w:rsidR="00315CA7" w:rsidRDefault="00315CA7" w14:paraId="5756B422" w14:textId="77777777">
            <w:pPr>
              <w:rPr>
                <w:rFonts w:ascii="Calibri" w:hAnsi="Calibri"/>
                <w:color w:val="000000"/>
                <w:sz w:val="22"/>
                <w:szCs w:val="22"/>
              </w:rPr>
            </w:pPr>
          </w:p>
        </w:tc>
        <w:tc>
          <w:tcPr>
            <w:tcW w:w="2494" w:type="dxa"/>
            <w:vMerge/>
            <w:tcBorders>
              <w:top w:val="nil"/>
              <w:left w:val="single" w:color="auto" w:sz="4" w:space="0"/>
              <w:bottom w:val="single" w:color="000000" w:sz="4" w:space="0"/>
              <w:right w:val="single" w:color="auto" w:sz="4" w:space="0"/>
            </w:tcBorders>
            <w:vAlign w:val="center"/>
            <w:hideMark/>
          </w:tcPr>
          <w:p w:rsidR="00315CA7" w:rsidRDefault="00315CA7" w14:paraId="344969AC" w14:textId="77777777">
            <w:pPr>
              <w:rPr>
                <w:rFonts w:ascii="Calibri" w:hAnsi="Calibri"/>
                <w:color w:val="000000"/>
                <w:sz w:val="22"/>
                <w:szCs w:val="22"/>
              </w:rPr>
            </w:pPr>
          </w:p>
        </w:tc>
      </w:tr>
      <w:tr w:rsidR="00315CA7" w:rsidTr="00315CA7" w14:paraId="1CFD19F0" w14:textId="77777777">
        <w:trPr>
          <w:trHeight w:val="300"/>
        </w:trPr>
        <w:tc>
          <w:tcPr>
            <w:tcW w:w="2194"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4B1DF1EB" w14:textId="77777777">
            <w:pPr>
              <w:rPr>
                <w:rFonts w:ascii="Calibri" w:hAnsi="Calibri"/>
                <w:color w:val="000000"/>
                <w:sz w:val="22"/>
                <w:szCs w:val="22"/>
              </w:rPr>
            </w:pPr>
            <w:r>
              <w:rPr>
                <w:rFonts w:ascii="Calibri" w:hAnsi="Calibri"/>
                <w:color w:val="000000"/>
                <w:sz w:val="22"/>
                <w:szCs w:val="22"/>
              </w:rPr>
              <w:t> </w:t>
            </w:r>
          </w:p>
        </w:tc>
        <w:tc>
          <w:tcPr>
            <w:tcW w:w="2932" w:type="dxa"/>
            <w:tcBorders>
              <w:top w:val="nil"/>
              <w:left w:val="nil"/>
              <w:bottom w:val="single" w:color="auto" w:sz="4" w:space="0"/>
              <w:right w:val="single" w:color="auto" w:sz="4" w:space="0"/>
            </w:tcBorders>
            <w:shd w:val="clear" w:color="auto" w:fill="auto"/>
            <w:noWrap/>
            <w:vAlign w:val="bottom"/>
            <w:hideMark/>
          </w:tcPr>
          <w:p w:rsidR="00315CA7" w:rsidRDefault="00315CA7" w14:paraId="56D6A75A" w14:textId="77777777">
            <w:pPr>
              <w:rPr>
                <w:rFonts w:ascii="Calibri" w:hAnsi="Calibri"/>
                <w:color w:val="000000"/>
                <w:sz w:val="22"/>
                <w:szCs w:val="22"/>
              </w:rPr>
            </w:pPr>
            <w:r>
              <w:rPr>
                <w:rFonts w:ascii="Calibri" w:hAnsi="Calibri"/>
                <w:color w:val="000000"/>
                <w:sz w:val="22"/>
                <w:szCs w:val="22"/>
              </w:rPr>
              <w:t> </w:t>
            </w:r>
          </w:p>
        </w:tc>
        <w:tc>
          <w:tcPr>
            <w:tcW w:w="2494" w:type="dxa"/>
            <w:tcBorders>
              <w:top w:val="nil"/>
              <w:left w:val="nil"/>
              <w:bottom w:val="single" w:color="auto" w:sz="4" w:space="0"/>
              <w:right w:val="single" w:color="auto" w:sz="4" w:space="0"/>
            </w:tcBorders>
            <w:shd w:val="clear" w:color="auto" w:fill="auto"/>
            <w:noWrap/>
            <w:vAlign w:val="bottom"/>
            <w:hideMark/>
          </w:tcPr>
          <w:p w:rsidR="00315CA7" w:rsidRDefault="00315CA7" w14:paraId="03DEFF8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26353B2D" w14:textId="34D8BB65">
      <w:pPr>
        <w:jc w:val="both"/>
        <w:rPr>
          <w:lang w:val="lv-LV"/>
        </w:rPr>
      </w:pPr>
    </w:p>
    <w:tbl>
      <w:tblPr>
        <w:tblW w:w="7060" w:type="dxa"/>
        <w:tblLook w:val="04A0" w:firstRow="1" w:lastRow="0" w:firstColumn="1" w:lastColumn="0" w:noHBand="0" w:noVBand="1"/>
      </w:tblPr>
      <w:tblGrid>
        <w:gridCol w:w="2033"/>
        <w:gridCol w:w="2716"/>
        <w:gridCol w:w="2311"/>
      </w:tblGrid>
      <w:tr w:rsidRPr="00A60CF1" w:rsidR="00315CA7" w:rsidTr="00315CA7" w14:paraId="44921C65" w14:textId="77777777">
        <w:trPr>
          <w:trHeight w:val="300"/>
        </w:trPr>
        <w:tc>
          <w:tcPr>
            <w:tcW w:w="7060" w:type="dxa"/>
            <w:gridSpan w:val="3"/>
            <w:tcBorders>
              <w:top w:val="single" w:color="auto" w:sz="8" w:space="0"/>
              <w:left w:val="single" w:color="auto" w:sz="4" w:space="0"/>
              <w:bottom w:val="single" w:color="auto" w:sz="4" w:space="0"/>
              <w:right w:val="single" w:color="000000" w:sz="4" w:space="0"/>
            </w:tcBorders>
            <w:shd w:val="clear" w:color="000000" w:fill="FFFF00"/>
            <w:noWrap/>
            <w:vAlign w:val="bottom"/>
            <w:hideMark/>
          </w:tcPr>
          <w:p w:rsidR="00315CA7" w:rsidRDefault="00315CA7" w14:paraId="0EFABF85"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(tehniskā apkope) </w:t>
            </w:r>
          </w:p>
        </w:tc>
      </w:tr>
      <w:tr w:rsidR="00315CA7" w:rsidTr="00315CA7" w14:paraId="0A40E6AA" w14:textId="77777777">
        <w:trPr>
          <w:trHeight w:val="300"/>
        </w:trPr>
        <w:tc>
          <w:tcPr>
            <w:tcW w:w="2033"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345828AE" w14:textId="77777777">
            <w:pPr>
              <w:jc w:val="center"/>
              <w:rPr>
                <w:rFonts w:ascii="Calibri" w:hAnsi="Calibri"/>
                <w:color w:val="000000"/>
                <w:sz w:val="22"/>
                <w:szCs w:val="22"/>
              </w:rPr>
            </w:pPr>
            <w:r>
              <w:rPr>
                <w:rFonts w:ascii="Calibri" w:hAnsi="Calibri"/>
                <w:color w:val="000000"/>
                <w:sz w:val="22"/>
                <w:szCs w:val="22"/>
              </w:rPr>
              <w:t>Datums</w:t>
            </w:r>
          </w:p>
        </w:tc>
        <w:tc>
          <w:tcPr>
            <w:tcW w:w="2716"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351D7AD2" w14:textId="77777777">
            <w:pPr>
              <w:jc w:val="center"/>
              <w:rPr>
                <w:rFonts w:ascii="Calibri" w:hAnsi="Calibri"/>
                <w:color w:val="000000"/>
                <w:sz w:val="22"/>
                <w:szCs w:val="22"/>
              </w:rPr>
            </w:pPr>
            <w:r>
              <w:rPr>
                <w:rFonts w:ascii="Calibri" w:hAnsi="Calibri"/>
                <w:color w:val="000000"/>
                <w:sz w:val="22"/>
                <w:szCs w:val="22"/>
              </w:rPr>
              <w:t>Inspektors</w:t>
            </w:r>
          </w:p>
        </w:tc>
        <w:tc>
          <w:tcPr>
            <w:tcW w:w="2311" w:type="dxa"/>
            <w:vMerge w:val="restart"/>
            <w:tcBorders>
              <w:top w:val="nil"/>
              <w:left w:val="single" w:color="auto" w:sz="4" w:space="0"/>
              <w:bottom w:val="single" w:color="000000" w:sz="4" w:space="0"/>
              <w:right w:val="single" w:color="auto" w:sz="4" w:space="0"/>
            </w:tcBorders>
            <w:shd w:val="clear" w:color="000000" w:fill="FFFF00"/>
            <w:noWrap/>
            <w:vAlign w:val="center"/>
            <w:hideMark/>
          </w:tcPr>
          <w:p w:rsidR="00315CA7" w:rsidRDefault="00315CA7" w14:paraId="46FD9B70" w14:textId="77777777">
            <w:pPr>
              <w:jc w:val="center"/>
              <w:rPr>
                <w:rFonts w:ascii="Calibri" w:hAnsi="Calibri"/>
                <w:color w:val="000000"/>
                <w:sz w:val="22"/>
                <w:szCs w:val="22"/>
              </w:rPr>
            </w:pPr>
            <w:r>
              <w:rPr>
                <w:rFonts w:ascii="Calibri" w:hAnsi="Calibri"/>
                <w:color w:val="000000"/>
                <w:sz w:val="22"/>
                <w:szCs w:val="22"/>
              </w:rPr>
              <w:t>Darbības</w:t>
            </w:r>
          </w:p>
        </w:tc>
      </w:tr>
      <w:tr w:rsidR="00315CA7" w:rsidTr="00315CA7" w14:paraId="7BCCD268" w14:textId="77777777">
        <w:trPr>
          <w:trHeight w:val="300"/>
        </w:trPr>
        <w:tc>
          <w:tcPr>
            <w:tcW w:w="2033" w:type="dxa"/>
            <w:vMerge/>
            <w:tcBorders>
              <w:top w:val="nil"/>
              <w:left w:val="single" w:color="auto" w:sz="4" w:space="0"/>
              <w:bottom w:val="single" w:color="000000" w:sz="4" w:space="0"/>
              <w:right w:val="single" w:color="auto" w:sz="4" w:space="0"/>
            </w:tcBorders>
            <w:vAlign w:val="center"/>
            <w:hideMark/>
          </w:tcPr>
          <w:p w:rsidR="00315CA7" w:rsidRDefault="00315CA7" w14:paraId="76DDCC77" w14:textId="77777777">
            <w:pPr>
              <w:rPr>
                <w:rFonts w:ascii="Calibri" w:hAnsi="Calibri"/>
                <w:color w:val="000000"/>
                <w:sz w:val="22"/>
                <w:szCs w:val="22"/>
              </w:rPr>
            </w:pPr>
          </w:p>
        </w:tc>
        <w:tc>
          <w:tcPr>
            <w:tcW w:w="2716" w:type="dxa"/>
            <w:vMerge/>
            <w:tcBorders>
              <w:top w:val="nil"/>
              <w:left w:val="single" w:color="auto" w:sz="4" w:space="0"/>
              <w:bottom w:val="single" w:color="000000" w:sz="4" w:space="0"/>
              <w:right w:val="single" w:color="auto" w:sz="4" w:space="0"/>
            </w:tcBorders>
            <w:vAlign w:val="center"/>
            <w:hideMark/>
          </w:tcPr>
          <w:p w:rsidR="00315CA7" w:rsidRDefault="00315CA7" w14:paraId="35F9E0BA" w14:textId="77777777">
            <w:pPr>
              <w:rPr>
                <w:rFonts w:ascii="Calibri" w:hAnsi="Calibri"/>
                <w:color w:val="000000"/>
                <w:sz w:val="22"/>
                <w:szCs w:val="22"/>
              </w:rPr>
            </w:pPr>
          </w:p>
        </w:tc>
        <w:tc>
          <w:tcPr>
            <w:tcW w:w="2311" w:type="dxa"/>
            <w:vMerge/>
            <w:tcBorders>
              <w:top w:val="nil"/>
              <w:left w:val="single" w:color="auto" w:sz="4" w:space="0"/>
              <w:bottom w:val="single" w:color="000000" w:sz="4" w:space="0"/>
              <w:right w:val="single" w:color="auto" w:sz="4" w:space="0"/>
            </w:tcBorders>
            <w:vAlign w:val="center"/>
            <w:hideMark/>
          </w:tcPr>
          <w:p w:rsidR="00315CA7" w:rsidRDefault="00315CA7" w14:paraId="4E2EFDD6" w14:textId="77777777">
            <w:pPr>
              <w:rPr>
                <w:rFonts w:ascii="Calibri" w:hAnsi="Calibri"/>
                <w:color w:val="000000"/>
                <w:sz w:val="22"/>
                <w:szCs w:val="22"/>
              </w:rPr>
            </w:pPr>
          </w:p>
        </w:tc>
      </w:tr>
      <w:tr w:rsidR="00315CA7" w:rsidTr="00315CA7" w14:paraId="1F46B368" w14:textId="77777777">
        <w:trPr>
          <w:trHeight w:val="300"/>
        </w:trPr>
        <w:tc>
          <w:tcPr>
            <w:tcW w:w="2033"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7BB0CD8C" w14:textId="77777777">
            <w:pPr>
              <w:rPr>
                <w:rFonts w:ascii="Calibri" w:hAnsi="Calibri"/>
                <w:color w:val="000000"/>
                <w:sz w:val="22"/>
                <w:szCs w:val="22"/>
              </w:rPr>
            </w:pPr>
            <w:r>
              <w:rPr>
                <w:rFonts w:ascii="Calibri" w:hAnsi="Calibri"/>
                <w:color w:val="000000"/>
                <w:sz w:val="22"/>
                <w:szCs w:val="22"/>
              </w:rPr>
              <w:t> </w:t>
            </w:r>
          </w:p>
        </w:tc>
        <w:tc>
          <w:tcPr>
            <w:tcW w:w="2716" w:type="dxa"/>
            <w:tcBorders>
              <w:top w:val="nil"/>
              <w:left w:val="nil"/>
              <w:bottom w:val="single" w:color="auto" w:sz="4" w:space="0"/>
              <w:right w:val="single" w:color="auto" w:sz="4" w:space="0"/>
            </w:tcBorders>
            <w:shd w:val="clear" w:color="auto" w:fill="auto"/>
            <w:noWrap/>
            <w:vAlign w:val="bottom"/>
            <w:hideMark/>
          </w:tcPr>
          <w:p w:rsidR="00315CA7" w:rsidRDefault="00315CA7" w14:paraId="48CA781C" w14:textId="77777777">
            <w:pPr>
              <w:rPr>
                <w:rFonts w:ascii="Calibri" w:hAnsi="Calibri"/>
                <w:color w:val="000000"/>
                <w:sz w:val="22"/>
                <w:szCs w:val="22"/>
              </w:rPr>
            </w:pPr>
            <w:r>
              <w:rPr>
                <w:rFonts w:ascii="Calibri" w:hAnsi="Calibri"/>
                <w:color w:val="000000"/>
                <w:sz w:val="22"/>
                <w:szCs w:val="22"/>
              </w:rPr>
              <w:t> </w:t>
            </w:r>
          </w:p>
        </w:tc>
        <w:tc>
          <w:tcPr>
            <w:tcW w:w="2311" w:type="dxa"/>
            <w:tcBorders>
              <w:top w:val="nil"/>
              <w:left w:val="nil"/>
              <w:bottom w:val="single" w:color="auto" w:sz="4" w:space="0"/>
              <w:right w:val="single" w:color="auto" w:sz="4" w:space="0"/>
            </w:tcBorders>
            <w:shd w:val="clear" w:color="auto" w:fill="auto"/>
            <w:noWrap/>
            <w:vAlign w:val="bottom"/>
            <w:hideMark/>
          </w:tcPr>
          <w:p w:rsidR="00315CA7" w:rsidRDefault="00315CA7" w14:paraId="1A6E949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7999D5CC" w14:textId="77777777">
      <w:pPr>
        <w:jc w:val="both"/>
        <w:rPr>
          <w:lang w:val="lv-LV"/>
        </w:rPr>
      </w:pPr>
    </w:p>
    <w:p w:rsidR="00B94BD1" w:rsidP="00F1642C" w:rsidRDefault="00EA4A68" w14:paraId="2E550A2D" w14:textId="5A6C3848">
      <w:pPr>
        <w:jc w:val="both"/>
        <w:rPr>
          <w:lang w:val="lv-LV"/>
        </w:rPr>
      </w:pPr>
      <w:r>
        <w:rPr>
          <w:lang w:val="lv-LV"/>
        </w:rPr>
        <w:t xml:space="preserve">5. Gaisa kuģu lidotspējas novērtēšanas nodaļas darbinieks, veicot ACAM programmas inspekcijas, kurās ir atklātas neatbilstības, papildus 3. sadaļā norādītām darbībām un inspekcijas rezultātā aizpildīto EMPIC sistēmas sadaļu, aizpilda augšminēto Exel tabulu. Gaisa kuģu lidotspējas novērtēšanas darbinieks aizpilda Exel tabulas </w:t>
      </w:r>
      <w:r w:rsidR="00DF7377">
        <w:rPr>
          <w:lang w:val="lv-LV"/>
        </w:rPr>
        <w:t>A līdz AL tabulas.</w:t>
      </w:r>
    </w:p>
    <w:p w:rsidR="00EA4A68" w:rsidP="00F1642C" w:rsidRDefault="00EA4A68" w14:paraId="05FD6620" w14:textId="65438DC6">
      <w:pPr>
        <w:jc w:val="both"/>
        <w:rPr>
          <w:lang w:val="lv-LV"/>
        </w:rPr>
      </w:pPr>
    </w:p>
    <w:p w:rsidR="00EA4A68" w:rsidP="00F1642C" w:rsidRDefault="00EA4A68" w14:paraId="6BA2CEF3" w14:textId="23147616">
      <w:pPr>
        <w:jc w:val="both"/>
        <w:rPr>
          <w:lang w:val="lv-LV"/>
        </w:rPr>
      </w:pPr>
      <w:r>
        <w:rPr>
          <w:lang w:val="lv-LV"/>
        </w:rPr>
        <w:t>6. Šajā tabulā tiek atspoguļota visa tā pati informācija, kas iekļauta ACAM sistēmā. Šī tabula ir pieejama visiem lidotspējas daļas darbiniekiem Lidotspējas daļas kopējā (S) diskā.</w:t>
      </w:r>
    </w:p>
    <w:p w:rsidR="00EA4A68" w:rsidP="00F1642C" w:rsidRDefault="00EA4A68" w14:paraId="6302F405" w14:textId="03584F58">
      <w:pPr>
        <w:jc w:val="both"/>
        <w:rPr>
          <w:lang w:val="lv-LV"/>
        </w:rPr>
      </w:pPr>
    </w:p>
    <w:p w:rsidR="00EA4A68" w:rsidP="00F1642C" w:rsidRDefault="00EA4A68" w14:paraId="6DE8892E" w14:textId="1FA0FB4D">
      <w:pPr>
        <w:jc w:val="both"/>
        <w:rPr>
          <w:lang w:val="lv-LV"/>
        </w:rPr>
      </w:pPr>
      <w:r>
        <w:rPr>
          <w:lang w:val="lv-LV"/>
        </w:rPr>
        <w:t>7. Lidotspējas daļas gaisa kuģu tehniskās apkopes uzraudzības nodaļas darbiniekiem regulāri, ne retāk kā reizi mēnesī ir jāpārbauda šī tabulā.</w:t>
      </w:r>
      <w:r w:rsidR="00DF7377">
        <w:rPr>
          <w:lang w:val="lv-LV"/>
        </w:rPr>
        <w:t xml:space="preserve"> Attiecīgais gaisa kuģu tehniskās apkopes uzraudzības nodaļas darbinieks, kurš ir atbildīgs par ACAM inspekcijā pārbaudītā gaisa kuģa tehniskās apkopes vai lidojumderīguma uzturēšanas organizāciju, izanalizē ACAM inspekcijas neatbilstības, ņemot vērā lidotspējas novērtēšanas daļā veikto analīzi.</w:t>
      </w:r>
    </w:p>
    <w:p w:rsidR="00DF7377" w:rsidP="00F1642C" w:rsidRDefault="00DF7377" w14:paraId="7DD5724A" w14:textId="008E7F5E">
      <w:pPr>
        <w:jc w:val="both"/>
        <w:rPr>
          <w:lang w:val="lv-LV"/>
        </w:rPr>
      </w:pPr>
    </w:p>
    <w:p w:rsidR="00DF7377" w:rsidP="00F1642C" w:rsidRDefault="00DF7377" w14:paraId="75B8DDA3" w14:textId="50EB049F">
      <w:pPr>
        <w:jc w:val="both"/>
        <w:rPr>
          <w:lang w:val="lv-LV"/>
        </w:rPr>
      </w:pPr>
      <w:r>
        <w:rPr>
          <w:lang w:val="lv-LV"/>
        </w:rPr>
        <w:t>8. Gaisa kuģu tehniskās apkopes uzraudzības daļas darbinieki aizpilda EXEL tabulas AM līdz AR kolonnas.</w:t>
      </w:r>
    </w:p>
    <w:p w:rsidR="00DF7377" w:rsidP="00F1642C" w:rsidRDefault="00DF7377" w14:paraId="631D22B9" w14:textId="6FCA00AD">
      <w:pPr>
        <w:jc w:val="both"/>
        <w:rPr>
          <w:lang w:val="lv-LV"/>
        </w:rPr>
      </w:pPr>
    </w:p>
    <w:p w:rsidR="00DF7377" w:rsidP="00F1642C" w:rsidRDefault="00DF7377" w14:paraId="3388D526" w14:textId="3D49940E">
      <w:pPr>
        <w:jc w:val="both"/>
        <w:rPr>
          <w:lang w:val="lv-LV"/>
        </w:rPr>
      </w:pPr>
      <w:r>
        <w:rPr>
          <w:lang w:val="lv-LV"/>
        </w:rPr>
        <w:t xml:space="preserve">9. Ja ir konstatēts, ka </w:t>
      </w:r>
      <w:r w:rsidR="001F25AA">
        <w:rPr>
          <w:lang w:val="lv-LV"/>
        </w:rPr>
        <w:t>atklātā neatbilstība ir saistīta ar nepilnībām gaisa kuģu tehniskās apkopes vai lidojumderīguma uzturēšanā, tad ir nepieciešams pieņemt mērus atbilstoši šīs rokasgrāmatas 4. un/vai 5. sadaļas nosacījumiem.</w:t>
      </w:r>
    </w:p>
    <w:p w:rsidR="001F25AA" w:rsidP="00F1642C" w:rsidRDefault="001F25AA" w14:paraId="4AC1A53E" w14:textId="01ED124B">
      <w:pPr>
        <w:jc w:val="both"/>
        <w:rPr>
          <w:lang w:val="lv-LV"/>
        </w:rPr>
      </w:pPr>
    </w:p>
    <w:p w:rsidR="001F25AA" w:rsidP="00F1642C" w:rsidRDefault="001F25AA" w14:paraId="7EE387C1" w14:textId="31E73479">
      <w:pPr>
        <w:jc w:val="both"/>
        <w:rPr>
          <w:lang w:val="lv-LV"/>
        </w:rPr>
      </w:pPr>
      <w:r>
        <w:rPr>
          <w:lang w:val="lv-LV"/>
        </w:rPr>
        <w:t>10. Par konstatētām neatbilstībām pieņemtie mēri attiecībā uz organizācijām tiek atspoguļoti šajā tabulā kā atgriezeniskā saite un informācijas apmaiņa starp nodaļām.</w:t>
      </w:r>
    </w:p>
    <w:p w:rsidR="00B94BD1" w:rsidP="00F1642C" w:rsidRDefault="00B94BD1" w14:paraId="378954F2" w14:textId="13B18C66">
      <w:pPr>
        <w:jc w:val="both"/>
        <w:rPr>
          <w:lang w:val="lv-LV"/>
        </w:rPr>
      </w:pPr>
    </w:p>
    <w:p w:rsidR="00B94BD1" w:rsidRDefault="00B94BD1" w14:paraId="1D63E50C" w14:textId="77777777">
      <w:pPr>
        <w:rPr>
          <w:lang w:val="lv-LV"/>
        </w:rPr>
      </w:pPr>
      <w:r>
        <w:rPr>
          <w:lang w:val="lv-LV"/>
        </w:rPr>
        <w:br w:type="page"/>
      </w:r>
    </w:p>
    <w:p w:rsidR="00B94BD1" w:rsidP="00F1642C" w:rsidRDefault="00B94BD1" w14:paraId="05C9398D" w14:textId="77777777">
      <w:pPr>
        <w:jc w:val="both"/>
        <w:rPr>
          <w:lang w:val="lv-LV"/>
        </w:rPr>
      </w:pPr>
    </w:p>
    <w:p w:rsidR="00DD4E49" w:rsidP="00F1642C" w:rsidRDefault="00DD4E49" w14:paraId="1A26AC06" w14:textId="58A2149B">
      <w:pPr>
        <w:jc w:val="both"/>
        <w:rPr>
          <w:lang w:val="lv-LV"/>
        </w:rPr>
      </w:pPr>
    </w:p>
    <w:p w:rsidR="00DD4E49" w:rsidP="00F1642C" w:rsidRDefault="00DD4E49" w14:paraId="5CFD6183" w14:textId="77777777">
      <w:pPr>
        <w:jc w:val="both"/>
        <w:rPr>
          <w:lang w:val="lv-LV"/>
        </w:rPr>
      </w:pPr>
    </w:p>
    <w:p w:rsidR="0016367A" w:rsidP="00F1642C" w:rsidRDefault="0016367A" w14:paraId="6821E595" w14:textId="77777777">
      <w:pPr>
        <w:jc w:val="both"/>
        <w:rPr>
          <w:lang w:val="lv-LV"/>
        </w:rPr>
      </w:pPr>
    </w:p>
    <w:p w:rsidR="00F77692" w:rsidRDefault="00F77692" w14:paraId="77716AE1" w14:textId="77777777">
      <w:pPr>
        <w:rPr>
          <w:lang w:val="lv-LV"/>
        </w:rPr>
      </w:pPr>
      <w:r>
        <w:rPr>
          <w:lang w:val="lv-LV"/>
        </w:rPr>
        <w:br w:type="page"/>
      </w:r>
    </w:p>
    <w:p w:rsidR="00F1642C" w:rsidP="00F1642C" w:rsidRDefault="00F1642C" w14:paraId="551E2D34" w14:textId="77777777">
      <w:pPr>
        <w:jc w:val="both"/>
        <w:rPr>
          <w:b/>
          <w:sz w:val="28"/>
          <w:szCs w:val="28"/>
          <w:lang w:val="lv-LV"/>
        </w:rPr>
      </w:pPr>
      <w:r w:rsidRPr="00F1642C">
        <w:rPr>
          <w:b/>
          <w:sz w:val="28"/>
          <w:szCs w:val="28"/>
          <w:lang w:val="lv-LV"/>
        </w:rPr>
        <w:lastRenderedPageBreak/>
        <w:t>1.</w:t>
      </w:r>
      <w:r w:rsidR="00D32EB8">
        <w:rPr>
          <w:b/>
          <w:sz w:val="28"/>
          <w:szCs w:val="28"/>
          <w:lang w:val="lv-LV"/>
        </w:rPr>
        <w:t>6</w:t>
      </w:r>
      <w:r w:rsidRPr="00F1642C">
        <w:rPr>
          <w:b/>
          <w:sz w:val="28"/>
          <w:szCs w:val="28"/>
          <w:lang w:val="lv-LV"/>
        </w:rPr>
        <w:t>. Veidlapu izmantošanas kārtība</w:t>
      </w:r>
    </w:p>
    <w:p w:rsidR="00F1642C" w:rsidP="00F1642C" w:rsidRDefault="00F1642C" w14:paraId="01B8FA49" w14:textId="77777777">
      <w:pPr>
        <w:jc w:val="both"/>
        <w:rPr>
          <w:b/>
          <w:sz w:val="28"/>
          <w:szCs w:val="28"/>
          <w:lang w:val="lv-LV"/>
        </w:rPr>
      </w:pPr>
    </w:p>
    <w:p w:rsidR="00F1642C" w:rsidP="00F1642C" w:rsidRDefault="007D7609" w14:paraId="3066868E" w14:textId="77777777">
      <w:pPr>
        <w:jc w:val="both"/>
        <w:rPr>
          <w:lang w:val="lv-LV"/>
        </w:rPr>
      </w:pPr>
      <w:r>
        <w:rPr>
          <w:lang w:val="lv-LV"/>
        </w:rPr>
        <w:t xml:space="preserve">1. </w:t>
      </w:r>
      <w:r w:rsidR="00F1642C">
        <w:rPr>
          <w:lang w:val="lv-LV"/>
        </w:rPr>
        <w:t>Ar šo rokasgrāmatas izdevumu tiek ieviesta</w:t>
      </w:r>
      <w:r w:rsidR="00BD0C88">
        <w:rPr>
          <w:lang w:val="lv-LV"/>
        </w:rPr>
        <w:t>s izmaiņas</w:t>
      </w:r>
      <w:r w:rsidR="00F1642C">
        <w:rPr>
          <w:lang w:val="lv-LV"/>
        </w:rPr>
        <w:t xml:space="preserve"> veidlapu izmantošanas kārtīb</w:t>
      </w:r>
      <w:r w:rsidR="00BD0C88">
        <w:rPr>
          <w:lang w:val="lv-LV"/>
        </w:rPr>
        <w:t>ā</w:t>
      </w:r>
      <w:r w:rsidR="00F1642C">
        <w:rPr>
          <w:lang w:val="lv-LV"/>
        </w:rPr>
        <w:t xml:space="preserve"> Civilās aviācijas aģentūrā.</w:t>
      </w:r>
      <w:r w:rsidR="009C1175">
        <w:rPr>
          <w:lang w:val="lv-LV"/>
        </w:rPr>
        <w:t xml:space="preserve"> Ja tiek izmantota EMPIC auditu veikšanas sistēma, tad informācija, ko satur detalizētās kontrolkartes, ir ietverta EMPIC OAS moduļa auditu sadaļā “Questions” un netiek izmantotas detalizētās kontrolkartes.Līdz pilnīgai EMPIC sistēmas ieviešanai, tiek vienlaicīgi izmainītas gan detalizētās kontrolkartes, gan EMPIC sistēma. Persona, kas atbildīga par kontrolkaršu kontroli, ir arī atbildīga par attiecīgu izmaiņu veikšanu EMPIC sistēmā.</w:t>
      </w:r>
    </w:p>
    <w:p w:rsidR="0082157A" w:rsidP="00F1642C" w:rsidRDefault="0082157A" w14:paraId="6844CCBA" w14:textId="77777777">
      <w:pPr>
        <w:jc w:val="both"/>
        <w:rPr>
          <w:lang w:val="lv-LV"/>
        </w:rPr>
      </w:pPr>
      <w:r>
        <w:rPr>
          <w:lang w:val="lv-LV"/>
        </w:rPr>
        <w:t xml:space="preserve">2. Sākot ar </w:t>
      </w:r>
      <w:r w:rsidR="00BD0C88">
        <w:rPr>
          <w:lang w:val="lv-LV"/>
        </w:rPr>
        <w:t xml:space="preserve">20. </w:t>
      </w:r>
      <w:r>
        <w:rPr>
          <w:lang w:val="lv-LV"/>
        </w:rPr>
        <w:t xml:space="preserve">izdevumu, rokasgrāmatā vairs nav veidlapu paraugi, bet tikai </w:t>
      </w:r>
      <w:r w:rsidR="00BD0C88">
        <w:rPr>
          <w:lang w:val="lv-LV"/>
        </w:rPr>
        <w:t xml:space="preserve">atsauces uz izmantojamām veidlapām. Nav arī atsauces uz to revīziju statusu, jo tas var mainīties nemainoties veidlapas nosaukumam. </w:t>
      </w:r>
      <w:r>
        <w:rPr>
          <w:lang w:val="lv-LV"/>
        </w:rPr>
        <w:t>Izmantojot jauno veidlapu sistēmu, tiek nodrošināts, ka sistēmā zem šīs informācijas būs tikai jaunākā versija.</w:t>
      </w:r>
    </w:p>
    <w:p w:rsidR="00F1642C" w:rsidP="00F1642C" w:rsidRDefault="0082157A" w14:paraId="326EF5EE" w14:textId="77777777">
      <w:pPr>
        <w:jc w:val="both"/>
        <w:rPr>
          <w:lang w:val="lv-LV"/>
        </w:rPr>
      </w:pPr>
      <w:r>
        <w:rPr>
          <w:lang w:val="lv-LV"/>
        </w:rPr>
        <w:t>3. L</w:t>
      </w:r>
      <w:r w:rsidR="00F1642C">
        <w:rPr>
          <w:lang w:val="lv-LV"/>
        </w:rPr>
        <w:t xml:space="preserve">ai nodrošinātu to, ka veicot darba pienākumus, vienmēr tiktu izmantotas tikai tekošās spēkā esošās veidlapas, Civilās aviācijas aģentūrā ir ieviesta jauna veidlapu uzskaites sistēma. Šī sistēma ir aprakstīta kvalitātes dokumentā </w:t>
      </w:r>
      <w:r w:rsidR="007D7609">
        <w:rPr>
          <w:lang w:val="lv-LV"/>
        </w:rPr>
        <w:t>DV3. Šis dokuments nosaka, kādā veidā veidlapas tiek ievietotas sistēmā, kā arī atbildību un pienākumus sistēmas darbības nodrošināšanai. Tas ietver arī gadījums, kad tiek izmainītas EASA veidlapas, kuras arī ir iekļautas sistēmā.</w:t>
      </w:r>
    </w:p>
    <w:p w:rsidR="00BD597B" w:rsidP="007D7609" w:rsidRDefault="0082157A" w14:paraId="65DD76B0" w14:textId="77777777">
      <w:pPr>
        <w:jc w:val="both"/>
        <w:rPr>
          <w:lang w:val="lv-LV"/>
        </w:rPr>
      </w:pPr>
      <w:r>
        <w:rPr>
          <w:lang w:val="lv-LV"/>
        </w:rPr>
        <w:t xml:space="preserve">4. </w:t>
      </w:r>
      <w:r w:rsidR="00410A02">
        <w:rPr>
          <w:lang w:val="lv-LV"/>
        </w:rPr>
        <w:t>V</w:t>
      </w:r>
      <w:r w:rsidR="007D7609">
        <w:rPr>
          <w:lang w:val="lv-LV"/>
        </w:rPr>
        <w:t xml:space="preserve">isas veidlapas tiek uzglabātas CAA </w:t>
      </w:r>
      <w:r w:rsidR="00BD0C88">
        <w:rPr>
          <w:lang w:val="lv-LV"/>
        </w:rPr>
        <w:t>Q</w:t>
      </w:r>
      <w:r w:rsidR="008A0C1E">
        <w:rPr>
          <w:lang w:val="lv-LV"/>
        </w:rPr>
        <w:t>-</w:t>
      </w:r>
      <w:r w:rsidR="00BD0C88">
        <w:rPr>
          <w:lang w:val="lv-LV"/>
        </w:rPr>
        <w:t xml:space="preserve">Pulse </w:t>
      </w:r>
      <w:r w:rsidR="007D7609">
        <w:rPr>
          <w:lang w:val="lv-LV"/>
        </w:rPr>
        <w:t>sistēmā</w:t>
      </w:r>
      <w:r w:rsidR="00BD0C88">
        <w:rPr>
          <w:lang w:val="lv-LV"/>
        </w:rPr>
        <w:t>, kur tās</w:t>
      </w:r>
      <w:r w:rsidR="007D7609">
        <w:rPr>
          <w:lang w:val="lv-LV"/>
        </w:rPr>
        <w:t xml:space="preserve"> </w:t>
      </w:r>
      <w:r w:rsidR="009C1175">
        <w:rPr>
          <w:lang w:val="lv-LV"/>
        </w:rPr>
        <w:t>IT nodaļa.</w:t>
      </w:r>
      <w:r w:rsidR="00BD597B">
        <w:rPr>
          <w:lang w:val="lv-LV"/>
        </w:rPr>
        <w:t xml:space="preserve"> Sistēma satur informāciju par</w:t>
      </w:r>
      <w:r w:rsidR="008A0C1E">
        <w:rPr>
          <w:lang w:val="lv-LV"/>
        </w:rPr>
        <w:t xml:space="preserve"> daļu,</w:t>
      </w:r>
      <w:r w:rsidR="00BD597B">
        <w:rPr>
          <w:lang w:val="lv-LV"/>
        </w:rPr>
        <w:t xml:space="preserve"> </w:t>
      </w:r>
      <w:r w:rsidR="008A0C1E">
        <w:rPr>
          <w:lang w:val="lv-LV"/>
        </w:rPr>
        <w:t xml:space="preserve">nodaļu, </w:t>
      </w:r>
      <w:r w:rsidR="00BD597B">
        <w:rPr>
          <w:lang w:val="lv-LV"/>
        </w:rPr>
        <w:t>struktūrvienību, , procesu, veidlapas nosaukumu</w:t>
      </w:r>
      <w:r w:rsidR="00BD0C88">
        <w:rPr>
          <w:lang w:val="lv-LV"/>
        </w:rPr>
        <w:t xml:space="preserve"> un</w:t>
      </w:r>
      <w:r w:rsidR="00BD597B">
        <w:rPr>
          <w:lang w:val="lv-LV"/>
        </w:rPr>
        <w:t xml:space="preserve"> revīzijas statusu</w:t>
      </w:r>
      <w:r w:rsidR="008A0C1E">
        <w:rPr>
          <w:lang w:val="lv-LV"/>
        </w:rPr>
        <w:t>, datumu</w:t>
      </w:r>
      <w:r w:rsidR="00BD0C88">
        <w:rPr>
          <w:lang w:val="lv-LV"/>
        </w:rPr>
        <w:t>.</w:t>
      </w:r>
    </w:p>
    <w:p w:rsidR="0082157A" w:rsidP="007D7609" w:rsidRDefault="00BD597B" w14:paraId="7C1F25DC" w14:textId="77777777">
      <w:pPr>
        <w:jc w:val="both"/>
        <w:rPr>
          <w:lang w:val="lv-LV"/>
        </w:rPr>
      </w:pPr>
      <w:r>
        <w:rPr>
          <w:lang w:val="lv-LV"/>
        </w:rPr>
        <w:t>Veidlapas nosaukumam ir hiperlinks u</w:t>
      </w:r>
      <w:r w:rsidR="008A0C1E">
        <w:rPr>
          <w:lang w:val="lv-LV"/>
        </w:rPr>
        <w:t>z</w:t>
      </w:r>
      <w:r>
        <w:rPr>
          <w:lang w:val="lv-LV"/>
        </w:rPr>
        <w:t xml:space="preserve"> pašu dokumentu, kurš ir ievietots </w:t>
      </w:r>
      <w:r w:rsidR="00BD0C88">
        <w:rPr>
          <w:lang w:val="lv-LV"/>
        </w:rPr>
        <w:t>Q Pulse sistēmā.</w:t>
      </w:r>
      <w:r>
        <w:rPr>
          <w:lang w:val="lv-LV"/>
        </w:rPr>
        <w:t>.</w:t>
      </w:r>
    </w:p>
    <w:p w:rsidR="0082157A" w:rsidP="007D7609" w:rsidRDefault="0082157A" w14:paraId="51FC66A7" w14:textId="77777777">
      <w:pPr>
        <w:jc w:val="both"/>
        <w:rPr>
          <w:lang w:val="lv-LV"/>
        </w:rPr>
      </w:pPr>
      <w:r>
        <w:rPr>
          <w:lang w:val="lv-LV"/>
        </w:rPr>
        <w:t>6. Visas veidlas ir aizsargātas</w:t>
      </w:r>
      <w:r w:rsidR="008A0C1E">
        <w:rPr>
          <w:lang w:val="lv-LV"/>
        </w:rPr>
        <w:t xml:space="preserve"> (Fill in Forms) ar kodu, kuru piešķir biroja administratore pirms ievietošanas Q-Pulse sitēmā.</w:t>
      </w:r>
      <w:r>
        <w:rPr>
          <w:lang w:val="lv-LV"/>
        </w:rPr>
        <w:t xml:space="preserve"> </w:t>
      </w:r>
      <w:r w:rsidR="008A0C1E">
        <w:rPr>
          <w:lang w:val="lv-LV"/>
        </w:rPr>
        <w:t>L</w:t>
      </w:r>
      <w:r>
        <w:rPr>
          <w:lang w:val="lv-LV"/>
        </w:rPr>
        <w:t>ietotājs nav spējīgs izmainīt veidlapu</w:t>
      </w:r>
      <w:r w:rsidR="008A0C1E">
        <w:rPr>
          <w:lang w:val="lv-LV"/>
        </w:rPr>
        <w:t xml:space="preserve">, betvar </w:t>
      </w:r>
      <w:r>
        <w:rPr>
          <w:lang w:val="lv-LV"/>
        </w:rPr>
        <w:t xml:space="preserve"> aizpildīt atvēlētos lauciņus</w:t>
      </w:r>
      <w:r w:rsidR="008A0C1E">
        <w:rPr>
          <w:lang w:val="lv-LV"/>
        </w:rPr>
        <w:t>.</w:t>
      </w:r>
      <w:r>
        <w:rPr>
          <w:lang w:val="lv-LV"/>
        </w:rPr>
        <w:t>.</w:t>
      </w:r>
    </w:p>
    <w:p w:rsidR="0082157A" w:rsidP="007D7609" w:rsidRDefault="003202AB" w14:paraId="5AFAE6B7" w14:textId="77777777">
      <w:pPr>
        <w:jc w:val="both"/>
        <w:rPr>
          <w:lang w:val="lv-LV"/>
        </w:rPr>
      </w:pPr>
      <w:r>
        <w:rPr>
          <w:lang w:val="lv-LV"/>
        </w:rPr>
        <w:t>6</w:t>
      </w:r>
      <w:r w:rsidR="0082157A">
        <w:rPr>
          <w:lang w:val="lv-LV"/>
        </w:rPr>
        <w:t>. Veidlapas tiek grupētas pēc to veida</w:t>
      </w:r>
      <w:r w:rsidR="008A0C1E">
        <w:rPr>
          <w:lang w:val="lv-LV"/>
        </w:rPr>
        <w:t>:</w:t>
      </w:r>
      <w:r w:rsidR="0082157A">
        <w:rPr>
          <w:lang w:val="lv-LV"/>
        </w:rPr>
        <w:t>:</w:t>
      </w:r>
    </w:p>
    <w:p w:rsidR="0082157A" w:rsidP="007D7609" w:rsidRDefault="0082157A" w14:paraId="6671D059" w14:textId="77777777">
      <w:pPr>
        <w:jc w:val="both"/>
        <w:rPr>
          <w:lang w:val="lv-LV"/>
        </w:rPr>
      </w:pPr>
      <w:r>
        <w:rPr>
          <w:lang w:val="lv-LV"/>
        </w:rPr>
        <w:tab/>
        <w:t xml:space="preserve">- </w:t>
      </w:r>
      <w:r w:rsidR="00BD0C88">
        <w:rPr>
          <w:lang w:val="lv-LV"/>
        </w:rPr>
        <w:t>iesniegumi</w:t>
      </w:r>
      <w:r>
        <w:rPr>
          <w:lang w:val="lv-LV"/>
        </w:rPr>
        <w:t>,</w:t>
      </w:r>
    </w:p>
    <w:p w:rsidR="0082157A" w:rsidP="007D7609" w:rsidRDefault="0082157A" w14:paraId="3752C651" w14:textId="77777777">
      <w:pPr>
        <w:jc w:val="both"/>
        <w:rPr>
          <w:lang w:val="lv-LV"/>
        </w:rPr>
      </w:pPr>
      <w:r>
        <w:rPr>
          <w:lang w:val="lv-LV"/>
        </w:rPr>
        <w:tab/>
        <w:t>- kontrolkartes;</w:t>
      </w:r>
    </w:p>
    <w:p w:rsidR="0082157A" w:rsidP="007D7609" w:rsidRDefault="0082157A" w14:paraId="7D8EDF0C" w14:textId="77777777">
      <w:pPr>
        <w:jc w:val="both"/>
        <w:rPr>
          <w:lang w:val="lv-LV"/>
        </w:rPr>
      </w:pPr>
      <w:r>
        <w:rPr>
          <w:lang w:val="lv-LV"/>
        </w:rPr>
        <w:tab/>
        <w:t>- dokumenti.</w:t>
      </w:r>
    </w:p>
    <w:p w:rsidR="00BE40D7" w:rsidRDefault="003202AB" w14:paraId="6D0FD674" w14:textId="77777777">
      <w:pPr>
        <w:rPr>
          <w:lang w:val="lv-LV"/>
        </w:rPr>
      </w:pPr>
      <w:r>
        <w:rPr>
          <w:lang w:val="lv-LV"/>
        </w:rPr>
        <w:t>7</w:t>
      </w:r>
      <w:r w:rsidR="0082157A">
        <w:rPr>
          <w:lang w:val="lv-LV"/>
        </w:rPr>
        <w:t xml:space="preserve">. </w:t>
      </w:r>
      <w:r w:rsidR="008A0C1E">
        <w:rPr>
          <w:lang w:val="lv-LV"/>
        </w:rPr>
        <w:t>Veidlapas var atrast izmantojot filtrus, atlasot tos pēs daļas, nodaļas, struktūrvienības, dokumenta veida (dokuments, iesniegums, kontrolkarte) un atslēgas vārda (</w:t>
      </w:r>
      <w:r w:rsidRPr="00335E0F" w:rsidR="008A0C1E">
        <w:rPr>
          <w:i/>
          <w:lang w:val="lv-LV"/>
        </w:rPr>
        <w:t>keyword</w:t>
      </w:r>
      <w:r w:rsidR="008A0C1E">
        <w:rPr>
          <w:lang w:val="lv-LV"/>
        </w:rPr>
        <w:t>)</w:t>
      </w:r>
      <w:r w:rsidR="00410A02">
        <w:rPr>
          <w:lang w:val="lv-LV"/>
        </w:rPr>
        <w:t xml:space="preserve">. Kā arī , programma pieļauj katram lietotājam izveidot savus meklēsāns </w:t>
      </w:r>
      <w:r w:rsidR="007212C4">
        <w:rPr>
          <w:lang w:val="lv-LV"/>
        </w:rPr>
        <w:t xml:space="preserve">īsceļus. Viss minētais atvieglo </w:t>
      </w:r>
      <w:r w:rsidR="00410A02">
        <w:rPr>
          <w:lang w:val="lv-LV"/>
        </w:rPr>
        <w:t>dokumentu atrašanu.</w:t>
      </w:r>
    </w:p>
    <w:p w:rsidRPr="00364F54" w:rsidR="00364F54" w:rsidRDefault="00364F54" w14:paraId="13A30D2A" w14:textId="77777777">
      <w:pPr>
        <w:rPr>
          <w:lang w:val="lv-LV"/>
        </w:rPr>
      </w:pPr>
      <w:r w:rsidRPr="00364F54">
        <w:rPr>
          <w:lang w:val="lv-LV"/>
        </w:rPr>
        <w:t>8. Šajā sadaļā aprakstītā procedūra netiek piemērota ar organizāciju apstiprināšanai, kuru sertifikācija ir iekļauta EMPIC sistēmas OAS modulī (Part 145, M/G, CAMO, CAO un POA).</w:t>
      </w:r>
    </w:p>
    <w:p w:rsidR="007212C4" w:rsidRDefault="007212C4" w14:paraId="713CC2D2" w14:textId="77777777">
      <w:pPr>
        <w:rPr>
          <w:b/>
          <w:lang w:val="lv-LV"/>
        </w:rPr>
      </w:pPr>
      <w:r>
        <w:rPr>
          <w:b/>
          <w:lang w:val="lv-LV"/>
        </w:rPr>
        <w:br w:type="page"/>
      </w:r>
    </w:p>
    <w:p w:rsidR="00ED5CC8" w:rsidP="0082157A" w:rsidRDefault="0082157A" w14:paraId="430AE5D4" w14:textId="63AC8B59">
      <w:pPr>
        <w:ind w:firstLine="720"/>
        <w:jc w:val="both"/>
        <w:rPr>
          <w:b/>
          <w:lang w:val="lv-LV"/>
        </w:rPr>
      </w:pPr>
      <w:r w:rsidRPr="00091F91">
        <w:rPr>
          <w:b/>
          <w:lang w:val="lv-LV"/>
        </w:rPr>
        <w:lastRenderedPageBreak/>
        <w:t>1.</w:t>
      </w:r>
      <w:r w:rsidR="00D32EB8">
        <w:rPr>
          <w:b/>
          <w:lang w:val="lv-LV"/>
        </w:rPr>
        <w:t>6</w:t>
      </w:r>
      <w:r w:rsidRPr="00091F91">
        <w:rPr>
          <w:b/>
          <w:lang w:val="lv-LV"/>
        </w:rPr>
        <w:t>.1. Veidlapu izmantošana</w:t>
      </w:r>
      <w:r w:rsidRPr="00091F91" w:rsidR="00091F91">
        <w:rPr>
          <w:b/>
          <w:lang w:val="lv-LV"/>
        </w:rPr>
        <w:t>s procedūra</w:t>
      </w:r>
      <w:r w:rsidRPr="00091F91" w:rsidR="00BD597B">
        <w:rPr>
          <w:b/>
          <w:lang w:val="lv-LV"/>
        </w:rPr>
        <w:t>.</w:t>
      </w:r>
      <w:r w:rsidR="00F461F9">
        <w:rPr>
          <w:b/>
          <w:lang w:val="lv-LV"/>
        </w:rPr>
        <w:t xml:space="preserve"> Neattiecas, ja tiek izmantota EMPIC sistēma.</w:t>
      </w:r>
    </w:p>
    <w:p w:rsidRPr="00091F91" w:rsidR="00F461F9" w:rsidP="0082157A" w:rsidRDefault="00F461F9" w14:paraId="6D6AB16B" w14:textId="77777777">
      <w:pPr>
        <w:ind w:firstLine="720"/>
        <w:jc w:val="both"/>
        <w:rPr>
          <w:b/>
          <w:lang w:val="lv-LV"/>
        </w:rPr>
      </w:pPr>
    </w:p>
    <w:p w:rsidR="0082157A" w:rsidP="0082157A" w:rsidRDefault="0082157A" w14:paraId="141FD374" w14:textId="77777777">
      <w:pPr>
        <w:jc w:val="both"/>
        <w:rPr>
          <w:lang w:val="lv-LV"/>
        </w:rPr>
      </w:pPr>
      <w:r>
        <w:rPr>
          <w:lang w:val="lv-LV"/>
        </w:rPr>
        <w:t xml:space="preserve">1. Visiem darbiniekiem izdodot kādu dokumentu un, ja tas paredzēts, veicot darbību, kur procedūra prasa pielietot kontrolkarti, šie dokumenti ir jāņem no </w:t>
      </w:r>
      <w:r w:rsidR="00BD0C88">
        <w:rPr>
          <w:lang w:val="lv-LV"/>
        </w:rPr>
        <w:t>veidlapu</w:t>
      </w:r>
      <w:r>
        <w:rPr>
          <w:lang w:val="lv-LV"/>
        </w:rPr>
        <w:t xml:space="preserve"> foldera CAA </w:t>
      </w:r>
      <w:r w:rsidR="00BD0C88">
        <w:rPr>
          <w:lang w:val="lv-LV"/>
        </w:rPr>
        <w:t>Q Pulse sistēm</w:t>
      </w:r>
      <w:r w:rsidR="009F330E">
        <w:rPr>
          <w:lang w:val="lv-LV"/>
        </w:rPr>
        <w:t>as</w:t>
      </w:r>
      <w:r>
        <w:rPr>
          <w:lang w:val="lv-LV"/>
        </w:rPr>
        <w:t>.</w:t>
      </w:r>
    </w:p>
    <w:p w:rsidR="0004170C" w:rsidP="0082157A" w:rsidRDefault="003202AB" w14:paraId="23FFD006" w14:textId="77777777">
      <w:pPr>
        <w:jc w:val="both"/>
        <w:rPr>
          <w:lang w:val="lv-LV"/>
        </w:rPr>
      </w:pPr>
      <w:r>
        <w:rPr>
          <w:lang w:val="lv-LV"/>
        </w:rPr>
        <w:t>2. Gadījumos, kad nepieciešams izsniegt kādu dokumentu vai izmantot kādu no kontrolkartēm rīkojas šādi:</w:t>
      </w:r>
    </w:p>
    <w:p w:rsidR="009F330E" w:rsidP="0082157A" w:rsidRDefault="003202AB" w14:paraId="27DC4994" w14:textId="77777777">
      <w:pPr>
        <w:jc w:val="both"/>
        <w:rPr>
          <w:lang w:val="lv-LV"/>
        </w:rPr>
      </w:pPr>
      <w:r>
        <w:rPr>
          <w:lang w:val="lv-LV"/>
        </w:rPr>
        <w:tab/>
      </w:r>
      <w:r w:rsidR="009F330E">
        <w:rPr>
          <w:lang w:val="lv-LV"/>
        </w:rPr>
        <w:t>a) atveram Q Pulse sistēmu</w:t>
      </w:r>
    </w:p>
    <w:p w:rsidR="009F330E" w:rsidP="0082157A" w:rsidRDefault="00081D7B" w14:paraId="48FF6C9C" w14:textId="77777777">
      <w:pPr>
        <w:jc w:val="both"/>
        <w:rPr>
          <w:noProof/>
          <w:lang w:val="lv-LV" w:eastAsia="lv-LV"/>
        </w:rPr>
      </w:pPr>
      <w:r>
        <w:rPr>
          <w:noProof/>
          <w:lang w:val="lv-LV" w:eastAsia="lv-LV"/>
        </w:rPr>
        <w:drawing>
          <wp:inline distT="0" distB="0" distL="0" distR="0" wp14:anchorId="06C875E7" wp14:editId="535FD7F0">
            <wp:extent cx="4524375" cy="2544961"/>
            <wp:effectExtent l="0" t="0" r="0" b="825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24375" cy="2544961"/>
                    </a:xfrm>
                    <a:prstGeom prst="rect">
                      <a:avLst/>
                    </a:prstGeom>
                    <a:noFill/>
                    <a:ln>
                      <a:noFill/>
                    </a:ln>
                  </pic:spPr>
                </pic:pic>
              </a:graphicData>
            </a:graphic>
          </wp:inline>
        </w:drawing>
      </w:r>
    </w:p>
    <w:p w:rsidR="009F330E" w:rsidP="0082157A" w:rsidRDefault="009F330E" w14:paraId="09F67F35" w14:textId="77777777">
      <w:pPr>
        <w:jc w:val="both"/>
        <w:rPr>
          <w:noProof/>
          <w:lang w:val="lv-LV" w:eastAsia="lv-LV"/>
        </w:rPr>
      </w:pPr>
    </w:p>
    <w:p w:rsidR="009F330E" w:rsidP="0082157A" w:rsidRDefault="009F330E" w14:paraId="507AC242" w14:textId="77777777">
      <w:pPr>
        <w:jc w:val="both"/>
        <w:rPr>
          <w:noProof/>
          <w:lang w:val="lv-LV" w:eastAsia="lv-LV"/>
        </w:rPr>
      </w:pPr>
      <w:r>
        <w:rPr>
          <w:noProof/>
          <w:lang w:val="lv-LV" w:eastAsia="lv-LV"/>
        </w:rPr>
        <w:t xml:space="preserve">b) atveram sadaļu „ Documents” </w:t>
      </w:r>
    </w:p>
    <w:p w:rsidR="009F330E" w:rsidP="0082157A" w:rsidRDefault="009F330E" w14:paraId="107B4C0D" w14:textId="77777777">
      <w:pPr>
        <w:jc w:val="both"/>
        <w:rPr>
          <w:lang w:val="lv-LV"/>
        </w:rPr>
      </w:pPr>
    </w:p>
    <w:p w:rsidR="009F330E" w:rsidP="0082157A" w:rsidRDefault="00081D7B" w14:paraId="65213BAD" w14:textId="77777777">
      <w:pPr>
        <w:jc w:val="both"/>
        <w:rPr>
          <w:noProof/>
          <w:lang w:val="lv-LV" w:eastAsia="lv-LV"/>
        </w:rPr>
      </w:pPr>
      <w:r>
        <w:rPr>
          <w:noProof/>
          <w:lang w:val="lv-LV" w:eastAsia="lv-LV"/>
        </w:rPr>
        <w:drawing>
          <wp:inline distT="0" distB="0" distL="0" distR="0" wp14:anchorId="1EEBF4CC" wp14:editId="5D1AEB15">
            <wp:extent cx="5486400" cy="30861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6FB5B73" w14:textId="77777777">
      <w:pPr>
        <w:jc w:val="both"/>
        <w:rPr>
          <w:noProof/>
          <w:lang w:val="lv-LV" w:eastAsia="lv-LV"/>
        </w:rPr>
      </w:pPr>
    </w:p>
    <w:p w:rsidR="009F330E" w:rsidP="00335E0F" w:rsidRDefault="00410A02" w14:paraId="33F0316E" w14:textId="77777777">
      <w:pPr>
        <w:rPr>
          <w:noProof/>
          <w:lang w:val="lv-LV" w:eastAsia="lv-LV"/>
        </w:rPr>
      </w:pPr>
      <w:r>
        <w:rPr>
          <w:noProof/>
          <w:lang w:val="lv-LV" w:eastAsia="lv-LV"/>
        </w:rPr>
        <w:t xml:space="preserve">Piezīme : lūdzu ņemt vērā, ka ailītē </w:t>
      </w:r>
      <w:r w:rsidRPr="00335E0F">
        <w:rPr>
          <w:i/>
          <w:noProof/>
          <w:lang w:val="lv-LV" w:eastAsia="lv-LV"/>
        </w:rPr>
        <w:t>Register</w:t>
      </w:r>
      <w:r>
        <w:rPr>
          <w:noProof/>
          <w:lang w:val="lv-LV" w:eastAsia="lv-LV"/>
        </w:rPr>
        <w:t xml:space="preserve"> jābūt ierakstam </w:t>
      </w:r>
      <w:r w:rsidRPr="00335E0F">
        <w:rPr>
          <w:i/>
          <w:noProof/>
          <w:lang w:val="lv-LV" w:eastAsia="lv-LV"/>
        </w:rPr>
        <w:t>Active</w:t>
      </w:r>
      <w:r w:rsidR="0004170C">
        <w:rPr>
          <w:noProof/>
          <w:lang w:val="lv-LV" w:eastAsia="lv-LV"/>
        </w:rPr>
        <w:br w:type="page"/>
      </w:r>
      <w:r w:rsidR="009F330E">
        <w:rPr>
          <w:noProof/>
          <w:lang w:val="lv-LV" w:eastAsia="lv-LV"/>
        </w:rPr>
        <w:lastRenderedPageBreak/>
        <w:t>c) sadaļā Search atveran Type</w:t>
      </w:r>
    </w:p>
    <w:p w:rsidR="009F330E" w:rsidP="0082157A" w:rsidRDefault="009F330E" w14:paraId="20A51CF5" w14:textId="77777777">
      <w:pPr>
        <w:jc w:val="both"/>
        <w:rPr>
          <w:noProof/>
          <w:lang w:val="lv-LV" w:eastAsia="lv-LV"/>
        </w:rPr>
      </w:pPr>
    </w:p>
    <w:p w:rsidR="009F330E" w:rsidP="0082157A" w:rsidRDefault="00081D7B" w14:paraId="7954AE3B" w14:textId="77777777">
      <w:pPr>
        <w:jc w:val="both"/>
        <w:rPr>
          <w:noProof/>
          <w:lang w:val="lv-LV" w:eastAsia="lv-LV"/>
        </w:rPr>
      </w:pPr>
      <w:r>
        <w:rPr>
          <w:noProof/>
          <w:lang w:val="lv-LV" w:eastAsia="lv-LV"/>
        </w:rPr>
        <w:drawing>
          <wp:inline distT="0" distB="0" distL="0" distR="0" wp14:anchorId="6CB96E93" wp14:editId="20D3F776">
            <wp:extent cx="5486400" cy="30861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0ACF55C" w14:textId="77777777">
      <w:pPr>
        <w:jc w:val="both"/>
        <w:rPr>
          <w:noProof/>
          <w:lang w:val="lv-LV" w:eastAsia="lv-LV"/>
        </w:rPr>
      </w:pPr>
    </w:p>
    <w:p w:rsidR="009F330E" w:rsidP="00C768EB" w:rsidRDefault="009F330E" w14:paraId="464DA1DD" w14:textId="77777777">
      <w:pPr>
        <w:numPr>
          <w:ilvl w:val="0"/>
          <w:numId w:val="16"/>
        </w:numPr>
        <w:jc w:val="both"/>
        <w:rPr>
          <w:noProof/>
          <w:lang w:val="lv-LV" w:eastAsia="lv-LV"/>
        </w:rPr>
      </w:pPr>
      <w:r>
        <w:rPr>
          <w:noProof/>
          <w:lang w:val="lv-LV" w:eastAsia="lv-LV"/>
        </w:rPr>
        <w:t>atveram sadaļu „Veidlapas”</w:t>
      </w:r>
      <w:r w:rsidR="006653F7">
        <w:rPr>
          <w:noProof/>
          <w:lang w:val="lv-LV" w:eastAsia="lv-LV"/>
        </w:rPr>
        <w:t xml:space="preserve"> uzklišķinot uz zīmes „ +” . Parādās informācija ar visu daļu nosaukumiem</w:t>
      </w:r>
    </w:p>
    <w:p w:rsidR="009F330E" w:rsidP="009F330E" w:rsidRDefault="009F330E" w14:paraId="2B477427" w14:textId="77777777">
      <w:pPr>
        <w:jc w:val="both"/>
        <w:rPr>
          <w:noProof/>
          <w:lang w:val="lv-LV" w:eastAsia="lv-LV"/>
        </w:rPr>
      </w:pPr>
    </w:p>
    <w:p w:rsidR="009F330E" w:rsidP="009F330E" w:rsidRDefault="00081D7B" w14:paraId="6F3FBFFA" w14:textId="77777777">
      <w:pPr>
        <w:jc w:val="both"/>
        <w:rPr>
          <w:noProof/>
          <w:lang w:val="lv-LV" w:eastAsia="lv-LV"/>
        </w:rPr>
      </w:pPr>
      <w:r>
        <w:rPr>
          <w:noProof/>
          <w:lang w:val="lv-LV" w:eastAsia="lv-LV"/>
        </w:rPr>
        <w:drawing>
          <wp:inline distT="0" distB="0" distL="0" distR="0" wp14:anchorId="7EC93FA8" wp14:editId="099C0F6A">
            <wp:extent cx="5486400" cy="3086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6653F7" w:rsidP="009F330E" w:rsidRDefault="006653F7" w14:paraId="7BB4C26B" w14:textId="77777777">
      <w:pPr>
        <w:jc w:val="both"/>
        <w:rPr>
          <w:noProof/>
          <w:lang w:val="lv-LV" w:eastAsia="lv-LV"/>
        </w:rPr>
      </w:pPr>
    </w:p>
    <w:p w:rsidR="006653F7" w:rsidP="009F330E" w:rsidRDefault="0004170C" w14:paraId="60937296" w14:textId="77777777">
      <w:pPr>
        <w:jc w:val="both"/>
        <w:rPr>
          <w:noProof/>
          <w:lang w:val="lv-LV" w:eastAsia="lv-LV"/>
        </w:rPr>
      </w:pPr>
      <w:r>
        <w:rPr>
          <w:noProof/>
          <w:lang w:val="lv-LV" w:eastAsia="lv-LV"/>
        </w:rPr>
        <w:br w:type="page"/>
      </w:r>
      <w:r w:rsidR="006653F7">
        <w:rPr>
          <w:noProof/>
          <w:lang w:val="lv-LV" w:eastAsia="lv-LV"/>
        </w:rPr>
        <w:lastRenderedPageBreak/>
        <w:t xml:space="preserve">d) izvēlamies nepieciešamo daļu. Šajā gadījumā- „ Lidotspējas daļa” , </w:t>
      </w:r>
      <w:r w:rsidR="00410A02">
        <w:rPr>
          <w:noProof/>
          <w:lang w:val="lv-LV" w:eastAsia="lv-LV"/>
        </w:rPr>
        <w:t>nozpiežot</w:t>
      </w:r>
      <w:r w:rsidR="006653F7">
        <w:rPr>
          <w:noProof/>
          <w:lang w:val="lv-LV" w:eastAsia="lv-LV"/>
        </w:rPr>
        <w:t xml:space="preserve"> „ +”  pirms nosaukuma</w:t>
      </w:r>
      <w:r w:rsidR="00972109">
        <w:rPr>
          <w:noProof/>
          <w:lang w:val="lv-LV" w:eastAsia="lv-LV"/>
        </w:rPr>
        <w:t>. Atveras informācija ar daļas nodaļu nosaukumiem</w:t>
      </w:r>
    </w:p>
    <w:p w:rsidR="006653F7" w:rsidP="009F330E" w:rsidRDefault="006653F7" w14:paraId="139FDE1B" w14:textId="77777777">
      <w:pPr>
        <w:jc w:val="both"/>
        <w:rPr>
          <w:noProof/>
          <w:lang w:val="lv-LV" w:eastAsia="lv-LV"/>
        </w:rPr>
      </w:pPr>
    </w:p>
    <w:p w:rsidR="006653F7" w:rsidP="009F330E" w:rsidRDefault="00081D7B" w14:paraId="77185DB7" w14:textId="77777777">
      <w:pPr>
        <w:jc w:val="both"/>
        <w:rPr>
          <w:noProof/>
          <w:lang w:val="lv-LV" w:eastAsia="lv-LV"/>
        </w:rPr>
      </w:pPr>
      <w:r>
        <w:rPr>
          <w:noProof/>
          <w:lang w:val="lv-LV" w:eastAsia="lv-LV"/>
        </w:rPr>
        <w:drawing>
          <wp:inline distT="0" distB="0" distL="0" distR="0" wp14:anchorId="430800E4" wp14:editId="25170B30">
            <wp:extent cx="54864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F330E" w:rsidRDefault="00972109" w14:paraId="7CD02040" w14:textId="77777777">
      <w:pPr>
        <w:jc w:val="both"/>
        <w:rPr>
          <w:noProof/>
          <w:lang w:val="lv-LV" w:eastAsia="lv-LV"/>
        </w:rPr>
      </w:pPr>
    </w:p>
    <w:p w:rsidR="00972109" w:rsidP="00972109" w:rsidRDefault="00972109" w14:paraId="5772314F" w14:textId="77777777">
      <w:pPr>
        <w:jc w:val="both"/>
        <w:rPr>
          <w:noProof/>
          <w:lang w:val="lv-LV" w:eastAsia="lv-LV"/>
        </w:rPr>
      </w:pPr>
      <w:r>
        <w:rPr>
          <w:noProof/>
          <w:lang w:val="lv-LV" w:eastAsia="lv-LV"/>
        </w:rPr>
        <w:t>e) atveram nodaļas nosaukumu, uzklišķinot uz zīmes „ +”  pirms nodaļas nosaukuma. Parādās katras nodaļas funkciju saraksts</w:t>
      </w:r>
    </w:p>
    <w:p w:rsidR="00972109" w:rsidP="00972109" w:rsidRDefault="00972109" w14:paraId="52DA797E" w14:textId="77777777">
      <w:pPr>
        <w:jc w:val="both"/>
        <w:rPr>
          <w:noProof/>
          <w:lang w:val="lv-LV" w:eastAsia="lv-LV"/>
        </w:rPr>
      </w:pPr>
    </w:p>
    <w:p w:rsidR="00972109" w:rsidP="00972109" w:rsidRDefault="00972109" w14:paraId="2273AFCA" w14:textId="77777777">
      <w:pPr>
        <w:ind w:left="360"/>
        <w:jc w:val="both"/>
        <w:rPr>
          <w:noProof/>
          <w:lang w:val="lv-LV" w:eastAsia="lv-LV"/>
        </w:rPr>
      </w:pPr>
      <w:r>
        <w:rPr>
          <w:noProof/>
          <w:lang w:val="lv-LV" w:eastAsia="lv-LV"/>
        </w:rPr>
        <w:t>Lidotspējas novērtēšanas nodaļa</w:t>
      </w:r>
    </w:p>
    <w:p w:rsidR="00972109" w:rsidP="00972109" w:rsidRDefault="00972109" w14:paraId="4B2BAA21" w14:textId="77777777">
      <w:pPr>
        <w:jc w:val="both"/>
        <w:rPr>
          <w:noProof/>
          <w:lang w:val="lv-LV" w:eastAsia="lv-LV"/>
        </w:rPr>
      </w:pPr>
    </w:p>
    <w:p w:rsidR="00972109" w:rsidP="00972109" w:rsidRDefault="00081D7B" w14:paraId="652A9458" w14:textId="77777777">
      <w:pPr>
        <w:jc w:val="both"/>
        <w:rPr>
          <w:noProof/>
          <w:lang w:val="lv-LV" w:eastAsia="lv-LV"/>
        </w:rPr>
      </w:pPr>
      <w:r>
        <w:rPr>
          <w:noProof/>
          <w:lang w:val="lv-LV" w:eastAsia="lv-LV"/>
        </w:rPr>
        <w:drawing>
          <wp:inline distT="0" distB="0" distL="0" distR="0" wp14:anchorId="0014FA8C" wp14:editId="3FDC72A0">
            <wp:extent cx="5486400" cy="3086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72109" w:rsidRDefault="00972109" w14:paraId="2D89E470" w14:textId="77777777">
      <w:pPr>
        <w:jc w:val="both"/>
        <w:rPr>
          <w:noProof/>
          <w:lang w:val="lv-LV" w:eastAsia="lv-LV"/>
        </w:rPr>
      </w:pPr>
    </w:p>
    <w:p w:rsidR="0004170C" w:rsidP="00972109" w:rsidRDefault="00972109" w14:paraId="1E0D68D1" w14:textId="77777777">
      <w:pPr>
        <w:jc w:val="both"/>
        <w:rPr>
          <w:noProof/>
          <w:lang w:val="lv-LV" w:eastAsia="lv-LV"/>
        </w:rPr>
      </w:pPr>
      <w:r>
        <w:rPr>
          <w:noProof/>
          <w:lang w:val="lv-LV" w:eastAsia="lv-LV"/>
        </w:rPr>
        <w:tab/>
      </w:r>
    </w:p>
    <w:p w:rsidR="00972109" w:rsidP="0004170C" w:rsidRDefault="0004170C" w14:paraId="037AE263" w14:textId="77777777">
      <w:pPr>
        <w:rPr>
          <w:noProof/>
          <w:lang w:val="lv-LV" w:eastAsia="lv-LV"/>
        </w:rPr>
      </w:pPr>
      <w:r>
        <w:rPr>
          <w:noProof/>
          <w:lang w:val="lv-LV" w:eastAsia="lv-LV"/>
        </w:rPr>
        <w:br w:type="page"/>
      </w:r>
      <w:r w:rsidR="00972109">
        <w:rPr>
          <w:noProof/>
          <w:lang w:val="lv-LV" w:eastAsia="lv-LV"/>
        </w:rPr>
        <w:lastRenderedPageBreak/>
        <w:t>Tehniskās apkopes uzraudzības nodaļa</w:t>
      </w:r>
    </w:p>
    <w:p w:rsidR="00972109" w:rsidP="00972109" w:rsidRDefault="00972109" w14:paraId="1C4B95E2" w14:textId="77777777">
      <w:pPr>
        <w:jc w:val="both"/>
        <w:rPr>
          <w:noProof/>
          <w:lang w:val="lv-LV" w:eastAsia="lv-LV"/>
        </w:rPr>
      </w:pPr>
    </w:p>
    <w:p w:rsidR="00972109" w:rsidP="00972109" w:rsidRDefault="00081D7B" w14:paraId="1AC1AF22" w14:textId="77777777">
      <w:pPr>
        <w:jc w:val="both"/>
        <w:rPr>
          <w:noProof/>
          <w:lang w:val="lv-LV" w:eastAsia="lv-LV"/>
        </w:rPr>
      </w:pPr>
      <w:r>
        <w:rPr>
          <w:noProof/>
          <w:lang w:val="lv-LV" w:eastAsia="lv-LV"/>
        </w:rPr>
        <w:drawing>
          <wp:inline distT="0" distB="0" distL="0" distR="0" wp14:anchorId="07262C96" wp14:editId="5E892A0B">
            <wp:extent cx="5486400" cy="3086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3686F64" w14:textId="77777777">
      <w:pPr>
        <w:jc w:val="both"/>
        <w:rPr>
          <w:noProof/>
          <w:lang w:val="lv-LV" w:eastAsia="lv-LV"/>
        </w:rPr>
      </w:pPr>
    </w:p>
    <w:p w:rsidR="0004170C" w:rsidP="00972109" w:rsidRDefault="0004170C" w14:paraId="2886001C" w14:textId="77777777">
      <w:pPr>
        <w:jc w:val="both"/>
        <w:rPr>
          <w:noProof/>
          <w:lang w:val="lv-LV" w:eastAsia="lv-LV"/>
        </w:rPr>
      </w:pPr>
      <w:r>
        <w:rPr>
          <w:noProof/>
          <w:lang w:val="lv-LV" w:eastAsia="lv-LV"/>
        </w:rPr>
        <w:tab/>
        <w:t>Tehniskās apkopes personāla sertifikācijas nodaļa</w:t>
      </w:r>
    </w:p>
    <w:p w:rsidR="0004170C" w:rsidP="00972109" w:rsidRDefault="0004170C" w14:paraId="37BEEF2A" w14:textId="77777777">
      <w:pPr>
        <w:jc w:val="both"/>
        <w:rPr>
          <w:noProof/>
          <w:lang w:val="lv-LV" w:eastAsia="lv-LV"/>
        </w:rPr>
      </w:pPr>
    </w:p>
    <w:p w:rsidR="0004170C" w:rsidP="00972109" w:rsidRDefault="00081D7B" w14:paraId="32E9F28E" w14:textId="77777777">
      <w:pPr>
        <w:jc w:val="both"/>
        <w:rPr>
          <w:noProof/>
          <w:lang w:val="lv-LV" w:eastAsia="lv-LV"/>
        </w:rPr>
      </w:pPr>
      <w:r>
        <w:rPr>
          <w:noProof/>
          <w:lang w:val="lv-LV" w:eastAsia="lv-LV"/>
        </w:rPr>
        <w:drawing>
          <wp:inline distT="0" distB="0" distL="0" distR="0" wp14:anchorId="4F1EC0A3" wp14:editId="69D1027B">
            <wp:extent cx="5486400" cy="30861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04170C" w:rsidRDefault="0004170C" w14:paraId="540AF253" w14:textId="77777777">
      <w:pPr>
        <w:rPr>
          <w:noProof/>
          <w:lang w:val="lv-LV" w:eastAsia="lv-LV"/>
        </w:rPr>
      </w:pPr>
      <w:r>
        <w:rPr>
          <w:noProof/>
          <w:lang w:val="lv-LV" w:eastAsia="lv-LV"/>
        </w:rPr>
        <w:br w:type="page"/>
      </w:r>
    </w:p>
    <w:p w:rsidR="00972109" w:rsidP="00972109" w:rsidRDefault="00972109" w14:paraId="42FF3198" w14:textId="77777777">
      <w:pPr>
        <w:ind w:left="360"/>
        <w:jc w:val="both"/>
        <w:rPr>
          <w:lang w:val="lv-LV"/>
        </w:rPr>
      </w:pPr>
    </w:p>
    <w:p w:rsidR="0004170C" w:rsidP="00972109" w:rsidRDefault="0004170C" w14:paraId="531E6D15" w14:textId="77777777">
      <w:pPr>
        <w:ind w:left="360"/>
        <w:jc w:val="both"/>
        <w:rPr>
          <w:lang w:val="lv-LV"/>
        </w:rPr>
      </w:pPr>
    </w:p>
    <w:p w:rsidR="0004170C" w:rsidP="00C768EB" w:rsidRDefault="0004170C" w14:paraId="514BA8CD" w14:textId="77777777">
      <w:pPr>
        <w:numPr>
          <w:ilvl w:val="0"/>
          <w:numId w:val="16"/>
        </w:numPr>
        <w:jc w:val="both"/>
        <w:rPr>
          <w:lang w:val="lv-LV"/>
        </w:rPr>
      </w:pPr>
      <w:r>
        <w:rPr>
          <w:lang w:val="lv-LV"/>
        </w:rPr>
        <w:t>izvēlāmies to funkciju, kurai ir nepieciešama veidlapa un nospiežam ikon</w:t>
      </w:r>
      <w:r w:rsidR="00410A02">
        <w:rPr>
          <w:lang w:val="lv-LV"/>
        </w:rPr>
        <w:t>u</w:t>
      </w:r>
      <w:r>
        <w:rPr>
          <w:lang w:val="lv-LV"/>
        </w:rPr>
        <w:t xml:space="preserve"> „ Search” augšējā lauciņā. Atveras to veidlapu saraksts, kas attiecas uz minēto funkciju</w:t>
      </w:r>
    </w:p>
    <w:p w:rsidR="0004170C" w:rsidP="00C768EB" w:rsidRDefault="0004170C" w14:paraId="5E97A912" w14:textId="77777777">
      <w:pPr>
        <w:numPr>
          <w:ilvl w:val="0"/>
          <w:numId w:val="16"/>
        </w:numPr>
        <w:jc w:val="both"/>
        <w:rPr>
          <w:lang w:val="lv-LV"/>
        </w:rPr>
      </w:pPr>
    </w:p>
    <w:p w:rsidR="0004170C" w:rsidP="0004170C" w:rsidRDefault="00081D7B" w14:paraId="7B3E0741" w14:textId="77777777">
      <w:pPr>
        <w:jc w:val="both"/>
        <w:rPr>
          <w:lang w:val="lv-LV"/>
        </w:rPr>
      </w:pPr>
      <w:r>
        <w:rPr>
          <w:noProof/>
          <w:lang w:val="lv-LV" w:eastAsia="lv-LV"/>
        </w:rPr>
        <w:drawing>
          <wp:inline distT="0" distB="0" distL="0" distR="0" wp14:anchorId="12591DA6" wp14:editId="7FD33188">
            <wp:extent cx="5486400" cy="30861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5A94226" w14:textId="77777777">
      <w:pPr>
        <w:ind w:left="360"/>
        <w:jc w:val="both"/>
        <w:rPr>
          <w:lang w:val="lv-LV"/>
        </w:rPr>
      </w:pPr>
    </w:p>
    <w:p w:rsidR="00410A02" w:rsidP="00C768EB" w:rsidRDefault="0004170C" w14:paraId="195B7743" w14:textId="77777777">
      <w:pPr>
        <w:numPr>
          <w:ilvl w:val="0"/>
          <w:numId w:val="16"/>
        </w:numPr>
        <w:jc w:val="both"/>
        <w:rPr>
          <w:lang w:val="lv-LV"/>
        </w:rPr>
      </w:pPr>
      <w:r>
        <w:rPr>
          <w:lang w:val="lv-LV"/>
        </w:rPr>
        <w:t>izvēlāmies nepieciešamo veidlapu un, uzklikšķinot uz veidlapas nosaukumu, kas iezīmēts zilā krāsā, atveras hiperlinks uz attiecīgo izvēlēto veidlapu.</w:t>
      </w:r>
    </w:p>
    <w:p w:rsidRPr="00410A02" w:rsidR="00410A02" w:rsidP="00C768EB" w:rsidRDefault="00410A02" w14:paraId="64FAF571" w14:textId="77777777">
      <w:pPr>
        <w:numPr>
          <w:ilvl w:val="0"/>
          <w:numId w:val="16"/>
        </w:numPr>
        <w:jc w:val="both"/>
        <w:rPr>
          <w:lang w:val="lv-LV"/>
        </w:rPr>
      </w:pPr>
      <w:r>
        <w:rPr>
          <w:lang w:val="lv-LV"/>
        </w:rPr>
        <w:t xml:space="preserve">Programma nodrošina meklēšanu izmantojot atslēgas vārdu </w:t>
      </w:r>
      <w:r w:rsidRPr="00335E0F">
        <w:rPr>
          <w:i/>
          <w:lang w:val="lv-LV"/>
        </w:rPr>
        <w:t>(keyward)</w:t>
      </w:r>
      <w:r>
        <w:rPr>
          <w:i/>
          <w:lang w:val="lv-LV"/>
        </w:rPr>
        <w:t xml:space="preserve">. </w:t>
      </w:r>
      <w:r w:rsidR="00961887">
        <w:rPr>
          <w:lang w:val="lv-LV"/>
        </w:rPr>
        <w:t xml:space="preserve"> Ir iespējams</w:t>
      </w:r>
      <w:r w:rsidR="007D0ACC">
        <w:rPr>
          <w:lang w:val="lv-LV"/>
        </w:rPr>
        <w:t xml:space="preserve"> atlasīt dokumentus ierakstot dokumenta veidu, nosaukumu, numuru vai tā daļu.</w:t>
      </w:r>
      <w:r w:rsidR="00961887">
        <w:rPr>
          <w:lang w:val="lv-LV"/>
        </w:rPr>
        <w:t xml:space="preserve"> </w:t>
      </w:r>
    </w:p>
    <w:p w:rsidR="0004170C" w:rsidP="00972109" w:rsidRDefault="0004170C" w14:paraId="0AA6E16C" w14:textId="77777777">
      <w:pPr>
        <w:ind w:left="360"/>
        <w:jc w:val="both"/>
        <w:rPr>
          <w:lang w:val="lv-LV"/>
        </w:rPr>
      </w:pPr>
    </w:p>
    <w:p w:rsidR="000D44D8" w:rsidP="000D44D8" w:rsidRDefault="000D44D8" w14:paraId="3F2298E4" w14:textId="77777777">
      <w:pPr>
        <w:jc w:val="both"/>
        <w:rPr>
          <w:lang w:val="lv-LV"/>
        </w:rPr>
      </w:pPr>
      <w:r>
        <w:rPr>
          <w:lang w:val="lv-LV"/>
        </w:rPr>
        <w:t>Sistēma</w:t>
      </w:r>
      <w:r w:rsidR="00335E0F">
        <w:rPr>
          <w:lang w:val="lv-LV"/>
        </w:rPr>
        <w:t xml:space="preserve"> </w:t>
      </w:r>
      <w:r w:rsidR="002360A5">
        <w:rPr>
          <w:lang w:val="lv-LV"/>
        </w:rPr>
        <w:t>nodrošina, ka hiperlinks vienmēr būs saistīts ar jaunāko spēkā esošo veidlapas versiju.</w:t>
      </w:r>
    </w:p>
    <w:p w:rsidR="00091F91" w:rsidP="0082157A" w:rsidRDefault="00091F91" w14:paraId="2D50468F" w14:textId="77777777">
      <w:pPr>
        <w:jc w:val="both"/>
        <w:rPr>
          <w:lang w:val="lv-LV"/>
        </w:rPr>
      </w:pPr>
      <w:r>
        <w:rPr>
          <w:lang w:val="lv-LV"/>
        </w:rPr>
        <w:tab/>
        <w:t>Veidlapu var aizpildīt elektroniski, aizpildot atvēlētos lauciņus, kā arī izdrukāt un aizpildīt ar roku. Aizpildot ar roku, nav pieļaujama dokumenta kopēšana un atkārtota tā izmantošana citiem gadījumiem, jo jāizmanto tikai tā veidlapa, kura atrodas sistēmā katrā konkrētajā dienā.</w:t>
      </w:r>
    </w:p>
    <w:p w:rsidR="003202AB" w:rsidP="0082157A" w:rsidRDefault="003202AB" w14:paraId="7BAFACB8" w14:textId="77777777">
      <w:pPr>
        <w:jc w:val="both"/>
        <w:rPr>
          <w:lang w:val="lv-LV"/>
        </w:rPr>
      </w:pPr>
      <w:r>
        <w:rPr>
          <w:lang w:val="lv-LV"/>
        </w:rPr>
        <w:tab/>
      </w:r>
    </w:p>
    <w:p w:rsidR="003163AD" w:rsidP="0082157A" w:rsidRDefault="003163AD" w14:paraId="1D8207B5" w14:textId="77777777">
      <w:pPr>
        <w:jc w:val="both"/>
        <w:rPr>
          <w:lang w:val="lv-LV"/>
        </w:rPr>
      </w:pPr>
    </w:p>
    <w:p w:rsidR="00091F91" w:rsidP="0082157A" w:rsidRDefault="00091F91" w14:paraId="206E5DC8" w14:textId="77777777">
      <w:pPr>
        <w:jc w:val="both"/>
        <w:rPr>
          <w:lang w:val="lv-LV"/>
        </w:rPr>
      </w:pPr>
    </w:p>
    <w:p w:rsidR="00091F91" w:rsidP="0082157A" w:rsidRDefault="00091F91" w14:paraId="45108FE2" w14:textId="77777777">
      <w:pPr>
        <w:jc w:val="both"/>
        <w:rPr>
          <w:b/>
          <w:sz w:val="28"/>
          <w:szCs w:val="28"/>
          <w:lang w:val="lv-LV"/>
        </w:rPr>
      </w:pPr>
      <w:r w:rsidRPr="00091F91">
        <w:rPr>
          <w:b/>
          <w:sz w:val="28"/>
          <w:szCs w:val="28"/>
          <w:lang w:val="lv-LV"/>
        </w:rPr>
        <w:t>1.</w:t>
      </w:r>
      <w:r w:rsidR="00D32EB8">
        <w:rPr>
          <w:b/>
          <w:sz w:val="28"/>
          <w:szCs w:val="28"/>
          <w:lang w:val="lv-LV"/>
        </w:rPr>
        <w:t>7</w:t>
      </w:r>
      <w:r w:rsidRPr="00091F91">
        <w:rPr>
          <w:b/>
          <w:sz w:val="28"/>
          <w:szCs w:val="28"/>
          <w:lang w:val="lv-LV"/>
        </w:rPr>
        <w:t>. Kontrollapu izmantošanas kārtība</w:t>
      </w:r>
      <w:r w:rsidR="009C1175">
        <w:rPr>
          <w:b/>
          <w:sz w:val="28"/>
          <w:szCs w:val="28"/>
          <w:lang w:val="lv-LV"/>
        </w:rPr>
        <w:t xml:space="preserve"> izmantojot Q Pulse sistēmu</w:t>
      </w:r>
    </w:p>
    <w:p w:rsidR="00091F91" w:rsidP="0082157A" w:rsidRDefault="00091F91" w14:paraId="276C9CDB" w14:textId="77777777">
      <w:pPr>
        <w:jc w:val="both"/>
        <w:rPr>
          <w:b/>
          <w:sz w:val="28"/>
          <w:szCs w:val="28"/>
          <w:lang w:val="lv-LV"/>
        </w:rPr>
      </w:pPr>
    </w:p>
    <w:p w:rsidR="00091F91" w:rsidP="0082157A" w:rsidRDefault="0076311C" w14:paraId="0CCA498A" w14:textId="77777777">
      <w:pPr>
        <w:jc w:val="both"/>
        <w:rPr>
          <w:lang w:val="lv-LV"/>
        </w:rPr>
      </w:pPr>
      <w:r>
        <w:rPr>
          <w:lang w:val="lv-LV"/>
        </w:rPr>
        <w:t xml:space="preserve">1. </w:t>
      </w:r>
      <w:r w:rsidR="00091F91">
        <w:rPr>
          <w:lang w:val="lv-LV"/>
        </w:rPr>
        <w:t>Visām lidotspējas daļas darbībām ir izstrādātas izvērtēšanas kontrolkartes, kuras obligāti jāizmanto, izvērtējot iesniegtos dokumentus, izsniedzot apstiprinājumus, izvērtējot gaisa kuģu, personu un organizāciju atbilstību noteiktajām prasībām.</w:t>
      </w:r>
    </w:p>
    <w:p w:rsidR="0076311C" w:rsidP="0082157A" w:rsidRDefault="0076311C" w14:paraId="4773EDA7" w14:textId="77777777">
      <w:pPr>
        <w:jc w:val="both"/>
        <w:rPr>
          <w:lang w:val="lv-LV"/>
        </w:rPr>
      </w:pPr>
      <w:r>
        <w:rPr>
          <w:lang w:val="lv-LV"/>
        </w:rPr>
        <w:t>2. Nav pieļaujama jebkāta veida atbilstības apstiprinājums, ja atbilstības izvērtēšanai nav izmantota kontrollapa. (Ja to paredz attiecīgā procedūra.)</w:t>
      </w:r>
    </w:p>
    <w:p w:rsidR="0076311C" w:rsidP="0082157A" w:rsidRDefault="0076311C" w14:paraId="4570F430" w14:textId="77777777">
      <w:pPr>
        <w:jc w:val="both"/>
        <w:rPr>
          <w:lang w:val="lv-LV"/>
        </w:rPr>
      </w:pPr>
      <w:r>
        <w:rPr>
          <w:lang w:val="lv-LV"/>
        </w:rPr>
        <w:t>3. Veicot kādu no darbībām, kurām nepieciešama kontrolkartes izmantošana, kontrollapu atrod CAA Veidlapu sistēmā, kā norādīts 1.</w:t>
      </w:r>
      <w:r w:rsidR="00FE344C">
        <w:rPr>
          <w:lang w:val="lv-LV"/>
        </w:rPr>
        <w:t>6</w:t>
      </w:r>
      <w:r>
        <w:rPr>
          <w:lang w:val="lv-LV"/>
        </w:rPr>
        <w:t>.1. punktā.</w:t>
      </w:r>
    </w:p>
    <w:p w:rsidR="0076311C" w:rsidP="0082157A" w:rsidRDefault="0076311C" w14:paraId="1954AB15" w14:textId="77777777">
      <w:pPr>
        <w:jc w:val="both"/>
        <w:rPr>
          <w:lang w:val="lv-LV"/>
        </w:rPr>
      </w:pPr>
      <w:r>
        <w:rPr>
          <w:lang w:val="lv-LV"/>
        </w:rPr>
        <w:t>4. kontrollapa kalpo kā pamats CAA direktora rīkojuma vai Lidotspējas daļas slēdziena izdarīšanai.</w:t>
      </w:r>
    </w:p>
    <w:p w:rsidR="0076311C" w:rsidP="0082157A" w:rsidRDefault="0076311C" w14:paraId="60340FB5" w14:textId="77777777">
      <w:pPr>
        <w:jc w:val="both"/>
        <w:rPr>
          <w:lang w:val="lv-LV"/>
        </w:rPr>
      </w:pPr>
      <w:r>
        <w:rPr>
          <w:lang w:val="lv-LV"/>
        </w:rPr>
        <w:t>5. aizpildot kontrolkarti, nepietiek tikai atķeksēt atbilstību vai neatbilstību. Pēdējā ailē ir jānorāda pamatojums, kapēc ir konstatēta atbilstība vai neatbilstība</w:t>
      </w:r>
      <w:r w:rsidR="00E0366E">
        <w:rPr>
          <w:lang w:val="lv-LV"/>
        </w:rPr>
        <w:t>. Te var būt gan atsauce uzdokumentu, tā punktu, vai auditu. Var tikt pievienotas dokumentu kopijas vai fotogrāfijas.</w:t>
      </w:r>
    </w:p>
    <w:p w:rsidR="00E0366E" w:rsidP="0082157A" w:rsidRDefault="00E0366E" w14:paraId="484B6CBE" w14:textId="77777777">
      <w:pPr>
        <w:jc w:val="both"/>
        <w:rPr>
          <w:lang w:val="lv-LV"/>
        </w:rPr>
      </w:pPr>
      <w:r>
        <w:rPr>
          <w:lang w:val="lv-LV"/>
        </w:rPr>
        <w:lastRenderedPageBreak/>
        <w:t>6. Visas konstatētās neatbilstības ir jānorāda kontrollapā. Par šīm neatbilstībām rakstiski informē pieteikuma iesniedzēju, norādot, ka apstiprinājums var tikt izsniegts tikai tad, ja šīs neatbilstības būs novērstas.</w:t>
      </w:r>
    </w:p>
    <w:p w:rsidR="00E0366E" w:rsidP="0082157A" w:rsidRDefault="00E0366E" w14:paraId="109794A3" w14:textId="77777777">
      <w:pPr>
        <w:jc w:val="both"/>
        <w:rPr>
          <w:lang w:val="lv-LV"/>
        </w:rPr>
      </w:pPr>
      <w:r>
        <w:rPr>
          <w:lang w:val="lv-LV"/>
        </w:rPr>
        <w:t xml:space="preserve">7. Pretendentam par neatbilstību novēršanu var ziņot, izmantojot neatbilstību novēršanas veidlapu, kura tiek pievienota kontrollapai. Ja tiek veiktas izmaiņas dokumentos, vai iesniegti papildus dokumenti, tad neatbilstību novēršanas veidlapu var neizmantot, bet kontrollapā norāda, ka izdarītas izmaiņas, vai datumu, kad iesniegti trūkstošie dokumenti. </w:t>
      </w:r>
    </w:p>
    <w:p w:rsidR="0076311C" w:rsidP="0082157A" w:rsidRDefault="009055B1" w14:paraId="222DDC00" w14:textId="77777777">
      <w:pPr>
        <w:jc w:val="both"/>
        <w:rPr>
          <w:lang w:val="lv-LV"/>
        </w:rPr>
      </w:pPr>
      <w:r>
        <w:rPr>
          <w:lang w:val="lv-LV"/>
        </w:rPr>
        <w:t>8</w:t>
      </w:r>
      <w:r w:rsidR="0076311C">
        <w:rPr>
          <w:lang w:val="lv-LV"/>
        </w:rPr>
        <w:t>. Jebkuram slēdzienam vai rīkojumam par dokumenta izdošanu vai cita veida apstiprinājuma izsniegšanu ir obligāti jāpievieno atbilstības izvērtēšanas kontrolkarte, kas kalpo kā pamatojums lēmuma pieņemšanai. Kontrolkarte tiek saglabāta kopā ar slēdzienu vai rīkojumu.</w:t>
      </w:r>
    </w:p>
    <w:p w:rsidR="00FE344C" w:rsidP="0043660E" w:rsidRDefault="00FE344C" w14:paraId="545DBAF9" w14:textId="77777777">
      <w:pPr>
        <w:pStyle w:val="Heading1"/>
        <w:jc w:val="left"/>
        <w:rPr>
          <w:lang w:val="lv-LV"/>
        </w:rPr>
      </w:pPr>
    </w:p>
    <w:p w:rsidR="00FE344C" w:rsidP="0043660E" w:rsidRDefault="00FE344C" w14:paraId="2ADACD88" w14:textId="77777777">
      <w:pPr>
        <w:pStyle w:val="Heading1"/>
        <w:jc w:val="left"/>
        <w:rPr>
          <w:lang w:val="lv-LV"/>
        </w:rPr>
      </w:pPr>
    </w:p>
    <w:p w:rsidR="00FE344C" w:rsidP="0043660E" w:rsidRDefault="00FE344C" w14:paraId="270BA38A" w14:textId="77777777">
      <w:pPr>
        <w:pStyle w:val="Heading1"/>
        <w:jc w:val="left"/>
        <w:rPr>
          <w:b w:val="0"/>
          <w:lang w:val="lv-LV"/>
        </w:rPr>
      </w:pPr>
      <w:r>
        <w:rPr>
          <w:lang w:val="lv-LV"/>
        </w:rPr>
        <w:t>1.7.1. Veidlapu ievietošana Q Pulse sistēmā</w:t>
      </w:r>
    </w:p>
    <w:p w:rsidR="00FE344C" w:rsidP="00FE344C" w:rsidRDefault="00FE344C" w14:paraId="048DA367" w14:textId="77777777">
      <w:pPr>
        <w:rPr>
          <w:lang w:val="lv-LV"/>
        </w:rPr>
      </w:pPr>
    </w:p>
    <w:p w:rsidR="00FE344C" w:rsidP="00460854" w:rsidRDefault="00FE344C" w14:paraId="48C257B8" w14:textId="77777777">
      <w:pPr>
        <w:pStyle w:val="ListParagraph"/>
        <w:numPr>
          <w:ilvl w:val="2"/>
          <w:numId w:val="41"/>
        </w:numPr>
        <w:ind w:left="0"/>
        <w:rPr>
          <w:lang w:val="lv-LV"/>
        </w:rPr>
      </w:pPr>
      <w:r w:rsidRPr="00B22012">
        <w:rPr>
          <w:lang w:val="lv-LV"/>
        </w:rPr>
        <w:t>Veidla</w:t>
      </w:r>
      <w:r w:rsidRPr="00B22012" w:rsidR="00B22012">
        <w:rPr>
          <w:lang w:val="lv-LV"/>
        </w:rPr>
        <w:t>pa</w:t>
      </w:r>
      <w:r w:rsidRPr="00B22012">
        <w:rPr>
          <w:lang w:val="lv-LV"/>
        </w:rPr>
        <w:t>s Q Pulse sistēmā ievieto</w:t>
      </w:r>
      <w:r w:rsidRPr="00B22012" w:rsidR="005C7B05">
        <w:rPr>
          <w:lang w:val="lv-LV"/>
        </w:rPr>
        <w:t xml:space="preserve"> informāciju tehnoloģiju speciālists</w:t>
      </w:r>
      <w:r w:rsidRPr="00B22012">
        <w:rPr>
          <w:lang w:val="lv-LV"/>
        </w:rPr>
        <w:t>.</w:t>
      </w:r>
    </w:p>
    <w:p w:rsidRPr="00B22012" w:rsidR="00FE344C" w:rsidP="00460854" w:rsidRDefault="007D0ACC" w14:paraId="62AC1B9D" w14:textId="77777777">
      <w:pPr>
        <w:pStyle w:val="ListParagraph"/>
        <w:numPr>
          <w:ilvl w:val="2"/>
          <w:numId w:val="41"/>
        </w:numPr>
        <w:ind w:left="0"/>
        <w:rPr>
          <w:lang w:val="lv-LV"/>
        </w:rPr>
      </w:pPr>
      <w:r w:rsidRPr="00B22012">
        <w:rPr>
          <w:lang w:val="lv-LV"/>
        </w:rPr>
        <w:t>D</w:t>
      </w:r>
      <w:r w:rsidRPr="00B22012" w:rsidR="00FE344C">
        <w:rPr>
          <w:lang w:val="lv-LV"/>
        </w:rPr>
        <w:t>aļa sagatavo veidlapas ievadīšanai Q</w:t>
      </w:r>
      <w:r w:rsidRPr="00B22012">
        <w:rPr>
          <w:lang w:val="lv-LV"/>
        </w:rPr>
        <w:t>-</w:t>
      </w:r>
      <w:r w:rsidRPr="00B22012" w:rsidR="00FE344C">
        <w:rPr>
          <w:lang w:val="lv-LV"/>
        </w:rPr>
        <w:t>Pulse sistēmā un ir atbildīgas, lai visas ievadītās veidlapas atbilstu jaunākajai versijai.</w:t>
      </w:r>
    </w:p>
    <w:p w:rsidRPr="00B22012" w:rsidR="00FE344C" w:rsidP="00460854" w:rsidRDefault="00FE344C" w14:paraId="7FAC33D8" w14:textId="77777777">
      <w:pPr>
        <w:pStyle w:val="ListParagraph"/>
        <w:numPr>
          <w:ilvl w:val="2"/>
          <w:numId w:val="41"/>
        </w:numPr>
        <w:ind w:left="0"/>
        <w:rPr>
          <w:lang w:val="lv-LV"/>
        </w:rPr>
      </w:pPr>
      <w:r w:rsidRPr="00B22012">
        <w:rPr>
          <w:lang w:val="lv-LV"/>
        </w:rPr>
        <w:t>Veidlapas tiek sagatavotas Word formātā un izveidotas tā, lai aizsargājot dokumentu, būtu</w:t>
      </w:r>
      <w:r w:rsidRPr="00B22012" w:rsidR="007D0ACC">
        <w:rPr>
          <w:lang w:val="lv-LV"/>
        </w:rPr>
        <w:t>iespējams tās aipildīt elektroniski, īpaši atvēlētajās vietās.</w:t>
      </w:r>
      <w:r w:rsidRPr="00B22012">
        <w:rPr>
          <w:lang w:val="lv-LV"/>
        </w:rPr>
        <w:t>.</w:t>
      </w:r>
    </w:p>
    <w:p w:rsidRPr="00B22012" w:rsidR="00FE344C" w:rsidP="00460854" w:rsidRDefault="00FE344C" w14:paraId="0C4DCF32" w14:textId="77777777">
      <w:pPr>
        <w:pStyle w:val="ListParagraph"/>
        <w:numPr>
          <w:ilvl w:val="2"/>
          <w:numId w:val="41"/>
        </w:numPr>
        <w:ind w:left="0"/>
        <w:rPr>
          <w:lang w:val="lv-LV"/>
        </w:rPr>
      </w:pPr>
      <w:r w:rsidRPr="00B22012">
        <w:rPr>
          <w:lang w:val="lv-LV"/>
        </w:rPr>
        <w:t>Veidlapas ievietošanai Q</w:t>
      </w:r>
      <w:r w:rsidRPr="00B22012" w:rsidR="007D0ACC">
        <w:rPr>
          <w:lang w:val="lv-LV"/>
        </w:rPr>
        <w:t>-</w:t>
      </w:r>
      <w:r w:rsidRPr="00B22012">
        <w:rPr>
          <w:lang w:val="lv-LV"/>
        </w:rPr>
        <w:t>Pulse sistēmā nosūta</w:t>
      </w:r>
      <w:r w:rsidRPr="00B22012" w:rsidR="00570255">
        <w:rPr>
          <w:lang w:val="lv-LV"/>
        </w:rPr>
        <w:t xml:space="preserve"> </w:t>
      </w:r>
      <w:r w:rsidRPr="00B22012">
        <w:rPr>
          <w:lang w:val="lv-LV"/>
        </w:rPr>
        <w:t>tikai daļas vadītājs vai tā pilnvarota persona</w:t>
      </w:r>
    </w:p>
    <w:p w:rsidR="009C1175" w:rsidP="009C1175" w:rsidRDefault="009C1175" w14:paraId="20127008" w14:textId="77777777">
      <w:pPr>
        <w:rPr>
          <w:lang w:val="lv-LV"/>
        </w:rPr>
      </w:pPr>
    </w:p>
    <w:p w:rsidR="009C1175" w:rsidP="009C1175" w:rsidRDefault="009C1175" w14:paraId="7E60A597" w14:textId="77777777">
      <w:pPr>
        <w:rPr>
          <w:lang w:val="lv-LV"/>
        </w:rPr>
      </w:pPr>
    </w:p>
    <w:p w:rsidRPr="00B22012" w:rsidR="009C1175" w:rsidP="009C1175" w:rsidRDefault="009C1175" w14:paraId="5CBD8505" w14:textId="77777777">
      <w:pPr>
        <w:rPr>
          <w:b/>
          <w:sz w:val="28"/>
          <w:szCs w:val="28"/>
          <w:lang w:val="lv-LV"/>
        </w:rPr>
      </w:pPr>
      <w:r w:rsidRPr="00B22012">
        <w:rPr>
          <w:b/>
          <w:sz w:val="28"/>
          <w:szCs w:val="28"/>
          <w:lang w:val="lv-LV"/>
        </w:rPr>
        <w:t>1.7.2. Veidlapu izmantošana EMPIC sistēmā</w:t>
      </w:r>
    </w:p>
    <w:p w:rsidR="009C1175" w:rsidP="009C1175" w:rsidRDefault="009C1175" w14:paraId="6DA4F1B2" w14:textId="77777777">
      <w:pPr>
        <w:rPr>
          <w:lang w:val="lv-LV"/>
        </w:rPr>
      </w:pPr>
    </w:p>
    <w:p w:rsidR="009C1175" w:rsidP="009C1175" w:rsidRDefault="00B22012" w14:paraId="6BD9348B" w14:textId="77777777">
      <w:pPr>
        <w:rPr>
          <w:lang w:val="lv-LV"/>
        </w:rPr>
      </w:pPr>
      <w:r>
        <w:rPr>
          <w:lang w:val="lv-LV"/>
        </w:rPr>
        <w:t>Gadījumos, kad tiek izmantota EMPIC sistēma, detalizētās kontrolkartes neizmanto.</w:t>
      </w:r>
    </w:p>
    <w:p w:rsidR="00B22012" w:rsidP="009C1175" w:rsidRDefault="00B22012" w14:paraId="06C1B482" w14:textId="77777777">
      <w:pPr>
        <w:rPr>
          <w:lang w:val="lv-LV"/>
        </w:rPr>
      </w:pPr>
      <w:r>
        <w:rPr>
          <w:lang w:val="lv-LV"/>
        </w:rPr>
        <w:t>Visa informācija, ko satur detalizētā kontrolkarte katram atsevišķam normatīvā dokumenta punktam, ir iekļauta EMPIC sistēmas attiecīgā punkta audita sadaļā “Questions”.</w:t>
      </w:r>
    </w:p>
    <w:p w:rsidR="00B22012" w:rsidP="009C1175" w:rsidRDefault="00B22012" w14:paraId="50368404" w14:textId="77777777">
      <w:pPr>
        <w:rPr>
          <w:lang w:val="lv-LV"/>
        </w:rPr>
      </w:pPr>
      <w:r>
        <w:rPr>
          <w:lang w:val="lv-LV"/>
        </w:rPr>
        <w:t>Šajā gadījumā, izvērtējot punkta atbilstību, jāņem vērā visi aspekti, bet nav nepieciešams atzīmēt sistēmā katra punkta pārbaudi. Atzīme tiek likta tikai par kopējo punktu.</w:t>
      </w:r>
    </w:p>
    <w:p w:rsidR="00B22012" w:rsidP="009C1175" w:rsidRDefault="00B22012" w14:paraId="56736E69" w14:textId="77777777">
      <w:pPr>
        <w:rPr>
          <w:lang w:val="lv-LV"/>
        </w:rPr>
      </w:pPr>
      <w:r>
        <w:rPr>
          <w:lang w:val="lv-LV"/>
        </w:rPr>
        <w:t>Gadījumos, kad notiek izmaiņas normatīvajos dokumentos, persona, kura ir atbildīga par attiecīgo sadaļu- attiecīgās nodaļas vadītājs, ir atbildīgs par to, lai izmaiņas būtu izdarītas gan kontrolkartēs, gan EMPIC sistēmā.</w:t>
      </w:r>
    </w:p>
    <w:p w:rsidRPr="00FE344C" w:rsidR="00B22012" w:rsidP="009C1175" w:rsidRDefault="00B22012" w14:paraId="255F8DA2" w14:textId="77777777">
      <w:pPr>
        <w:rPr>
          <w:lang w:val="lv-LV"/>
        </w:rPr>
      </w:pPr>
      <w:r>
        <w:rPr>
          <w:lang w:val="lv-LV"/>
        </w:rPr>
        <w:t>Pakāpeniski pārejot tikai uz auditu veikšanu EMPIC sistēmā, detalizētās kontrolkartes tiek pakāpeniski izņemtas no Q Pulse sistēmas, un visa informācija tiks atspoguļota vienīgi EMPIC sistēmā.</w:t>
      </w:r>
    </w:p>
    <w:p w:rsidRPr="00B22012" w:rsidR="006745B6" w:rsidP="00FE344C" w:rsidRDefault="006745B6" w14:paraId="5DC9515F" w14:textId="77777777">
      <w:pPr>
        <w:pStyle w:val="Heading1"/>
        <w:jc w:val="left"/>
        <w:rPr>
          <w:b w:val="0"/>
          <w:sz w:val="24"/>
          <w:lang w:val="lv-LV"/>
        </w:rPr>
      </w:pPr>
    </w:p>
    <w:p w:rsidRPr="00471366" w:rsidR="00471366" w:rsidP="00471366" w:rsidRDefault="0086124E" w14:paraId="0F439B55" w14:textId="77777777">
      <w:pPr>
        <w:rPr>
          <w:lang w:val="lv-LV"/>
        </w:rPr>
      </w:pPr>
      <w:r>
        <w:rPr>
          <w:lang w:val="lv-LV"/>
        </w:rPr>
        <w:t>EMPIC izmantošanas palīglīdzeklis atrodas CAA Lidotspējas folderī S:.</w:t>
      </w:r>
    </w:p>
    <w:p w:rsidR="00D923E3" w:rsidRDefault="00D923E3" w14:paraId="2FAABBFC" w14:textId="77777777">
      <w:pPr>
        <w:rPr>
          <w:b/>
          <w:sz w:val="28"/>
          <w:lang w:val="lv-LV"/>
        </w:rPr>
      </w:pPr>
      <w:r>
        <w:rPr>
          <w:lang w:val="lv-LV"/>
        </w:rPr>
        <w:br w:type="page"/>
      </w:r>
    </w:p>
    <w:p w:rsidR="00DB5E6B" w:rsidRDefault="00DB5E6B" w14:paraId="453F1E9D" w14:textId="77777777">
      <w:pPr>
        <w:rPr>
          <w:b/>
          <w:sz w:val="28"/>
          <w:lang w:val="lv-LV"/>
        </w:rPr>
      </w:pPr>
      <w:r>
        <w:rPr>
          <w:lang w:val="lv-LV"/>
        </w:rPr>
        <w:lastRenderedPageBreak/>
        <w:br w:type="page"/>
      </w:r>
    </w:p>
    <w:p w:rsidR="006745B6" w:rsidP="00FE344C" w:rsidRDefault="002A0EF4" w14:paraId="43FA7D8D" w14:textId="2BF3DBAC">
      <w:pPr>
        <w:pStyle w:val="Heading1"/>
        <w:jc w:val="left"/>
        <w:rPr>
          <w:lang w:val="lv-LV"/>
        </w:rPr>
      </w:pPr>
      <w:r>
        <w:rPr>
          <w:lang w:val="lv-LV"/>
        </w:rPr>
        <w:lastRenderedPageBreak/>
        <w:t>1.8. Savstarpējā informācijas apmaiņa</w:t>
      </w:r>
    </w:p>
    <w:p w:rsidR="002A0EF4" w:rsidP="002A0EF4" w:rsidRDefault="002A0EF4" w14:paraId="7BAF5D3D" w14:textId="19938190">
      <w:pPr>
        <w:rPr>
          <w:lang w:val="lv-LV"/>
        </w:rPr>
      </w:pPr>
      <w:r>
        <w:rPr>
          <w:lang w:val="lv-LV"/>
        </w:rPr>
        <w:t>(M.B.105; 66.B.25; 21B.45</w:t>
      </w:r>
      <w:r w:rsidR="00DE4E63">
        <w:rPr>
          <w:lang w:val="lv-LV"/>
        </w:rPr>
        <w:t xml:space="preserve">, </w:t>
      </w:r>
      <w:r w:rsidR="00757943">
        <w:rPr>
          <w:lang w:val="lv-LV"/>
        </w:rPr>
        <w:t xml:space="preserve">21L.B/11 </w:t>
      </w:r>
      <w:r w:rsidR="00DE4E63">
        <w:rPr>
          <w:lang w:val="lv-LV"/>
        </w:rPr>
        <w:t>apstiprinājumu atsaukšana visām regulām)</w:t>
      </w:r>
    </w:p>
    <w:p w:rsidR="002A0EF4" w:rsidP="002A0EF4" w:rsidRDefault="002A0EF4" w14:paraId="1198F742" w14:textId="77777777">
      <w:pPr>
        <w:rPr>
          <w:lang w:val="lv-LV"/>
        </w:rPr>
      </w:pPr>
    </w:p>
    <w:p w:rsidR="006731A6" w:rsidP="002A0EF4" w:rsidRDefault="002A0EF4" w14:paraId="34524976" w14:textId="77777777">
      <w:pPr>
        <w:rPr>
          <w:lang w:val="lv-LV"/>
        </w:rPr>
      </w:pPr>
      <w:r>
        <w:rPr>
          <w:lang w:val="lv-LV"/>
        </w:rPr>
        <w:t>L</w:t>
      </w:r>
      <w:r w:rsidR="006731A6">
        <w:rPr>
          <w:lang w:val="lv-LV"/>
        </w:rPr>
        <w:t>ai gan formāli prasība ir iekļauta tikai Par M, 66,147 un 21, šie nosacījumi attiecas uz visiem jautājumiem, kas saistīti ar gaisa kuģu lidotspēju un tās uzturēšanu, ieskaitot 145. daļu.</w:t>
      </w:r>
    </w:p>
    <w:p w:rsidR="006731A6" w:rsidP="002A0EF4" w:rsidRDefault="006731A6" w14:paraId="53D90D55" w14:textId="77777777">
      <w:pPr>
        <w:rPr>
          <w:lang w:val="lv-LV"/>
        </w:rPr>
      </w:pPr>
    </w:p>
    <w:p w:rsidR="006745B6" w:rsidP="00460854" w:rsidRDefault="002A0EF4" w14:paraId="48E14B12" w14:textId="77777777">
      <w:pPr>
        <w:pStyle w:val="ListParagraph"/>
        <w:numPr>
          <w:ilvl w:val="2"/>
          <w:numId w:val="41"/>
        </w:numPr>
        <w:autoSpaceDE w:val="0"/>
        <w:autoSpaceDN w:val="0"/>
        <w:adjustRightInd w:val="0"/>
        <w:ind w:left="0"/>
        <w:rPr>
          <w:lang w:val="lv-LV"/>
        </w:rPr>
      </w:pPr>
      <w:r w:rsidRPr="00554A42">
        <w:rPr>
          <w:lang w:val="lv-LV"/>
        </w:rPr>
        <w:t xml:space="preserve"> </w:t>
      </w:r>
      <w:r w:rsidRPr="00554A42" w:rsidR="006731A6">
        <w:rPr>
          <w:lang w:val="lv-LV"/>
        </w:rPr>
        <w:t xml:space="preserve">Regulas </w:t>
      </w:r>
      <w:r w:rsidR="001673CB">
        <w:rPr>
          <w:lang w:val="lv-LV"/>
        </w:rPr>
        <w:t>2018/1139</w:t>
      </w:r>
      <w:r w:rsidRPr="00554A42" w:rsidR="006731A6">
        <w:rPr>
          <w:lang w:val="lv-LV"/>
        </w:rPr>
        <w:t xml:space="preserve"> </w:t>
      </w:r>
      <w:r w:rsidRPr="00554A42" w:rsidR="006731A6">
        <w:rPr>
          <w:i/>
          <w:iCs/>
          <w:lang w:val="lv-LV" w:eastAsia="lv-LV"/>
        </w:rPr>
        <w:t>15. pants „</w:t>
      </w:r>
      <w:r w:rsidRPr="00554A42" w:rsidR="006731A6">
        <w:rPr>
          <w:bCs/>
          <w:lang w:val="lv-LV" w:eastAsia="lv-LV"/>
        </w:rPr>
        <w:t xml:space="preserve">Informācijas tīkls” nosaka, ka </w:t>
      </w:r>
      <w:r w:rsidRPr="00554A42" w:rsidR="006731A6">
        <w:rPr>
          <w:lang w:val="lv-LV" w:eastAsia="lv-LV"/>
        </w:rPr>
        <w:t>Komisija, Aģentūra un valstu aviācijas iestādes apmainās ar visu informāciju, kas tām pieejama saistībā ar šīs regulas un tās īstenošanas noteikumu piemērošanu. Vienībām, kam uztic civilās</w:t>
      </w:r>
      <w:r w:rsidRPr="00554A42" w:rsidR="00554A42">
        <w:rPr>
          <w:lang w:val="lv-LV" w:eastAsia="lv-LV"/>
        </w:rPr>
        <w:t xml:space="preserve"> </w:t>
      </w:r>
      <w:r w:rsidRPr="00554A42" w:rsidR="006731A6">
        <w:rPr>
          <w:lang w:val="lv-LV" w:eastAsia="lv-LV"/>
        </w:rPr>
        <w:t>aviācijas nelaimes gadījumu un incidentu izmeklēšanu vai</w:t>
      </w:r>
      <w:r w:rsidRPr="00554A42" w:rsidR="00554A42">
        <w:rPr>
          <w:lang w:val="lv-LV" w:eastAsia="lv-LV"/>
        </w:rPr>
        <w:t xml:space="preserve"> </w:t>
      </w:r>
      <w:r w:rsidRPr="00554A42" w:rsidR="006731A6">
        <w:rPr>
          <w:lang w:val="lv-LV" w:eastAsia="lv-LV"/>
        </w:rPr>
        <w:t>atgadījumu analīzi, ir tiesības piekļūt minētajai informācijai.</w:t>
      </w:r>
      <w:r w:rsidR="00554A42">
        <w:rPr>
          <w:lang w:val="lv-LV" w:eastAsia="lv-LV"/>
        </w:rPr>
        <w:t xml:space="preserve"> </w:t>
      </w:r>
    </w:p>
    <w:p w:rsidR="00554A42" w:rsidP="00460854" w:rsidRDefault="00554A42" w14:paraId="0609DF8A" w14:textId="77777777">
      <w:pPr>
        <w:pStyle w:val="ListParagraph"/>
        <w:numPr>
          <w:ilvl w:val="3"/>
          <w:numId w:val="41"/>
        </w:numPr>
        <w:autoSpaceDE w:val="0"/>
        <w:autoSpaceDN w:val="0"/>
        <w:adjustRightInd w:val="0"/>
        <w:rPr>
          <w:lang w:val="lv-LV"/>
        </w:rPr>
      </w:pPr>
      <w:r>
        <w:rPr>
          <w:lang w:val="lv-LV"/>
        </w:rPr>
        <w:t>Informācijas tīkls sastāv no ECCAIRS atgadījumu ziņošanas sistēmas, kurā tiek iekļauti visi atgadījumi, tajā skaitā ar lidotspēju saistītie, Šī informācija ir pieejama visām regulā norādītajām pusem. Šī procedūra ir noteikta CAA kvalitātes procedūrā VP 9 „Ziņojumu par atgadījumiem civilajā aviācijā apriti LV CAA”.</w:t>
      </w:r>
    </w:p>
    <w:p w:rsidR="00554A42" w:rsidP="00460854" w:rsidRDefault="00554A42" w14:paraId="43D1571F" w14:textId="77777777">
      <w:pPr>
        <w:pStyle w:val="ListParagraph"/>
        <w:numPr>
          <w:ilvl w:val="3"/>
          <w:numId w:val="41"/>
        </w:numPr>
        <w:autoSpaceDE w:val="0"/>
        <w:autoSpaceDN w:val="0"/>
        <w:adjustRightInd w:val="0"/>
        <w:rPr>
          <w:lang w:val="lv-LV"/>
        </w:rPr>
      </w:pPr>
      <w:r>
        <w:rPr>
          <w:lang w:val="lv-LV"/>
        </w:rPr>
        <w:t>Informācijas tīklā iekļauta arī SAFA programmas datu bāzē, kurā esošā informācija arī ir pieejama visām iesaistītajām pusēm. Procedūra ir aprakstīta gaisa kuģu ekspluatācijas daļas „Ramp inspector manual” (Doc. 100-7/1).</w:t>
      </w:r>
    </w:p>
    <w:p w:rsidR="00554A42" w:rsidP="00554A42" w:rsidRDefault="00554A42" w14:paraId="51081D9F" w14:textId="77777777">
      <w:pPr>
        <w:autoSpaceDE w:val="0"/>
        <w:autoSpaceDN w:val="0"/>
        <w:adjustRightInd w:val="0"/>
        <w:rPr>
          <w:lang w:val="lv-LV"/>
        </w:rPr>
      </w:pPr>
    </w:p>
    <w:p w:rsidRPr="00D923E3" w:rsidR="00554A42" w:rsidP="00460854" w:rsidRDefault="00554A42" w14:paraId="3F65430A" w14:textId="77777777">
      <w:pPr>
        <w:pStyle w:val="ListParagraph"/>
        <w:numPr>
          <w:ilvl w:val="2"/>
          <w:numId w:val="41"/>
        </w:numPr>
        <w:autoSpaceDE w:val="0"/>
        <w:autoSpaceDN w:val="0"/>
        <w:adjustRightInd w:val="0"/>
        <w:ind w:left="0"/>
        <w:rPr>
          <w:lang w:val="lv-LV"/>
        </w:rPr>
      </w:pPr>
      <w:r w:rsidRPr="00D923E3">
        <w:rPr>
          <w:lang w:val="lv-LV"/>
        </w:rPr>
        <w:t>Lai nodrošinātu informācijas apmaiņu par gadījumiem kas atklāti uzraudzības procesā un var ietekmēt citas dalībvalstis, CAA kvalitātes rokasgrāmatā ir izstrādātas procedūras:</w:t>
      </w:r>
    </w:p>
    <w:p w:rsidRPr="00D923E3" w:rsidR="00554A42" w:rsidP="00460854" w:rsidRDefault="008A722A" w14:paraId="2AC9AE27" w14:textId="7400212D">
      <w:pPr>
        <w:pStyle w:val="ListParagraph"/>
        <w:numPr>
          <w:ilvl w:val="3"/>
          <w:numId w:val="41"/>
        </w:numPr>
        <w:autoSpaceDE w:val="0"/>
        <w:autoSpaceDN w:val="0"/>
        <w:adjustRightInd w:val="0"/>
        <w:rPr>
          <w:lang w:val="lv-LV"/>
        </w:rPr>
      </w:pPr>
      <w:r>
        <w:rPr>
          <w:lang w:val="lv-LV"/>
        </w:rPr>
        <w:t xml:space="preserve">V.P </w:t>
      </w:r>
      <w:r w:rsidR="00D47AED">
        <w:rPr>
          <w:lang w:val="lv-LV"/>
        </w:rPr>
        <w:t>8</w:t>
      </w:r>
      <w:r>
        <w:rPr>
          <w:lang w:val="lv-LV"/>
        </w:rPr>
        <w:t>.</w:t>
      </w:r>
      <w:r w:rsidRPr="00D923E3" w:rsidR="00D923E3">
        <w:rPr>
          <w:lang w:val="lv-LV"/>
        </w:rPr>
        <w:t>Informācijas apmaiņa ar citām ES dalībvalstīm vai EASA par ārējo auditu/inspekciju laikā atklātajām neatbilstībām personām/organizācijām, kuras ir sertificējusi cita dalībvalsts vai EASA, bet persona/organizācija atrodas LV  </w:t>
      </w:r>
    </w:p>
    <w:p w:rsidR="00814B15" w:rsidP="00460854" w:rsidRDefault="008A722A" w14:paraId="162AC7A4" w14:textId="55CA7281">
      <w:pPr>
        <w:pStyle w:val="ListParagraph"/>
        <w:numPr>
          <w:ilvl w:val="3"/>
          <w:numId w:val="41"/>
        </w:numPr>
        <w:autoSpaceDE w:val="0"/>
        <w:autoSpaceDN w:val="0"/>
        <w:adjustRightInd w:val="0"/>
        <w:rPr>
          <w:lang w:val="lv-LV"/>
        </w:rPr>
      </w:pPr>
      <w:r>
        <w:rPr>
          <w:lang w:val="lv-LV"/>
        </w:rPr>
        <w:t>VP</w:t>
      </w:r>
      <w:r w:rsidRPr="00D923E3" w:rsidR="00D923E3">
        <w:rPr>
          <w:lang w:val="lv-LV"/>
        </w:rPr>
        <w:t xml:space="preserve"> </w:t>
      </w:r>
      <w:r w:rsidR="00445566">
        <w:rPr>
          <w:lang w:val="lv-LV"/>
        </w:rPr>
        <w:t>8.1.</w:t>
      </w:r>
      <w:r w:rsidRPr="00D923E3" w:rsidR="00D923E3">
        <w:rPr>
          <w:lang w:val="lv-LV"/>
        </w:rPr>
        <w:t xml:space="preserve"> Informācijas apmaiņa ar citām ES dalībvalstīm vai EASA par ārējo auditu/inspekciju laikā atklātajām neatbilstībām personām/organizācijām, kuras atrodas ārvalstīs , bet tās ir sertificējusi LV.</w:t>
      </w:r>
    </w:p>
    <w:p w:rsidR="00814B15" w:rsidP="00460854" w:rsidRDefault="00814B15" w14:paraId="02399E45" w14:textId="77777777">
      <w:pPr>
        <w:pStyle w:val="ListParagraph"/>
        <w:numPr>
          <w:ilvl w:val="2"/>
          <w:numId w:val="41"/>
        </w:numPr>
        <w:autoSpaceDE w:val="0"/>
        <w:autoSpaceDN w:val="0"/>
        <w:adjustRightInd w:val="0"/>
        <w:ind w:left="0"/>
        <w:rPr>
          <w:lang w:val="lv-LV"/>
        </w:rPr>
      </w:pPr>
      <w:r>
        <w:rPr>
          <w:lang w:val="lv-LV"/>
        </w:rPr>
        <w:t>Informācijas apmaiņa starp dalībvalstīm lidotspējas jomā, tiek īstenota ar Eiropas savienības Sinapse platformu, izmantojot sadaļu “EASA Standardisation- Airworthiness”.</w:t>
      </w:r>
    </w:p>
    <w:p w:rsidR="00814B15" w:rsidP="00814B15" w:rsidRDefault="00814B15" w14:paraId="77797FAD" w14:textId="77777777">
      <w:pPr>
        <w:pStyle w:val="ListParagraph"/>
        <w:numPr>
          <w:ilvl w:val="0"/>
          <w:numId w:val="9"/>
        </w:numPr>
        <w:autoSpaceDE w:val="0"/>
        <w:autoSpaceDN w:val="0"/>
        <w:adjustRightInd w:val="0"/>
        <w:rPr>
          <w:lang w:val="lv-LV"/>
        </w:rPr>
      </w:pPr>
      <w:r>
        <w:rPr>
          <w:lang w:val="lv-LV"/>
        </w:rPr>
        <w:t xml:space="preserve">ja veicot auditu/ inspekciju vai jebkādā citā ceļā (atgadījumu ziņošana, negadījumu izmeklēšana), tiek atklātas problēmas, kas var ietekmēt arī citu ES dalībvalstu lidojumu drošības jautājumus, par tādu iespēju tiek ziņots </w:t>
      </w:r>
      <w:r w:rsidR="000D624A">
        <w:rPr>
          <w:lang w:val="lv-LV"/>
        </w:rPr>
        <w:t xml:space="preserve">attiecīgās nodaļas </w:t>
      </w:r>
      <w:r>
        <w:rPr>
          <w:lang w:val="lv-LV"/>
        </w:rPr>
        <w:t>vadītājam;</w:t>
      </w:r>
    </w:p>
    <w:p w:rsidR="00814B15" w:rsidP="00814B15" w:rsidRDefault="000D624A" w14:paraId="0B23FC0D" w14:textId="77777777">
      <w:pPr>
        <w:pStyle w:val="ListParagraph"/>
        <w:numPr>
          <w:ilvl w:val="0"/>
          <w:numId w:val="9"/>
        </w:numPr>
        <w:autoSpaceDE w:val="0"/>
        <w:autoSpaceDN w:val="0"/>
        <w:adjustRightInd w:val="0"/>
        <w:rPr>
          <w:lang w:val="lv-LV"/>
        </w:rPr>
      </w:pPr>
      <w:r>
        <w:rPr>
          <w:lang w:val="lv-LV"/>
        </w:rPr>
        <w:t>Nodaļas vadītājs informē Lidotspējas daļas vadītāju, un,, konsultējoties ar citiem ieinteresētajiem speciālistiem izlemj, vai šī informāciju tik tiešām potenciāli var skart citu valstu intereses;</w:t>
      </w:r>
    </w:p>
    <w:p w:rsidR="000D624A" w:rsidP="000D624A" w:rsidRDefault="000D624A" w14:paraId="7E892E00" w14:textId="77777777">
      <w:pPr>
        <w:pStyle w:val="ListParagraph"/>
        <w:numPr>
          <w:ilvl w:val="0"/>
          <w:numId w:val="9"/>
        </w:numPr>
        <w:autoSpaceDE w:val="0"/>
        <w:autoSpaceDN w:val="0"/>
        <w:adjustRightInd w:val="0"/>
        <w:rPr>
          <w:lang w:val="lv-LV"/>
        </w:rPr>
      </w:pPr>
      <w:r>
        <w:rPr>
          <w:lang w:val="lv-LV"/>
        </w:rPr>
        <w:t xml:space="preserve">Ja tiek nolemts, ka šī informācija var attiekties uz citām dalībvalstīm, attiecīgās atbildīgās nodaļas vadītājs (vai Lidotspējas daļas vadītājs, ja nodaļas vadītājam kādu iemeslu dēļ nav iespējams to izdarīt), ievieto attiecīgo informāciju Sinapse platformā:  </w:t>
      </w:r>
      <w:hyperlink w:history="1" r:id="rId36">
        <w:r w:rsidRPr="006F0317">
          <w:rPr>
            <w:rStyle w:val="Hyperlink"/>
            <w:lang w:val="lv-LV"/>
          </w:rPr>
          <w:t>https://europa.eu/sinapse/sinapse/index.cfm?fuseaction=sinapse.home&amp;redirect=security2</w:t>
        </w:r>
      </w:hyperlink>
      <w:r>
        <w:rPr>
          <w:lang w:val="lv-LV"/>
        </w:rPr>
        <w:t xml:space="preserve">  sadaļā “EASA Standardisation- Airworthiness”.</w:t>
      </w:r>
    </w:p>
    <w:p w:rsidR="00E74AA6" w:rsidP="000D624A" w:rsidRDefault="00E74AA6" w14:paraId="6FB6A770"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0D624A" w:rsidP="00460854" w:rsidRDefault="000D624A" w14:paraId="4D427430" w14:textId="77777777">
      <w:pPr>
        <w:pStyle w:val="ListParagraph"/>
        <w:numPr>
          <w:ilvl w:val="2"/>
          <w:numId w:val="41"/>
        </w:numPr>
        <w:autoSpaceDE w:val="0"/>
        <w:autoSpaceDN w:val="0"/>
        <w:adjustRightInd w:val="0"/>
        <w:ind w:left="426" w:hanging="360"/>
        <w:rPr>
          <w:lang w:val="lv-LV"/>
        </w:rPr>
      </w:pPr>
      <w:r>
        <w:rPr>
          <w:lang w:val="lv-LV"/>
        </w:rPr>
        <w:t xml:space="preserve">Gadījumos, kad tiek apturēta kāda izsniegtā sertifikāta/ apstiprinājuma darbība, vai atsaukts vai pasludināts par spēkā neesošu jebkurš dokuments, kas izsniegts atbilstoši </w:t>
      </w:r>
      <w:r>
        <w:rPr>
          <w:lang w:val="lv-LV"/>
        </w:rPr>
        <w:lastRenderedPageBreak/>
        <w:t xml:space="preserve">regulu </w:t>
      </w:r>
      <w:r w:rsidR="001673CB">
        <w:rPr>
          <w:lang w:val="lv-LV"/>
        </w:rPr>
        <w:t>2018/1139</w:t>
      </w:r>
      <w:r>
        <w:rPr>
          <w:lang w:val="lv-LV"/>
        </w:rPr>
        <w:t>; 748/2012 vai 1321/2014 saistībā ar lidotspēju, ir jāizvērtē, vai un kā šis lēmums ietekmē citu dalībvalstu organizācijas, gaisa kuģus vai personas.</w:t>
      </w:r>
    </w:p>
    <w:p w:rsidR="000D624A" w:rsidP="00A068A3" w:rsidRDefault="004448B2" w14:paraId="09704310" w14:textId="77777777">
      <w:pPr>
        <w:pStyle w:val="ListParagraph"/>
        <w:numPr>
          <w:ilvl w:val="0"/>
          <w:numId w:val="9"/>
        </w:numPr>
        <w:autoSpaceDE w:val="0"/>
        <w:autoSpaceDN w:val="0"/>
        <w:adjustRightInd w:val="0"/>
        <w:rPr>
          <w:lang w:val="lv-LV"/>
        </w:rPr>
      </w:pPr>
      <w:r>
        <w:rPr>
          <w:lang w:val="lv-LV"/>
        </w:rPr>
        <w:t>Jebkurā šajā gadījumā, sertifikāta/ apstiprinājuma/ licences anulēšana vai atsaukšana tiek noformēta ar administratīvā akta palīdzību;</w:t>
      </w:r>
    </w:p>
    <w:p w:rsidR="004448B2" w:rsidP="00A068A3" w:rsidRDefault="004448B2" w14:paraId="32C96653" w14:textId="77777777">
      <w:pPr>
        <w:pStyle w:val="ListParagraph"/>
        <w:numPr>
          <w:ilvl w:val="0"/>
          <w:numId w:val="9"/>
        </w:numPr>
        <w:autoSpaceDE w:val="0"/>
        <w:autoSpaceDN w:val="0"/>
        <w:adjustRightInd w:val="0"/>
        <w:rPr>
          <w:lang w:val="lv-LV"/>
        </w:rPr>
      </w:pPr>
      <w:r>
        <w:rPr>
          <w:lang w:val="lv-LV"/>
        </w:rPr>
        <w:t>Izvērtējot šādu darbību, tiek izvērtēta lēmuma potenciāla ietekme uz citām dalībvalstīm</w:t>
      </w:r>
      <w:r w:rsidR="00E74AA6">
        <w:rPr>
          <w:lang w:val="lv-LV"/>
        </w:rPr>
        <w:t>.</w:t>
      </w:r>
    </w:p>
    <w:p w:rsidR="00E74AA6" w:rsidP="00A068A3" w:rsidRDefault="00E74AA6" w14:paraId="736749C1" w14:textId="77777777">
      <w:pPr>
        <w:pStyle w:val="ListParagraph"/>
        <w:numPr>
          <w:ilvl w:val="0"/>
          <w:numId w:val="9"/>
        </w:numPr>
        <w:autoSpaceDE w:val="0"/>
        <w:autoSpaceDN w:val="0"/>
        <w:adjustRightInd w:val="0"/>
        <w:rPr>
          <w:lang w:val="lv-LV"/>
        </w:rPr>
      </w:pPr>
      <w:r>
        <w:rPr>
          <w:lang w:val="lv-LV"/>
        </w:rPr>
        <w:t>Ja, šī izvērtējuma gadījumā tiek konstatēts, ka pastāv iespēja, ka šis lēmums var potenciāli ietekmēt citas valstis, tad nepieciešams attiecīgi informēt attiecīgo valstu institūcijas;</w:t>
      </w:r>
    </w:p>
    <w:p w:rsidR="00E74AA6" w:rsidP="00A068A3" w:rsidRDefault="00E74AA6" w14:paraId="5C855584" w14:textId="77777777">
      <w:pPr>
        <w:pStyle w:val="ListParagraph"/>
        <w:numPr>
          <w:ilvl w:val="0"/>
          <w:numId w:val="9"/>
        </w:numPr>
        <w:autoSpaceDE w:val="0"/>
        <w:autoSpaceDN w:val="0"/>
        <w:adjustRightInd w:val="0"/>
        <w:rPr>
          <w:lang w:val="lv-LV"/>
        </w:rPr>
      </w:pPr>
      <w:r>
        <w:rPr>
          <w:lang w:val="lv-LV"/>
        </w:rPr>
        <w:t>Informācijas apmaiņa starp dalībvalstīm lidotspējas jomā, tiek īstenota ar Eiropas savienības Sinapse platformu, izmantojot sadaļu “EASA Standardisation- Airworthiness”;</w:t>
      </w:r>
    </w:p>
    <w:p w:rsidR="00E74AA6" w:rsidP="00A068A3" w:rsidRDefault="00E74AA6" w14:paraId="022E9215" w14:textId="77777777">
      <w:pPr>
        <w:pStyle w:val="ListParagraph"/>
        <w:numPr>
          <w:ilvl w:val="0"/>
          <w:numId w:val="9"/>
        </w:numPr>
        <w:autoSpaceDE w:val="0"/>
        <w:autoSpaceDN w:val="0"/>
        <w:adjustRightInd w:val="0"/>
        <w:rPr>
          <w:lang w:val="lv-LV"/>
        </w:rPr>
      </w:pPr>
      <w:r>
        <w:rPr>
          <w:lang w:val="lv-LV"/>
        </w:rPr>
        <w:t xml:space="preserve">Informāciju Sinapse platformā </w:t>
      </w:r>
      <w:hyperlink w:history="1" r:id="rId37">
        <w:r w:rsidRPr="006F0317">
          <w:rPr>
            <w:rStyle w:val="Hyperlink"/>
            <w:lang w:val="lv-LV"/>
          </w:rPr>
          <w:t>https://europa.eu/sinapse/sinapse/index.cfm?fuseaction=sinapse.home&amp;redirect=security2</w:t>
        </w:r>
      </w:hyperlink>
      <w:r>
        <w:rPr>
          <w:lang w:val="lv-LV"/>
        </w:rPr>
        <w:t xml:space="preserve">  sadaļā “EASA Standardisation- Airworthiness” ievieto tās nodaļas vadītājs (vai Lidotspējas daļas vadītājs), kura kompetencē ir attiecīgais sertifikāts/ apstiprinājums vai licence.</w:t>
      </w:r>
    </w:p>
    <w:p w:rsidR="006534DA" w:rsidP="00E74AA6" w:rsidRDefault="00E74AA6" w14:paraId="4FA6DD09"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6534DA" w:rsidP="006534DA" w:rsidRDefault="006534DA" w14:paraId="4F7A7EF5" w14:textId="7BC7A6F7">
      <w:pPr>
        <w:rPr>
          <w:lang w:val="lv-LV"/>
        </w:rPr>
      </w:pPr>
      <w:r>
        <w:rPr>
          <w:lang w:val="lv-LV"/>
        </w:rPr>
        <w:br w:type="page"/>
      </w:r>
    </w:p>
    <w:p w:rsidR="00E74AA6" w:rsidP="006534DA" w:rsidRDefault="00E74AA6" w14:paraId="296561EF" w14:textId="77777777">
      <w:pPr>
        <w:pStyle w:val="ListParagraph"/>
        <w:autoSpaceDE w:val="0"/>
        <w:autoSpaceDN w:val="0"/>
        <w:adjustRightInd w:val="0"/>
        <w:ind w:left="1080"/>
        <w:rPr>
          <w:lang w:val="lv-LV"/>
        </w:rPr>
      </w:pPr>
    </w:p>
    <w:p w:rsidR="00FE344C" w:rsidP="00FE344C" w:rsidRDefault="00530D4E" w14:paraId="316ADB00" w14:textId="77777777">
      <w:pPr>
        <w:pStyle w:val="Heading1"/>
        <w:jc w:val="left"/>
        <w:rPr>
          <w:lang w:val="lv-LV"/>
        </w:rPr>
      </w:pPr>
      <w:r>
        <w:rPr>
          <w:lang w:val="lv-LV"/>
        </w:rPr>
        <w:t>1.9. Sadarbība ar gaisa kuģu ekspluatācijas daļu speciālu apstiprinājumu saņemšanai</w:t>
      </w:r>
    </w:p>
    <w:p w:rsidR="00530D4E" w:rsidP="00530D4E" w:rsidRDefault="00530D4E" w14:paraId="6B606C49" w14:textId="77777777">
      <w:pPr>
        <w:rPr>
          <w:lang w:val="lv-LV"/>
        </w:rPr>
      </w:pPr>
    </w:p>
    <w:p w:rsidR="00530D4E" w:rsidP="004855D2" w:rsidRDefault="00530D4E" w14:paraId="6D270BD3" w14:textId="77777777">
      <w:pPr>
        <w:jc w:val="both"/>
        <w:rPr>
          <w:lang w:val="lv-LV"/>
        </w:rPr>
      </w:pPr>
      <w:r>
        <w:rPr>
          <w:lang w:val="lv-LV"/>
        </w:rPr>
        <w:tab/>
        <w:t>Šī sadaļa apraksta sadarbību starp Lidotspējas daļu un Gaisa kuģu ekspluatācijas daļu par tiem jautājumiem, kas atrodas Gaisa kuģu ekspluatācijas daļas kompetencē, bet prasa arī lidotspējas aspektu izvērtēšanu. Tā kā galīgā atbildība paliek Gaisa kuģu ekspluatācijas daļai, tad iniciatīva nāk no tās. Tā saņem pieteikumu no CAA sekretariāta</w:t>
      </w:r>
      <w:r w:rsidR="004855D2">
        <w:rPr>
          <w:lang w:val="lv-LV"/>
        </w:rPr>
        <w:t>, nozīmē atbildīgo inspektoru, kurš, nepieciešamības gadījumā, saņem papildus informāciju no lidotspējas daļas, un gala rezultātā Gaisa kuģu ekspluatācijas daļa sagatavo gala dokumentu par apstiprinājuma izsniegšanu, atbilstoši procedūrām, kas norādītas tās procedūrās (</w:t>
      </w:r>
      <w:r w:rsidRPr="004855D2" w:rsidR="004855D2">
        <w:rPr>
          <w:lang w:val="lv-LV"/>
        </w:rPr>
        <w:t>AOD of  CAA of Latvia  Inspectin</w:t>
      </w:r>
      <w:r w:rsidR="004855D2">
        <w:rPr>
          <w:lang w:val="lv-LV"/>
        </w:rPr>
        <w:t>g  Staff  Manual  – Operations), kas atrodama Doclogix sistēmā: Dokumenti- Pārvaldības sistēma- Procedūras).</w:t>
      </w:r>
    </w:p>
    <w:p w:rsidR="001135DC" w:rsidP="004855D2" w:rsidRDefault="001135DC" w14:paraId="0DFD9FA8" w14:textId="77777777">
      <w:pPr>
        <w:jc w:val="both"/>
        <w:rPr>
          <w:lang w:val="lv-LV"/>
        </w:rPr>
      </w:pPr>
      <w:r>
        <w:rPr>
          <w:lang w:val="lv-LV"/>
        </w:rPr>
        <w:tab/>
        <w:t>Sadarbība starp lidotspējas un Gaisa kuģu ekspluatācijas daļu ietver sevī tādus aspektus, kā nomas līgumu apstiprināšana, minimāli nepieciešamā aprīkojuma saraksta (MEL), kā arī speciālu ekspluatācijas apstiprinājumu apstiprināšanu (Part SPA- RVSM, PBN, ETOPS MNPS, LWO u.c.).</w:t>
      </w:r>
    </w:p>
    <w:p w:rsidR="001135DC" w:rsidP="004855D2" w:rsidRDefault="001135DC" w14:paraId="55E2A933" w14:textId="77777777">
      <w:pPr>
        <w:jc w:val="both"/>
        <w:rPr>
          <w:lang w:val="lv-LV"/>
        </w:rPr>
      </w:pPr>
      <w:r>
        <w:rPr>
          <w:lang w:val="lv-LV"/>
        </w:rPr>
        <w:tab/>
        <w:t>Apstiprināšana notiek atbilstoši Eiropas Komisijas regulas (ES) 965/2012 un ar to saistīto AMC/GM nosacījumiem, kā arī izmantojot skaidrojošo materiālu, kas ietverts EASA AMC 20 sērijas dokumentā. (kas turpmāk var tikt aizvietoti ar atbilstošiem CS).</w:t>
      </w:r>
      <w:r w:rsidR="00277804">
        <w:rPr>
          <w:lang w:val="lv-LV"/>
        </w:rPr>
        <w:t xml:space="preserve"> tiek piemērotas Ekspluatācijas daļas procedūras (</w:t>
      </w:r>
      <w:r w:rsidRPr="00277804" w:rsidR="00277804">
        <w:rPr>
          <w:lang w:val="lv-LV"/>
        </w:rPr>
        <w:t>AOD of  CAA of Latvia  Inspecting  Staff  Manual  – Operations</w:t>
      </w:r>
      <w:r w:rsidR="00277804">
        <w:rPr>
          <w:lang w:val="lv-LV"/>
        </w:rPr>
        <w:t xml:space="preserve"> attiecīgās sadaļas).</w:t>
      </w:r>
      <w:r w:rsidRPr="00277804" w:rsidR="00277804">
        <w:rPr>
          <w:lang w:val="lv-LV"/>
        </w:rPr>
        <w:t xml:space="preserve">  </w:t>
      </w:r>
      <w:r w:rsidR="00277804">
        <w:rPr>
          <w:lang w:val="lv-LV"/>
        </w:rPr>
        <w:t>šajā sadaļa aprakstīti tikai tie specifiskie aspekti, kas jāievēro lidotspējas daļas darbiniekiem papildus tiem nosacījumiem, kas ietverti ekspluatācijas daļas procedūrās.</w:t>
      </w:r>
    </w:p>
    <w:p w:rsidR="00277804" w:rsidP="004855D2" w:rsidRDefault="00277804" w14:paraId="7381FA11" w14:textId="77777777">
      <w:pPr>
        <w:jc w:val="both"/>
        <w:rPr>
          <w:lang w:val="lv-LV"/>
        </w:rPr>
      </w:pPr>
    </w:p>
    <w:p w:rsidRPr="00277804" w:rsidR="00277804" w:rsidP="004855D2" w:rsidRDefault="00277804" w14:paraId="5C6357A2" w14:textId="77777777">
      <w:pPr>
        <w:jc w:val="both"/>
        <w:rPr>
          <w:b/>
          <w:lang w:val="lv-LV"/>
        </w:rPr>
      </w:pPr>
      <w:r w:rsidRPr="00277804">
        <w:rPr>
          <w:b/>
          <w:lang w:val="lv-LV"/>
        </w:rPr>
        <w:t>1.9.1. Nomas līgumu apstiprināšana</w:t>
      </w:r>
    </w:p>
    <w:p w:rsidR="00277804" w:rsidP="004855D2" w:rsidRDefault="00277804" w14:paraId="6A25CC9F" w14:textId="77777777">
      <w:pPr>
        <w:jc w:val="both"/>
        <w:rPr>
          <w:lang w:val="lv-LV"/>
        </w:rPr>
      </w:pPr>
    </w:p>
    <w:p w:rsidR="00277804" w:rsidP="00C768EB" w:rsidRDefault="003266B5" w14:paraId="4727E9BF" w14:textId="77777777">
      <w:pPr>
        <w:pStyle w:val="ListParagraph"/>
        <w:numPr>
          <w:ilvl w:val="0"/>
          <w:numId w:val="30"/>
        </w:numPr>
        <w:jc w:val="both"/>
        <w:rPr>
          <w:lang w:val="lv-LV"/>
        </w:rPr>
      </w:pPr>
      <w:r>
        <w:rPr>
          <w:lang w:val="lv-LV"/>
        </w:rPr>
        <w:t>Nomas līgumu apstiprināšana notiek atbilstoši regulas 965/2012 punkta ARO.OPS.110 nosacījumiem. Nomas līgums var tikt apstiprināts tikai tad, kad CAA ir pārliecinājusie, ka ekspluatants atbilst attiecīgajā Part ORO punkta ORO.AOC.110 prasībām.</w:t>
      </w:r>
    </w:p>
    <w:p w:rsidR="003266B5" w:rsidP="00C768EB" w:rsidRDefault="003266B5" w14:paraId="613F1322" w14:textId="77777777">
      <w:pPr>
        <w:pStyle w:val="ListParagraph"/>
        <w:numPr>
          <w:ilvl w:val="0"/>
          <w:numId w:val="30"/>
        </w:numPr>
        <w:jc w:val="both"/>
        <w:rPr>
          <w:lang w:val="lv-LV"/>
        </w:rPr>
      </w:pPr>
      <w:r>
        <w:rPr>
          <w:lang w:val="lv-LV"/>
        </w:rPr>
        <w:t>Apstiprināti tiek sekojoši nomas gadījumi:</w:t>
      </w:r>
    </w:p>
    <w:p w:rsidR="003266B5" w:rsidP="003266B5" w:rsidRDefault="003266B5" w14:paraId="4BCDFBE2" w14:textId="77777777">
      <w:pPr>
        <w:pStyle w:val="ListParagraph"/>
        <w:numPr>
          <w:ilvl w:val="0"/>
          <w:numId w:val="9"/>
        </w:numPr>
        <w:jc w:val="both"/>
        <w:rPr>
          <w:lang w:val="lv-LV"/>
        </w:rPr>
      </w:pPr>
      <w:r>
        <w:rPr>
          <w:lang w:val="lv-LV"/>
        </w:rPr>
        <w:t>“sausā” noma no trešās valsts operatora (ORO.AOC.110(d));</w:t>
      </w:r>
    </w:p>
    <w:p w:rsidR="003266B5" w:rsidP="003266B5" w:rsidRDefault="003266B5" w14:paraId="3844E298" w14:textId="77777777">
      <w:pPr>
        <w:pStyle w:val="ListParagraph"/>
        <w:numPr>
          <w:ilvl w:val="0"/>
          <w:numId w:val="9"/>
        </w:numPr>
        <w:jc w:val="both"/>
        <w:rPr>
          <w:lang w:val="lv-LV"/>
        </w:rPr>
      </w:pPr>
      <w:r>
        <w:rPr>
          <w:lang w:val="lv-LV"/>
        </w:rPr>
        <w:t>“slapjā” noma no trešās valsts operatora (ORO.AOC.110(c));</w:t>
      </w:r>
    </w:p>
    <w:p w:rsidR="003266B5" w:rsidP="003266B5" w:rsidRDefault="003266B5" w14:paraId="45B5C4B9" w14:textId="77777777">
      <w:pPr>
        <w:pStyle w:val="ListParagraph"/>
        <w:numPr>
          <w:ilvl w:val="0"/>
          <w:numId w:val="9"/>
        </w:numPr>
        <w:jc w:val="both"/>
        <w:rPr>
          <w:lang w:val="lv-LV"/>
        </w:rPr>
      </w:pPr>
      <w:r>
        <w:rPr>
          <w:lang w:val="lv-LV"/>
        </w:rPr>
        <w:t>“sausā” noma trešās valsts operatoram (ORO.AOC.110(e));</w:t>
      </w:r>
    </w:p>
    <w:p w:rsidR="003266B5" w:rsidP="003266B5" w:rsidRDefault="003266B5" w14:paraId="6948CF70" w14:textId="77777777">
      <w:pPr>
        <w:pStyle w:val="ListParagraph"/>
        <w:numPr>
          <w:ilvl w:val="0"/>
          <w:numId w:val="9"/>
        </w:numPr>
        <w:jc w:val="both"/>
        <w:rPr>
          <w:lang w:val="lv-LV"/>
        </w:rPr>
      </w:pPr>
      <w:r>
        <w:rPr>
          <w:lang w:val="lv-LV"/>
        </w:rPr>
        <w:t>“sausā” un “slapjā” noma no ES operatora (tiek piemēroti ES lidotspējas noteikumi).</w:t>
      </w:r>
    </w:p>
    <w:p w:rsidR="003266B5" w:rsidP="00C768EB" w:rsidRDefault="003266B5" w14:paraId="294ADA8C" w14:textId="77777777">
      <w:pPr>
        <w:pStyle w:val="ListParagraph"/>
        <w:numPr>
          <w:ilvl w:val="0"/>
          <w:numId w:val="30"/>
        </w:numPr>
        <w:jc w:val="both"/>
        <w:rPr>
          <w:lang w:val="lv-LV"/>
        </w:rPr>
      </w:pPr>
      <w:r>
        <w:rPr>
          <w:lang w:val="lv-LV"/>
        </w:rPr>
        <w:t>Ja ir saņemts pieteikums nomas līguma apstiprināšanai, tas tiek nodots Gaisa kuģu ekspluatācijas daļai izvērtēšanai un apstiprināšanai.</w:t>
      </w:r>
    </w:p>
    <w:p w:rsidR="003266B5" w:rsidP="00C768EB" w:rsidRDefault="003266B5" w14:paraId="37AF050D" w14:textId="77777777">
      <w:pPr>
        <w:pStyle w:val="ListParagraph"/>
        <w:numPr>
          <w:ilvl w:val="0"/>
          <w:numId w:val="30"/>
        </w:numPr>
        <w:jc w:val="both"/>
        <w:rPr>
          <w:lang w:val="lv-LV"/>
        </w:rPr>
      </w:pPr>
      <w:r w:rsidRPr="00D67660">
        <w:rPr>
          <w:lang w:val="lv-LV"/>
        </w:rPr>
        <w:t xml:space="preserve">Ja nepieciešams izvērtēt lidotspējus aspektus, tad ekspluatācijas daļas inspektors aizpilda </w:t>
      </w:r>
      <w:r w:rsidRPr="00D67660" w:rsidR="00D67660">
        <w:rPr>
          <w:lang w:val="lv-LV"/>
        </w:rPr>
        <w:t>veidlapu “Attachment 3 to Chapter 2 AOD INTERNAL MANAGEMENT EVALUATION CHECKLIST AND PROGRESS REPORT</w:t>
      </w:r>
      <w:r w:rsidR="00D67660">
        <w:rPr>
          <w:lang w:val="lv-LV"/>
        </w:rPr>
        <w:t>” un nosūta to pa e-pastu lidotspējas daļai. Saņemot šādu pieteikumu, lidotspējas daļā tiek noteikts inspektors, kurš veic izvērtē</w:t>
      </w:r>
      <w:r w:rsidR="00781305">
        <w:rPr>
          <w:lang w:val="lv-LV"/>
        </w:rPr>
        <w:t>šanu, ievērojot punkta 1.9.1.1. nosacījumus.</w:t>
      </w:r>
    </w:p>
    <w:p w:rsidR="00D67660" w:rsidP="00C768EB" w:rsidRDefault="00781305" w14:paraId="5061958B" w14:textId="77777777">
      <w:pPr>
        <w:pStyle w:val="ListParagraph"/>
        <w:numPr>
          <w:ilvl w:val="0"/>
          <w:numId w:val="30"/>
        </w:numPr>
        <w:jc w:val="both"/>
        <w:rPr>
          <w:lang w:val="lv-LV"/>
        </w:rPr>
      </w:pPr>
      <w:r>
        <w:rPr>
          <w:lang w:val="lv-LV"/>
        </w:rPr>
        <w:t>Kad inspektors ir izvērtējis nomas līguma lidotspējas aspektus, viņš aizpilda veidlapas attiecīgo sadaļu, nodot to parakstīšanai Lidotspējas daļas vadītājam, un aizpildīto veidlapu nodot attiecīgajam gaisa kuģu ekspluatācijas daļas inspektoram.</w:t>
      </w:r>
    </w:p>
    <w:p w:rsidR="00781305" w:rsidP="00781305" w:rsidRDefault="00781305" w14:paraId="4AB2DCD2" w14:textId="77777777">
      <w:pPr>
        <w:pStyle w:val="ListParagraph"/>
        <w:jc w:val="both"/>
        <w:rPr>
          <w:lang w:val="lv-LV"/>
        </w:rPr>
      </w:pPr>
    </w:p>
    <w:p w:rsidR="00781305" w:rsidP="00781305" w:rsidRDefault="00781305" w14:paraId="4ACE50A3" w14:textId="77777777">
      <w:pPr>
        <w:jc w:val="both"/>
        <w:rPr>
          <w:b/>
          <w:lang w:val="lv-LV"/>
        </w:rPr>
      </w:pPr>
      <w:r w:rsidRPr="00781305">
        <w:rPr>
          <w:b/>
          <w:lang w:val="lv-LV"/>
        </w:rPr>
        <w:t>1.9.1.1. Nomas līgumu aspekti</w:t>
      </w:r>
    </w:p>
    <w:p w:rsidR="001C2EBB" w:rsidP="00781305" w:rsidRDefault="001C2EBB" w14:paraId="67F849B7" w14:textId="77777777">
      <w:pPr>
        <w:jc w:val="both"/>
        <w:rPr>
          <w:b/>
          <w:lang w:val="lv-LV"/>
        </w:rPr>
      </w:pPr>
    </w:p>
    <w:p w:rsidRPr="002879A1" w:rsidR="001C2EBB" w:rsidP="00781305" w:rsidRDefault="001C2EBB" w14:paraId="3B30DCC7" w14:textId="77777777">
      <w:pPr>
        <w:jc w:val="both"/>
        <w:rPr>
          <w:lang w:val="lv-LV"/>
        </w:rPr>
      </w:pPr>
      <w:r w:rsidRPr="002879A1">
        <w:rPr>
          <w:lang w:val="lv-LV"/>
        </w:rPr>
        <w:tab/>
        <w:t>Izvērtējot nomas līgumu nosacījumus, lidotspējas daļas inspektoram jāņem vērā šādi, papildus ekspluatācijas daļas procedūrām, šādi specifiskie aspekti:</w:t>
      </w:r>
    </w:p>
    <w:p w:rsidR="00781305" w:rsidP="001C2EBB" w:rsidRDefault="00781305" w14:paraId="5C929C54" w14:textId="77777777">
      <w:pPr>
        <w:pStyle w:val="ListParagraph"/>
        <w:jc w:val="both"/>
        <w:rPr>
          <w:lang w:val="lv-LV"/>
        </w:rPr>
      </w:pPr>
    </w:p>
    <w:p w:rsidR="002879A1" w:rsidP="00C768EB" w:rsidRDefault="002879A1" w14:paraId="7F841AC7" w14:textId="77777777">
      <w:pPr>
        <w:pStyle w:val="ListParagraph"/>
        <w:numPr>
          <w:ilvl w:val="0"/>
          <w:numId w:val="31"/>
        </w:numPr>
        <w:jc w:val="both"/>
        <w:rPr>
          <w:lang w:val="lv-LV"/>
        </w:rPr>
      </w:pPr>
      <w:r>
        <w:rPr>
          <w:lang w:val="lv-LV"/>
        </w:rPr>
        <w:lastRenderedPageBreak/>
        <w:t>“Sausā” noma no trešajām valstīm (trešajā valstī reģistrētiem gaisa kuģiem:</w:t>
      </w:r>
    </w:p>
    <w:p w:rsidR="002879A1" w:rsidP="002879A1" w:rsidRDefault="002879A1" w14:paraId="0A044373" w14:textId="77777777">
      <w:pPr>
        <w:pStyle w:val="ListParagraph"/>
        <w:numPr>
          <w:ilvl w:val="0"/>
          <w:numId w:val="9"/>
        </w:numPr>
        <w:tabs>
          <w:tab w:val="clear" w:pos="1080"/>
          <w:tab w:val="num" w:pos="1440"/>
        </w:tabs>
        <w:ind w:left="1440"/>
        <w:jc w:val="both"/>
        <w:rPr>
          <w:lang w:val="lv-LV"/>
        </w:rPr>
      </w:pPr>
      <w:r>
        <w:rPr>
          <w:lang w:val="lv-LV"/>
        </w:rPr>
        <w:t>tiek piemēroti regulas 1321/2014 Part T nosacījumi, jāizvērtē operatora atbilstība Part T prasībām, jāapstiprina izmaiņas Part M/G darbības ekspozīcijā (CAME);</w:t>
      </w:r>
    </w:p>
    <w:p w:rsidR="002879A1" w:rsidP="002879A1" w:rsidRDefault="002879A1" w14:paraId="609C4FB1"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2879A1" w:rsidP="00C768EB" w:rsidRDefault="002879A1" w14:paraId="67AA2CFD" w14:textId="77777777">
      <w:pPr>
        <w:pStyle w:val="ListParagraph"/>
        <w:numPr>
          <w:ilvl w:val="0"/>
          <w:numId w:val="31"/>
        </w:numPr>
        <w:tabs>
          <w:tab w:val="num" w:pos="1440"/>
        </w:tabs>
        <w:jc w:val="both"/>
        <w:rPr>
          <w:lang w:val="lv-LV"/>
        </w:rPr>
      </w:pPr>
      <w:r>
        <w:rPr>
          <w:lang w:val="lv-LV"/>
        </w:rPr>
        <w:t>“Slapjā” noma no trešās valsts operatora:</w:t>
      </w:r>
    </w:p>
    <w:p w:rsidR="002879A1" w:rsidP="002879A1" w:rsidRDefault="002879A1" w14:paraId="068CD123" w14:textId="77777777">
      <w:pPr>
        <w:pStyle w:val="ListParagraph"/>
        <w:numPr>
          <w:ilvl w:val="0"/>
          <w:numId w:val="9"/>
        </w:numPr>
        <w:tabs>
          <w:tab w:val="clear" w:pos="1080"/>
          <w:tab w:val="num" w:pos="1440"/>
        </w:tabs>
        <w:ind w:left="1440"/>
        <w:jc w:val="both"/>
        <w:rPr>
          <w:lang w:val="lv-LV"/>
        </w:rPr>
      </w:pPr>
      <w:r>
        <w:rPr>
          <w:lang w:val="lv-LV"/>
        </w:rPr>
        <w:t>gaisa kuģim ir standarta lidotspējas apliecība, kas izsniegta atbilstoši ICAO 8. pielikuma nosacījumiem;</w:t>
      </w:r>
    </w:p>
    <w:p w:rsidR="002879A1" w:rsidP="002879A1" w:rsidRDefault="002879A1" w14:paraId="633FDC6B"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D86B43" w:rsidP="00C768EB" w:rsidRDefault="00D86B43" w14:paraId="23F7D142" w14:textId="77777777">
      <w:pPr>
        <w:pStyle w:val="ListParagraph"/>
        <w:numPr>
          <w:ilvl w:val="0"/>
          <w:numId w:val="31"/>
        </w:numPr>
        <w:tabs>
          <w:tab w:val="num" w:pos="1440"/>
        </w:tabs>
        <w:jc w:val="both"/>
        <w:rPr>
          <w:lang w:val="lv-LV"/>
        </w:rPr>
      </w:pPr>
      <w:r>
        <w:rPr>
          <w:lang w:val="lv-LV"/>
        </w:rPr>
        <w:t>“Sausā” noma jebkuram operatoram:</w:t>
      </w:r>
    </w:p>
    <w:p w:rsidR="00D86B43" w:rsidP="00D86B43" w:rsidRDefault="00D86B43" w14:paraId="7523A964" w14:textId="77777777">
      <w:pPr>
        <w:pStyle w:val="ListParagraph"/>
        <w:numPr>
          <w:ilvl w:val="0"/>
          <w:numId w:val="9"/>
        </w:numPr>
        <w:tabs>
          <w:tab w:val="clear" w:pos="1080"/>
          <w:tab w:val="num" w:pos="1440"/>
        </w:tabs>
        <w:ind w:left="1440"/>
        <w:jc w:val="both"/>
        <w:rPr>
          <w:lang w:val="lv-LV"/>
        </w:rPr>
      </w:pPr>
      <w:r>
        <w:rPr>
          <w:lang w:val="lv-LV"/>
        </w:rPr>
        <w:t>ja šajā gadījumā, gaisa kuģis tiek izslēgts no Latvijas republikas civilo gaisa kuģa reģistra, tad visa atbildība pāriet attiecīgajai reģistrācijas valstij;</w:t>
      </w:r>
    </w:p>
    <w:p w:rsidR="00D86B43" w:rsidP="00D86B43" w:rsidRDefault="00D86B43" w14:paraId="7426480D" w14:textId="77777777">
      <w:pPr>
        <w:pStyle w:val="ListParagraph"/>
        <w:numPr>
          <w:ilvl w:val="0"/>
          <w:numId w:val="9"/>
        </w:numPr>
        <w:tabs>
          <w:tab w:val="clear" w:pos="1080"/>
          <w:tab w:val="num" w:pos="1440"/>
        </w:tabs>
        <w:ind w:left="1440"/>
        <w:jc w:val="both"/>
        <w:rPr>
          <w:lang w:val="lv-LV"/>
        </w:rPr>
      </w:pPr>
      <w:r>
        <w:rPr>
          <w:lang w:val="lv-LV"/>
        </w:rPr>
        <w:t>ja gaisa kuģis paliek Latvijas Republikas civilo gaisa kuģu reģistrā, tad nepieciešams noslēg līgumu atbilstši čikāgaČikāgasncijas 83 bis pantam un jāveic ekspluatanta valsts lidotspējas sistēmas izvērtējums, atbilstoši 1.9.1.2. sadaļas nosacījumiem;</w:t>
      </w:r>
    </w:p>
    <w:p w:rsidR="00D86B43" w:rsidP="00D86B43" w:rsidRDefault="00D86B43" w14:paraId="7BA71C1F" w14:textId="77777777">
      <w:pPr>
        <w:pStyle w:val="ListParagraph"/>
        <w:numPr>
          <w:ilvl w:val="0"/>
          <w:numId w:val="9"/>
        </w:numPr>
        <w:tabs>
          <w:tab w:val="clear" w:pos="1080"/>
          <w:tab w:val="num" w:pos="1440"/>
        </w:tabs>
        <w:ind w:left="1440"/>
        <w:jc w:val="both"/>
        <w:rPr>
          <w:lang w:val="lv-LV"/>
        </w:rPr>
      </w:pPr>
      <w:r>
        <w:rPr>
          <w:lang w:val="lv-LV"/>
        </w:rPr>
        <w:t>jānodibina kontakti ar attiecīgās valsts institūcijām.</w:t>
      </w:r>
    </w:p>
    <w:p w:rsidR="002879A1" w:rsidP="00C768EB" w:rsidRDefault="00D86B43" w14:paraId="54EEC5C6" w14:textId="77777777">
      <w:pPr>
        <w:pStyle w:val="ListParagraph"/>
        <w:numPr>
          <w:ilvl w:val="0"/>
          <w:numId w:val="31"/>
        </w:numPr>
        <w:tabs>
          <w:tab w:val="num" w:pos="1440"/>
        </w:tabs>
        <w:jc w:val="both"/>
        <w:rPr>
          <w:lang w:val="lv-LV"/>
        </w:rPr>
      </w:pPr>
      <w:r w:rsidRPr="00D86B43">
        <w:rPr>
          <w:lang w:val="lv-LV"/>
        </w:rPr>
        <w:t xml:space="preserve"> </w:t>
      </w:r>
      <w:r>
        <w:rPr>
          <w:lang w:val="lv-LV"/>
        </w:rPr>
        <w:t>ES valstīs reģistrētu gaisa kuģu “sausā” noma un “slapjā” noma no ES operatora</w:t>
      </w:r>
      <w:r w:rsidR="004C1FBF">
        <w:rPr>
          <w:lang w:val="lv-LV"/>
        </w:rPr>
        <w:t>:</w:t>
      </w:r>
    </w:p>
    <w:p w:rsidR="004C1FBF" w:rsidP="004C1FBF" w:rsidRDefault="004C1FBF" w14:paraId="67262826" w14:textId="77777777">
      <w:pPr>
        <w:pStyle w:val="ListParagraph"/>
        <w:numPr>
          <w:ilvl w:val="0"/>
          <w:numId w:val="9"/>
        </w:numPr>
        <w:tabs>
          <w:tab w:val="clear" w:pos="1080"/>
          <w:tab w:val="num" w:pos="1440"/>
        </w:tabs>
        <w:ind w:left="1440"/>
        <w:jc w:val="both"/>
        <w:rPr>
          <w:lang w:val="lv-LV"/>
        </w:rPr>
      </w:pPr>
      <w:r>
        <w:rPr>
          <w:lang w:val="lv-LV"/>
        </w:rPr>
        <w:t>Tiek piemēroti ES regulas 1321/2014 nosacījumi pilnā apjomā.</w:t>
      </w:r>
    </w:p>
    <w:p w:rsidR="004C1FBF" w:rsidP="004C1FBF" w:rsidRDefault="004C1FBF" w14:paraId="3DDF373C" w14:textId="77777777">
      <w:pPr>
        <w:tabs>
          <w:tab w:val="num" w:pos="1440"/>
        </w:tabs>
        <w:jc w:val="both"/>
        <w:rPr>
          <w:lang w:val="lv-LV"/>
        </w:rPr>
      </w:pPr>
    </w:p>
    <w:p w:rsidR="00EA6B50" w:rsidP="00EA6B50" w:rsidRDefault="004C1FBF" w14:paraId="3756D52F" w14:textId="77777777">
      <w:pPr>
        <w:tabs>
          <w:tab w:val="num" w:pos="1440"/>
        </w:tabs>
        <w:jc w:val="both"/>
        <w:rPr>
          <w:b/>
          <w:lang w:val="lv-LV"/>
        </w:rPr>
      </w:pPr>
      <w:r w:rsidRPr="00EA6B50">
        <w:rPr>
          <w:b/>
          <w:lang w:val="lv-LV"/>
        </w:rPr>
        <w:t xml:space="preserve">1.9.1.2. </w:t>
      </w:r>
      <w:r w:rsidRPr="00EA6B50" w:rsidR="00EA6B50">
        <w:rPr>
          <w:b/>
          <w:lang w:val="lv-LV"/>
        </w:rPr>
        <w:t>Palīgmateriāls trešo valstu lidotspējas sistēmas izvērtēšanai</w:t>
      </w:r>
    </w:p>
    <w:p w:rsidR="00EA6B50" w:rsidP="00EA6B50" w:rsidRDefault="00EA6B50" w14:paraId="193D447E" w14:textId="77777777">
      <w:pPr>
        <w:tabs>
          <w:tab w:val="num" w:pos="1440"/>
        </w:tabs>
        <w:jc w:val="both"/>
        <w:rPr>
          <w:b/>
          <w:lang w:val="lv-LV"/>
        </w:rPr>
      </w:pPr>
    </w:p>
    <w:p w:rsidR="00EA6B50" w:rsidP="00C768EB" w:rsidRDefault="00EA6B50" w14:paraId="5E795623" w14:textId="77777777">
      <w:pPr>
        <w:pStyle w:val="ListParagraph"/>
        <w:numPr>
          <w:ilvl w:val="0"/>
          <w:numId w:val="32"/>
        </w:numPr>
        <w:spacing w:after="120"/>
        <w:rPr>
          <w:rFonts w:eastAsiaTheme="minorHAnsi"/>
          <w:lang w:val="lv-LV"/>
        </w:rPr>
      </w:pPr>
      <w:r w:rsidRPr="00EA6B50">
        <w:rPr>
          <w:rFonts w:eastAsiaTheme="minorHAnsi"/>
          <w:lang w:val="lv-LV"/>
        </w:rPr>
        <w:t>Šis palīgmateriāls tiek izmantots gadījumos, kad Latvijas Republikā reģistrēts gaisa kuģis (i) tiek nodots(i) “sausajā” nomā citas valsts ekspluatantam, un, Latvijas Republika ir izvēlējusies noslēgt vienošanos par funkciju un atbildības sadali starp reģistrācijas un operatora valstīm, gan slēdzot vienošanos atbilstoši Čikāgas konvencijas 83. bis panta nosacījumiem, kā arī cita veida vienošanās gadījumos. Tāpat tas var tikt izmantots jebkuros citos gadījumos, kad nepieciešams izvērtēt citas valsts lidojumderīguma uzturēšanas sistēmu.</w:t>
      </w:r>
    </w:p>
    <w:p w:rsidR="00EA6B50" w:rsidP="00C768EB" w:rsidRDefault="00EA6B50" w14:paraId="6FEA57AD" w14:textId="77777777">
      <w:pPr>
        <w:pStyle w:val="ListParagraph"/>
        <w:numPr>
          <w:ilvl w:val="0"/>
          <w:numId w:val="32"/>
        </w:numPr>
        <w:spacing w:after="120"/>
        <w:rPr>
          <w:rFonts w:eastAsiaTheme="minorHAnsi"/>
          <w:lang w:val="lv-LV"/>
        </w:rPr>
      </w:pPr>
      <w:r>
        <w:rPr>
          <w:rFonts w:eastAsiaTheme="minorHAnsi"/>
          <w:lang w:val="lv-LV"/>
        </w:rPr>
        <w:t>Tā kā trešo valstu izvērtēšanas procedūra ir Gaisa kuģu ekspluatācijas daļas kompetencē, kā daļa no nomas līgumu apstiprināšanas, tad šeit ir aplūkoti tikai ar lidojumderīgumu saistītie aspekti.</w:t>
      </w:r>
    </w:p>
    <w:p w:rsidR="00EA6B50" w:rsidP="00C768EB" w:rsidRDefault="00EA6B50" w14:paraId="0C327552" w14:textId="77777777">
      <w:pPr>
        <w:pStyle w:val="ListParagraph"/>
        <w:numPr>
          <w:ilvl w:val="0"/>
          <w:numId w:val="32"/>
        </w:numPr>
        <w:spacing w:after="120"/>
        <w:rPr>
          <w:rFonts w:eastAsiaTheme="minorHAnsi"/>
          <w:lang w:val="lv-LV"/>
        </w:rPr>
      </w:pPr>
      <w:r>
        <w:rPr>
          <w:rFonts w:eastAsiaTheme="minorHAnsi"/>
          <w:lang w:val="lv-LV"/>
        </w:rPr>
        <w:t>Trešās valsts izvērtējumu parasti veic tas inspektors, kurš veic nomas līguma apstiprināšanu.</w:t>
      </w:r>
    </w:p>
    <w:p w:rsidR="00EA6B50" w:rsidP="00C768EB" w:rsidRDefault="00EA6B50" w14:paraId="06CB8CCE" w14:textId="77777777">
      <w:pPr>
        <w:pStyle w:val="ListParagraph"/>
        <w:numPr>
          <w:ilvl w:val="0"/>
          <w:numId w:val="32"/>
        </w:numPr>
        <w:spacing w:after="120"/>
        <w:rPr>
          <w:rFonts w:eastAsiaTheme="minorHAnsi"/>
          <w:lang w:val="lv-LV"/>
        </w:rPr>
      </w:pPr>
      <w:r>
        <w:rPr>
          <w:rFonts w:eastAsiaTheme="minorHAnsi"/>
          <w:lang w:val="lv-LV"/>
        </w:rPr>
        <w:t xml:space="preserve">Ja, funkciju nodošanas gadījumā atbilstoši Čikāgas Konvencijas 83 bis pantam, netiek piemēroti regulas 965/2012 nosacījumi (Annex II gaisa kuģi, </w:t>
      </w:r>
      <w:r w:rsidR="0091035F">
        <w:rPr>
          <w:rFonts w:eastAsiaTheme="minorHAnsi"/>
          <w:lang w:val="lv-LV"/>
        </w:rPr>
        <w:t>Latvijā nav operatora, bet tikai īpašnieks), tad līgumu sagatavo juridiskā daļa sadarbībā ar citām ieinteresētajām daļām, ieskaitot lidotspējas daļu. Pirms līguma parakstīšanas jāizvērtē trešās valsts spēja uzņemties nododamās funkcijas. Izvērtējuma apjoms ir atkarīgs no nododamajām funkcijām:</w:t>
      </w:r>
    </w:p>
    <w:p w:rsidR="0091035F" w:rsidP="0091035F" w:rsidRDefault="0091035F" w14:paraId="49E56F49"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uzturēšanas prasības;</w:t>
      </w:r>
    </w:p>
    <w:p w:rsidR="0091035F" w:rsidP="0091035F" w:rsidRDefault="0091035F" w14:paraId="01EB230F"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komunikācija ar projektētāja valsti;</w:t>
      </w:r>
    </w:p>
    <w:p w:rsidR="0091035F" w:rsidP="0091035F" w:rsidRDefault="0091035F" w14:paraId="34AC9A4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sertifikāta izsniegšana un uzturēšana;</w:t>
      </w:r>
    </w:p>
    <w:p w:rsidR="0091035F" w:rsidP="0091035F" w:rsidRDefault="0091035F" w14:paraId="5CA6F5CD"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remonti un modifikācijas;</w:t>
      </w:r>
    </w:p>
    <w:p w:rsidR="0091035F" w:rsidP="0091035F" w:rsidRDefault="0091035F" w14:paraId="0C3094D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izmantošana atbilstoši lidojumderīguma sertifikātam;</w:t>
      </w:r>
    </w:p>
    <w:p w:rsidR="0091035F" w:rsidP="0091035F" w:rsidRDefault="0091035F" w14:paraId="3EC9B326"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atbildība par tehnisko apkopi;</w:t>
      </w:r>
    </w:p>
    <w:p w:rsidR="0091035F" w:rsidP="0091035F" w:rsidRDefault="0091035F" w14:paraId="5AEA8C8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procedūru rokasgrāmata (MCM);</w:t>
      </w:r>
    </w:p>
    <w:p w:rsidR="0091035F" w:rsidP="0091035F" w:rsidRDefault="0091035F" w14:paraId="731CE037"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Tehniskās apkopes programma;</w:t>
      </w:r>
    </w:p>
    <w:p w:rsidR="0091035F" w:rsidP="0091035F" w:rsidRDefault="0091035F" w14:paraId="35D2966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Apstiprinātas tehniskās apkopes organizācijas;</w:t>
      </w:r>
    </w:p>
    <w:p w:rsidRPr="0091035F" w:rsidR="0091035F" w:rsidP="0091035F" w:rsidRDefault="0091035F" w14:paraId="6AE05045"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lastRenderedPageBreak/>
        <w:t>Tehniskās apkopes un lidojumderīguma uzturēšanas dokumentācija.</w:t>
      </w:r>
    </w:p>
    <w:p w:rsidR="0091035F" w:rsidP="00C768EB" w:rsidRDefault="0091035F" w14:paraId="3A744E05" w14:textId="77777777">
      <w:pPr>
        <w:pStyle w:val="ListParagraph"/>
        <w:numPr>
          <w:ilvl w:val="0"/>
          <w:numId w:val="32"/>
        </w:numPr>
        <w:spacing w:after="120"/>
        <w:rPr>
          <w:rFonts w:eastAsiaTheme="minorHAnsi"/>
          <w:lang w:val="lv-LV"/>
        </w:rPr>
      </w:pPr>
      <w:r>
        <w:rPr>
          <w:rFonts w:eastAsiaTheme="minorHAnsi"/>
          <w:lang w:val="lv-LV"/>
        </w:rPr>
        <w:t xml:space="preserve">Izvērtējot trešās valsts </w:t>
      </w:r>
      <w:r w:rsidR="001013E2">
        <w:rPr>
          <w:rFonts w:eastAsiaTheme="minorHAnsi"/>
          <w:lang w:val="lv-LV"/>
        </w:rPr>
        <w:t>lidojumderīguma uzturēšanas sistēmu, ir jāizvērtē sekojoši elementi:</w:t>
      </w:r>
    </w:p>
    <w:p w:rsidR="001013E2" w:rsidP="001013E2" w:rsidRDefault="001013E2" w14:paraId="1AE1DF79" w14:textId="77777777">
      <w:pPr>
        <w:pStyle w:val="ListParagraph"/>
        <w:spacing w:after="120"/>
        <w:ind w:left="1440"/>
        <w:rPr>
          <w:rFonts w:eastAsiaTheme="minorHAnsi"/>
          <w:lang w:val="lv-LV"/>
        </w:rPr>
      </w:pPr>
      <w:r>
        <w:rPr>
          <w:rFonts w:eastAsiaTheme="minorHAnsi"/>
          <w:lang w:val="lv-LV"/>
        </w:rPr>
        <w:t>- attiecīgās valsts likumdošana un noteikumi;</w:t>
      </w:r>
    </w:p>
    <w:p w:rsidR="001013E2" w:rsidP="001013E2" w:rsidRDefault="001013E2" w14:paraId="6646EDA3" w14:textId="77777777">
      <w:pPr>
        <w:pStyle w:val="ListParagraph"/>
        <w:spacing w:after="120"/>
        <w:ind w:left="1440"/>
        <w:rPr>
          <w:rFonts w:eastAsiaTheme="minorHAnsi"/>
          <w:lang w:val="lv-LV"/>
        </w:rPr>
      </w:pPr>
      <w:r>
        <w:rPr>
          <w:rFonts w:eastAsiaTheme="minorHAnsi"/>
          <w:lang w:val="lv-LV"/>
        </w:rPr>
        <w:t>- procedūras lidotspējas jomā (ieskaitot atbildīgās iestādes struktūru);</w:t>
      </w:r>
    </w:p>
    <w:p w:rsidR="001013E2" w:rsidP="001013E2" w:rsidRDefault="001013E2" w14:paraId="4A176766" w14:textId="77777777">
      <w:pPr>
        <w:pStyle w:val="ListParagraph"/>
        <w:spacing w:after="120"/>
        <w:ind w:left="1440"/>
        <w:rPr>
          <w:rFonts w:eastAsiaTheme="minorHAnsi"/>
          <w:lang w:val="lv-LV"/>
        </w:rPr>
      </w:pPr>
      <w:r>
        <w:rPr>
          <w:rFonts w:eastAsiaTheme="minorHAnsi"/>
          <w:lang w:val="lv-LV"/>
        </w:rPr>
        <w:t>- inspektoru pietiekamība un kvalifikācija.</w:t>
      </w:r>
    </w:p>
    <w:p w:rsidRPr="001013E2" w:rsidR="001013E2" w:rsidP="00C768EB" w:rsidRDefault="006E4611" w14:paraId="7EE67E15" w14:textId="77777777">
      <w:pPr>
        <w:pStyle w:val="ListParagraph"/>
        <w:numPr>
          <w:ilvl w:val="0"/>
          <w:numId w:val="32"/>
        </w:numPr>
        <w:spacing w:after="120"/>
        <w:rPr>
          <w:rFonts w:eastAsiaTheme="minorHAnsi"/>
          <w:lang w:val="lv-LV"/>
        </w:rPr>
      </w:pPr>
      <w:r>
        <w:rPr>
          <w:rFonts w:eastAsiaTheme="minorHAnsi"/>
          <w:lang w:val="lv-LV"/>
        </w:rPr>
        <w:t xml:space="preserve"> </w:t>
      </w:r>
      <w:r w:rsidRPr="001013E2" w:rsidR="001013E2">
        <w:rPr>
          <w:rFonts w:eastAsiaTheme="minorHAnsi"/>
          <w:lang w:val="lv-LV"/>
        </w:rPr>
        <w:t>Veicot izvērtēšanu tiek izmantota ICAO USOAP programmas informācija, kas pieejama ICAO USOAP soa portālā:</w:t>
      </w:r>
    </w:p>
    <w:p w:rsidR="00EA6B50" w:rsidP="001013E2" w:rsidRDefault="001013E2" w14:paraId="6B7FD726" w14:textId="77777777">
      <w:pPr>
        <w:pStyle w:val="ListParagraph"/>
        <w:tabs>
          <w:tab w:val="num" w:pos="1440"/>
        </w:tabs>
        <w:spacing w:after="120"/>
        <w:jc w:val="both"/>
        <w:rPr>
          <w:rFonts w:eastAsiaTheme="minorHAnsi"/>
          <w:lang w:val="lv-LV"/>
        </w:rPr>
      </w:pPr>
      <w:r>
        <w:rPr>
          <w:rFonts w:eastAsiaTheme="minorHAnsi"/>
          <w:lang w:val="lv-LV"/>
        </w:rPr>
        <w:tab/>
      </w:r>
      <w:hyperlink w:history="1" r:id="rId38">
        <w:r w:rsidRPr="00102DE0">
          <w:rPr>
            <w:rStyle w:val="Hyperlink"/>
            <w:rFonts w:eastAsiaTheme="minorHAnsi"/>
            <w:lang w:val="lv-LV"/>
          </w:rPr>
          <w:t>https://soa.icao.int/usoap/Index.aspx?ReturnUrl=%2fusoap</w:t>
        </w:r>
      </w:hyperlink>
      <w:r w:rsidRPr="001013E2">
        <w:rPr>
          <w:rFonts w:eastAsiaTheme="minorHAnsi"/>
          <w:lang w:val="lv-LV"/>
        </w:rPr>
        <w:t xml:space="preserve"> </w:t>
      </w:r>
    </w:p>
    <w:p w:rsidR="006E4611" w:rsidP="006E4611" w:rsidRDefault="001013E2" w14:paraId="226DBFD2" w14:textId="77777777">
      <w:pPr>
        <w:pStyle w:val="ListParagraph"/>
        <w:tabs>
          <w:tab w:val="num" w:pos="1440"/>
        </w:tabs>
        <w:spacing w:after="120"/>
        <w:ind w:left="426" w:firstLine="294"/>
        <w:jc w:val="both"/>
        <w:rPr>
          <w:rFonts w:eastAsiaTheme="minorHAnsi"/>
          <w:lang w:val="lv-LV"/>
        </w:rPr>
      </w:pPr>
      <w:r>
        <w:rPr>
          <w:rFonts w:eastAsiaTheme="minorHAnsi"/>
          <w:lang w:val="lv-LV"/>
        </w:rPr>
        <w:t>Ja nav nepieciešamās pieejas, tad nepieciešams kontaktēties ar nacionālo USOAP koordinatoru (kvalitātes un iekšējā audita daļas speciālistiem.</w:t>
      </w:r>
    </w:p>
    <w:p w:rsidR="006E4611" w:rsidP="00C768EB" w:rsidRDefault="006E4611" w14:paraId="6764AE3C" w14:textId="77777777">
      <w:pPr>
        <w:pStyle w:val="ListParagraph"/>
        <w:numPr>
          <w:ilvl w:val="0"/>
          <w:numId w:val="32"/>
        </w:numPr>
        <w:spacing w:after="120"/>
        <w:jc w:val="both"/>
        <w:rPr>
          <w:rFonts w:eastAsiaTheme="minorHAnsi"/>
          <w:lang w:val="lv-LV"/>
        </w:rPr>
      </w:pPr>
      <w:r>
        <w:rPr>
          <w:rFonts w:eastAsiaTheme="minorHAnsi"/>
          <w:lang w:val="lv-LV"/>
        </w:rPr>
        <w:t>Jāizvērtē ICAO veiktie auditi attiecīgajā valstī, orientējoties uz pēdējā audita rezultātiem (auditu kopsavilkums pieejams mājas lapā).</w:t>
      </w:r>
    </w:p>
    <w:p w:rsidR="006E4611" w:rsidP="00C768EB" w:rsidRDefault="006E4611" w14:paraId="1C7D1090" w14:textId="77777777">
      <w:pPr>
        <w:pStyle w:val="ListParagraph"/>
        <w:numPr>
          <w:ilvl w:val="0"/>
          <w:numId w:val="32"/>
        </w:numPr>
        <w:spacing w:after="120"/>
        <w:jc w:val="both"/>
        <w:rPr>
          <w:rFonts w:eastAsiaTheme="minorHAnsi"/>
          <w:lang w:val="lv-LV"/>
        </w:rPr>
      </w:pPr>
      <w:r>
        <w:rPr>
          <w:rFonts w:eastAsiaTheme="minorHAnsi"/>
          <w:lang w:val="lv-LV"/>
        </w:rPr>
        <w:t>Jāizvērtē ieviešanas līmenis gan likumdošanas, gan noteikumu jomās (LEI LEG ORG), lidotspējas (AIR) un ieviešanas līmenis uzraudzības jomā (CE-7).</w:t>
      </w:r>
    </w:p>
    <w:p w:rsidR="005A1D5F" w:rsidP="00C768EB" w:rsidRDefault="005A1D5F" w14:paraId="04F112D9" w14:textId="77777777">
      <w:pPr>
        <w:pStyle w:val="ListParagraph"/>
        <w:numPr>
          <w:ilvl w:val="0"/>
          <w:numId w:val="32"/>
        </w:numPr>
        <w:spacing w:after="120"/>
        <w:jc w:val="both"/>
        <w:rPr>
          <w:rFonts w:eastAsiaTheme="minorHAnsi"/>
          <w:lang w:val="lv-LV"/>
        </w:rPr>
      </w:pPr>
      <w:r>
        <w:rPr>
          <w:rFonts w:eastAsiaTheme="minorHAnsi"/>
          <w:lang w:val="lv-LV"/>
        </w:rPr>
        <w:t>No SAFA koordinatora jāsaņem informācija vai valsts un attiecīgais operators nav ES “melnajā” sarakstā (ja to nav veikusi ekspluatācijas daļa).</w:t>
      </w:r>
    </w:p>
    <w:p w:rsidR="00A55254" w:rsidP="00C768EB" w:rsidRDefault="00A55254" w14:paraId="2F6CBA97" w14:textId="77777777">
      <w:pPr>
        <w:pStyle w:val="ListParagraph"/>
        <w:numPr>
          <w:ilvl w:val="0"/>
          <w:numId w:val="32"/>
        </w:numPr>
        <w:spacing w:after="120"/>
        <w:jc w:val="both"/>
        <w:rPr>
          <w:rFonts w:eastAsiaTheme="minorHAnsi"/>
          <w:lang w:val="lv-LV"/>
        </w:rPr>
      </w:pPr>
      <w:r>
        <w:rPr>
          <w:rFonts w:eastAsiaTheme="minorHAnsi"/>
          <w:lang w:val="lv-LV"/>
        </w:rPr>
        <w:t>Ja izvērtēšanas gaitā nav iegūta pilna skaidrība par attiecīgās valsts sistēmu, tad var tikt organizētas tikšanās ar attiecīgās valsts pārstāvjiem, nepieciešamības gadījumā jāveic vizīte attiecīgajā valstī.</w:t>
      </w:r>
    </w:p>
    <w:p w:rsidRPr="005A1D5F" w:rsidR="005A1D5F" w:rsidP="00C768EB" w:rsidRDefault="006E4611" w14:paraId="793F0FB0" w14:textId="77777777">
      <w:pPr>
        <w:pStyle w:val="ListParagraph"/>
        <w:numPr>
          <w:ilvl w:val="0"/>
          <w:numId w:val="32"/>
        </w:numPr>
        <w:spacing w:after="120"/>
        <w:jc w:val="both"/>
        <w:rPr>
          <w:rFonts w:eastAsiaTheme="minorHAnsi"/>
          <w:lang w:val="lv-LV"/>
        </w:rPr>
      </w:pPr>
      <w:r>
        <w:rPr>
          <w:rFonts w:eastAsiaTheme="minorHAnsi"/>
          <w:lang w:val="lv-LV"/>
        </w:rPr>
        <w:t>Izvērtēšanas rezultāti</w:t>
      </w:r>
      <w:r w:rsidR="0071019C">
        <w:rPr>
          <w:rFonts w:eastAsiaTheme="minorHAnsi"/>
          <w:lang w:val="lv-LV"/>
        </w:rPr>
        <w:t xml:space="preserve"> tiek atspoguļoti Ekspluatanta valsts izvērtējuma veidlapā LV CAA 08-1-ICAO-01, kas atrodama Q Pulse sistēmā. Veidlapai pievieno attiecīgus pierādījumus.</w:t>
      </w:r>
    </w:p>
    <w:p w:rsidR="00096C9E" w:rsidP="00C768EB" w:rsidRDefault="0071019C" w14:paraId="0349D52B" w14:textId="77777777">
      <w:pPr>
        <w:pStyle w:val="ListParagraph"/>
        <w:numPr>
          <w:ilvl w:val="0"/>
          <w:numId w:val="32"/>
        </w:numPr>
        <w:spacing w:after="120"/>
        <w:jc w:val="both"/>
        <w:rPr>
          <w:rFonts w:eastAsiaTheme="minorHAnsi"/>
          <w:lang w:val="lv-LV"/>
        </w:rPr>
      </w:pPr>
      <w:r>
        <w:rPr>
          <w:rFonts w:eastAsiaTheme="minorHAnsi"/>
          <w:lang w:val="lv-LV"/>
        </w:rPr>
        <w:t>Aizpildītā veidlapa tiek pievienota līgumam vai nodota ekspluatācijas daļai kopā ar nomas līguma apstiprinājuma dokumentiem.</w:t>
      </w:r>
    </w:p>
    <w:p w:rsidR="00096C9E" w:rsidP="00096C9E" w:rsidRDefault="00096C9E" w14:paraId="42837A68" w14:textId="77777777">
      <w:pPr>
        <w:spacing w:after="120"/>
        <w:jc w:val="both"/>
        <w:rPr>
          <w:rFonts w:eastAsiaTheme="minorHAnsi"/>
          <w:lang w:val="lv-LV"/>
        </w:rPr>
      </w:pPr>
    </w:p>
    <w:p w:rsidR="00096C9E" w:rsidP="00096C9E" w:rsidRDefault="00096C9E" w14:paraId="48FBD2EE" w14:textId="77777777">
      <w:pPr>
        <w:spacing w:after="120"/>
        <w:jc w:val="both"/>
        <w:rPr>
          <w:rFonts w:eastAsiaTheme="minorHAnsi"/>
          <w:b/>
          <w:lang w:val="lv-LV"/>
        </w:rPr>
      </w:pPr>
      <w:r w:rsidRPr="00096C9E">
        <w:rPr>
          <w:rFonts w:eastAsiaTheme="minorHAnsi"/>
          <w:b/>
          <w:lang w:val="lv-LV"/>
        </w:rPr>
        <w:t>1.9.2. Minimāli nepieciešamā aprīkojuma saraksta (MEL) apstiprināšana</w:t>
      </w:r>
    </w:p>
    <w:p w:rsidR="00096C9E" w:rsidP="00C768EB" w:rsidRDefault="00096C9E" w14:paraId="7FD7DB8F" w14:textId="77777777">
      <w:pPr>
        <w:pStyle w:val="ListParagraph"/>
        <w:numPr>
          <w:ilvl w:val="0"/>
          <w:numId w:val="33"/>
        </w:numPr>
        <w:spacing w:after="120"/>
        <w:jc w:val="both"/>
        <w:rPr>
          <w:rFonts w:eastAsiaTheme="minorHAnsi"/>
          <w:lang w:val="lv-LV"/>
        </w:rPr>
      </w:pPr>
      <w:r>
        <w:rPr>
          <w:rFonts w:eastAsiaTheme="minorHAnsi"/>
          <w:lang w:val="lv-LV"/>
        </w:rPr>
        <w:t>MEL apstiprināšana ir Gaisa kuģu Ekspluatācijas daļas kompetencē.</w:t>
      </w:r>
    </w:p>
    <w:p w:rsidR="00096C9E" w:rsidP="00C768EB" w:rsidRDefault="00096C9E" w14:paraId="170EFAC2" w14:textId="77777777">
      <w:pPr>
        <w:pStyle w:val="ListParagraph"/>
        <w:numPr>
          <w:ilvl w:val="0"/>
          <w:numId w:val="33"/>
        </w:numPr>
        <w:spacing w:after="120"/>
        <w:jc w:val="both"/>
        <w:rPr>
          <w:rFonts w:eastAsiaTheme="minorHAnsi"/>
          <w:lang w:val="lv-LV"/>
        </w:rPr>
      </w:pPr>
      <w:r>
        <w:rPr>
          <w:lang w:val="lv-LV"/>
        </w:rPr>
        <w:t>Mel izvērtēšana notiek atbilstoši Gaisa kuģu ekspluatācijas daļas rokasgrāmatas “</w:t>
      </w:r>
      <w:r w:rsidRPr="00277804">
        <w:rPr>
          <w:lang w:val="lv-LV"/>
        </w:rPr>
        <w:t>AOD of  CAA of Latvia  Inspecting  Staff  Manual  – Operations</w:t>
      </w:r>
      <w:r>
        <w:rPr>
          <w:lang w:val="lv-LV"/>
        </w:rPr>
        <w:t>” 9.3. sadaļas nosacījumiem.</w:t>
      </w:r>
    </w:p>
    <w:p w:rsidRPr="00096C9E" w:rsidR="00096C9E" w:rsidP="00C768EB" w:rsidRDefault="00096C9E" w14:paraId="34B6970E" w14:textId="77777777">
      <w:pPr>
        <w:pStyle w:val="ListParagraph"/>
        <w:numPr>
          <w:ilvl w:val="0"/>
          <w:numId w:val="33"/>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096C9E" w:rsidR="00096C9E" w:rsidP="00C768EB" w:rsidRDefault="00096C9E" w14:paraId="5BCDBEDD" w14:textId="77777777">
      <w:pPr>
        <w:pStyle w:val="ListParagraph"/>
        <w:numPr>
          <w:ilvl w:val="0"/>
          <w:numId w:val="33"/>
        </w:numPr>
        <w:spacing w:after="120"/>
        <w:jc w:val="both"/>
        <w:rPr>
          <w:rFonts w:eastAsiaTheme="minorHAnsi"/>
          <w:lang w:val="lv-LV"/>
        </w:rPr>
      </w:pPr>
      <w:r>
        <w:rPr>
          <w:lang w:val="lv-LV"/>
        </w:rPr>
        <w:t>Lidotspējas daļas gaisa kuģu tehniskās apkopes uzraudzības nodaļas vadītājs nozīmē atbildīgo inspektoru.</w:t>
      </w:r>
    </w:p>
    <w:p w:rsidRPr="00096C9E" w:rsidR="00096C9E" w:rsidP="00C768EB" w:rsidRDefault="00096C9E" w14:paraId="7F2008C3" w14:textId="77777777">
      <w:pPr>
        <w:pStyle w:val="ListParagraph"/>
        <w:numPr>
          <w:ilvl w:val="0"/>
          <w:numId w:val="33"/>
        </w:numPr>
        <w:spacing w:after="120"/>
        <w:jc w:val="both"/>
        <w:rPr>
          <w:rFonts w:eastAsiaTheme="minorHAnsi"/>
          <w:lang w:val="lv-LV"/>
        </w:rPr>
      </w:pPr>
      <w:r>
        <w:rPr>
          <w:lang w:val="lv-LV"/>
        </w:rPr>
        <w:t>Izvērtējot MEL no lidotspējas viedokļa jāievēro sekojošais:</w:t>
      </w:r>
    </w:p>
    <w:p w:rsidRPr="00096C9E" w:rsidR="00096C9E" w:rsidP="00096C9E" w:rsidRDefault="00096C9E" w14:paraId="0AFD10F0"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w:t>
      </w:r>
      <w:r w:rsidR="005901E9">
        <w:rPr>
          <w:lang w:val="lv-LV"/>
        </w:rPr>
        <w:t>EL</w:t>
      </w:r>
      <w:r>
        <w:rPr>
          <w:lang w:val="lv-LV"/>
        </w:rPr>
        <w:t xml:space="preserve"> izstrādē tiek izmantots jaunākais spēkā esošais MMEL izdevums;</w:t>
      </w:r>
    </w:p>
    <w:p w:rsidRPr="00096C9E" w:rsidR="00096C9E" w:rsidP="00096C9E" w:rsidRDefault="00096C9E" w14:paraId="297F707A"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MEL ir attiecīgi piemērots gaisa kuģa konfigurācijai;</w:t>
      </w:r>
    </w:p>
    <w:p w:rsidRPr="005901E9" w:rsidR="00096C9E" w:rsidP="00096C9E" w:rsidRDefault="00096C9E" w14:paraId="190AAF0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Noteiktie novēršanas termiņi nedrīkst būt mazāk ierobežojoši, kā MMEL noteiktie;</w:t>
      </w:r>
    </w:p>
    <w:p w:rsidR="005901E9" w:rsidP="00096C9E" w:rsidRDefault="005901E9" w14:paraId="49E91D38" w14:textId="77777777">
      <w:pPr>
        <w:pStyle w:val="ListParagraph"/>
        <w:numPr>
          <w:ilvl w:val="0"/>
          <w:numId w:val="9"/>
        </w:numPr>
        <w:tabs>
          <w:tab w:val="clear" w:pos="1080"/>
          <w:tab w:val="num" w:pos="1800"/>
        </w:tabs>
        <w:spacing w:after="120"/>
        <w:ind w:left="1800"/>
        <w:jc w:val="both"/>
        <w:rPr>
          <w:rFonts w:eastAsiaTheme="minorHAnsi"/>
          <w:lang w:val="lv-LV"/>
        </w:rPr>
      </w:pPr>
      <w:r>
        <w:rPr>
          <w:rFonts w:eastAsiaTheme="minorHAnsi"/>
          <w:lang w:val="lv-LV"/>
        </w:rPr>
        <w:t>Ir ņemtas vērā visas speciālās tehniskās apkopes procedūras, kas apzīmētas ar “M”.</w:t>
      </w:r>
    </w:p>
    <w:p w:rsidR="005901E9" w:rsidP="00C768EB" w:rsidRDefault="005901E9" w14:paraId="0F12D559"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Ja izvērtēšanas gaitā ir konstatētas neatbilstības, tad par tām rakstiski informē pieteicēju.</w:t>
      </w:r>
    </w:p>
    <w:p w:rsidR="005901E9" w:rsidP="00C768EB" w:rsidRDefault="005901E9" w14:paraId="608F6F4D"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Rekomendācija MEL apstiprināšanai var tikt dota tikai tad, ja ir konstatēts, ka ir ievēroti augšminētie nosacījumi. Rekomendācija tiek noformēta aizpildot Ekspluatācijas daļas veidlapas attiecīgo sadaļu.</w:t>
      </w:r>
    </w:p>
    <w:p w:rsidR="005901E9" w:rsidP="00C768EB" w:rsidRDefault="005901E9" w14:paraId="79ADD11C"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Izvērtējumu  paraksta atbildīgais inspektors, veidlapas akceptēšanu paraksta Lidotspējas daļas vadītājs un tā tiek nosūtīta (nodota) Gaisa kuģu ekspluatācijas daļas inspektoram.</w:t>
      </w:r>
    </w:p>
    <w:p w:rsidR="00C11962" w:rsidP="00C11962" w:rsidRDefault="00C11962" w14:paraId="1C3C0DD8" w14:textId="77777777">
      <w:pPr>
        <w:pStyle w:val="ListParagraph"/>
        <w:spacing w:after="120"/>
        <w:jc w:val="both"/>
        <w:rPr>
          <w:rFonts w:eastAsiaTheme="minorHAnsi"/>
          <w:lang w:val="lv-LV"/>
        </w:rPr>
      </w:pPr>
    </w:p>
    <w:p w:rsidRPr="00C11962" w:rsidR="00626D9B" w:rsidP="00626D9B" w:rsidRDefault="00C11962" w14:paraId="46EBD5E2" w14:textId="77777777">
      <w:pPr>
        <w:tabs>
          <w:tab w:val="num" w:pos="1800"/>
        </w:tabs>
        <w:spacing w:after="120"/>
        <w:jc w:val="both"/>
        <w:rPr>
          <w:rFonts w:eastAsiaTheme="minorHAnsi"/>
          <w:b/>
          <w:lang w:val="lv-LV"/>
        </w:rPr>
      </w:pPr>
      <w:r w:rsidRPr="00C11962">
        <w:rPr>
          <w:rFonts w:eastAsiaTheme="minorHAnsi"/>
          <w:b/>
          <w:lang w:val="lv-LV"/>
        </w:rPr>
        <w:lastRenderedPageBreak/>
        <w:t>1.9.3. Speciālo ekspluatācijas nosacījumu apstiprināšana</w:t>
      </w:r>
    </w:p>
    <w:p w:rsidR="00C11962" w:rsidP="00626D9B" w:rsidRDefault="00C11962" w14:paraId="607924B4" w14:textId="77777777">
      <w:pPr>
        <w:tabs>
          <w:tab w:val="num" w:pos="1800"/>
        </w:tabs>
        <w:spacing w:after="120"/>
        <w:jc w:val="both"/>
        <w:rPr>
          <w:rFonts w:eastAsiaTheme="minorHAnsi"/>
          <w:lang w:val="lv-LV"/>
        </w:rPr>
      </w:pPr>
    </w:p>
    <w:p w:rsidR="00C11962" w:rsidP="00C768EB" w:rsidRDefault="00C11962" w14:paraId="2281F2EC" w14:textId="77777777">
      <w:pPr>
        <w:pStyle w:val="ListParagraph"/>
        <w:numPr>
          <w:ilvl w:val="0"/>
          <w:numId w:val="34"/>
        </w:numPr>
        <w:spacing w:after="120"/>
        <w:jc w:val="both"/>
        <w:rPr>
          <w:rFonts w:eastAsiaTheme="minorHAnsi"/>
          <w:lang w:val="lv-LV"/>
        </w:rPr>
      </w:pPr>
      <w:r w:rsidRPr="00C11962">
        <w:rPr>
          <w:rFonts w:eastAsiaTheme="minorHAnsi"/>
          <w:lang w:val="lv-LV"/>
        </w:rPr>
        <w:t>Speciālo ekspluatācijas nosacījumu apstiprināšana ir Gaisa kuģu Ekspluatācijas</w:t>
      </w:r>
      <w:r>
        <w:rPr>
          <w:rFonts w:eastAsiaTheme="minorHAnsi"/>
          <w:lang w:val="lv-LV"/>
        </w:rPr>
        <w:t xml:space="preserve"> daļas kompetencē.</w:t>
      </w:r>
    </w:p>
    <w:p w:rsidRPr="00885BE1" w:rsidR="00C11962" w:rsidP="00C768EB" w:rsidRDefault="00885BE1" w14:paraId="6E50FFEE" w14:textId="77777777">
      <w:pPr>
        <w:pStyle w:val="ListParagraph"/>
        <w:numPr>
          <w:ilvl w:val="0"/>
          <w:numId w:val="34"/>
        </w:numPr>
        <w:spacing w:after="120"/>
        <w:jc w:val="both"/>
        <w:rPr>
          <w:rFonts w:eastAsiaTheme="minorHAnsi"/>
          <w:lang w:val="lv-LV"/>
        </w:rPr>
      </w:pPr>
      <w:r w:rsidRPr="00885BE1">
        <w:rPr>
          <w:rFonts w:eastAsiaTheme="minorHAnsi"/>
          <w:lang w:val="lv-LV"/>
        </w:rPr>
        <w:t xml:space="preserve">Speciālo ekspluatācijas nosacījumu </w:t>
      </w:r>
      <w:r w:rsidRPr="00885BE1" w:rsidR="00C11962">
        <w:rPr>
          <w:lang w:val="lv-LV"/>
        </w:rPr>
        <w:t>izvērtēšana notiek atbilstoši Gaisa kuģu</w:t>
      </w:r>
      <w:r w:rsidR="00C11962">
        <w:rPr>
          <w:lang w:val="lv-LV"/>
        </w:rPr>
        <w:t xml:space="preserve"> ekspluatācijas daļas rokasgrāmatas “</w:t>
      </w:r>
      <w:r w:rsidRPr="00277804" w:rsidR="00C11962">
        <w:rPr>
          <w:lang w:val="lv-LV"/>
        </w:rPr>
        <w:t>AOD of  CAA of Latvia  Inspecting  Staff  Manual  – Operations</w:t>
      </w:r>
      <w:r w:rsidR="00C11962">
        <w:rPr>
          <w:lang w:val="lv-LV"/>
        </w:rPr>
        <w:t xml:space="preserve">” </w:t>
      </w:r>
      <w:r>
        <w:rPr>
          <w:lang w:val="lv-LV"/>
        </w:rPr>
        <w:t xml:space="preserve">attiecīgo sadaļu </w:t>
      </w:r>
      <w:r w:rsidR="00C11962">
        <w:rPr>
          <w:lang w:val="lv-LV"/>
        </w:rPr>
        <w:t>nosac</w:t>
      </w:r>
      <w:r>
        <w:rPr>
          <w:lang w:val="lv-LV"/>
        </w:rPr>
        <w:t>ījumiem:</w:t>
      </w:r>
    </w:p>
    <w:p w:rsidRPr="00885BE1" w:rsidR="00885BE1" w:rsidP="00885BE1" w:rsidRDefault="00885BE1" w14:paraId="34773024"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RVSM- 9.8.1. sadaļa;</w:t>
      </w:r>
    </w:p>
    <w:p w:rsidRPr="00885BE1" w:rsidR="00885BE1" w:rsidP="00885BE1" w:rsidRDefault="00885BE1" w14:paraId="5B7EB77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PBN (P-RNAV)- 9.8.2. sadaļa;</w:t>
      </w:r>
    </w:p>
    <w:p w:rsidRPr="00885BE1" w:rsidR="00885BE1" w:rsidP="00885BE1" w:rsidRDefault="00885BE1" w14:paraId="2750F04D"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ETOPS- 9.8.3. sadaļa;</w:t>
      </w:r>
    </w:p>
    <w:p w:rsidRPr="00885BE1" w:rsidR="00885BE1" w:rsidP="00885BE1" w:rsidRDefault="00885BE1" w14:paraId="671F89EB"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MNPS- 9.8.4. sadaļa;</w:t>
      </w:r>
    </w:p>
    <w:p w:rsidR="00885BE1" w:rsidP="00885BE1" w:rsidRDefault="00885BE1" w14:paraId="3FFAF54E"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LWO (AWO)- 9.8.5. sadaļa.</w:t>
      </w:r>
    </w:p>
    <w:p w:rsidRPr="00096C9E" w:rsidR="00C11962" w:rsidP="00C768EB" w:rsidRDefault="00C11962" w14:paraId="19A1919F" w14:textId="77777777">
      <w:pPr>
        <w:pStyle w:val="ListParagraph"/>
        <w:numPr>
          <w:ilvl w:val="0"/>
          <w:numId w:val="34"/>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885BE1" w:rsidR="00C11962" w:rsidP="00C768EB" w:rsidRDefault="00C11962" w14:paraId="665C43E5" w14:textId="77777777">
      <w:pPr>
        <w:pStyle w:val="ListParagraph"/>
        <w:numPr>
          <w:ilvl w:val="0"/>
          <w:numId w:val="34"/>
        </w:numPr>
        <w:spacing w:after="120"/>
        <w:jc w:val="both"/>
        <w:rPr>
          <w:rFonts w:eastAsiaTheme="minorHAnsi"/>
          <w:lang w:val="lv-LV"/>
        </w:rPr>
      </w:pPr>
      <w:r>
        <w:rPr>
          <w:lang w:val="lv-LV"/>
        </w:rPr>
        <w:t>Lidotspējas daļas gaisa kuģu tehniskās apkopes uzraudzības nodaļas vadītājs nozīmē atbildīgo inspektoru.</w:t>
      </w:r>
    </w:p>
    <w:p w:rsidRPr="00885BE1" w:rsidR="00885BE1" w:rsidP="00C768EB" w:rsidRDefault="00885BE1" w14:paraId="7CA59ECD" w14:textId="77777777">
      <w:pPr>
        <w:pStyle w:val="ListParagraph"/>
        <w:numPr>
          <w:ilvl w:val="0"/>
          <w:numId w:val="34"/>
        </w:numPr>
        <w:spacing w:after="120"/>
        <w:jc w:val="both"/>
        <w:rPr>
          <w:rFonts w:eastAsiaTheme="minorHAnsi"/>
          <w:lang w:val="lv-LV"/>
        </w:rPr>
      </w:pPr>
      <w:r>
        <w:rPr>
          <w:lang w:val="lv-LV"/>
        </w:rPr>
        <w:t>Izvērtējot speciālos ekspluatācijas nosacījumus, no lidotspējas daļas viedokļa jāievēro:</w:t>
      </w:r>
    </w:p>
    <w:p w:rsidR="00885BE1" w:rsidP="00885BE1" w:rsidRDefault="00885BE1" w14:paraId="78CA0CEA" w14:textId="77777777">
      <w:pPr>
        <w:pStyle w:val="ListParagraph"/>
        <w:numPr>
          <w:ilvl w:val="0"/>
          <w:numId w:val="9"/>
        </w:numPr>
        <w:spacing w:after="120"/>
        <w:jc w:val="both"/>
        <w:rPr>
          <w:rFonts w:eastAsiaTheme="minorHAnsi"/>
          <w:lang w:val="lv-LV"/>
        </w:rPr>
      </w:pPr>
      <w:r>
        <w:rPr>
          <w:rFonts w:eastAsiaTheme="minorHAnsi"/>
          <w:lang w:val="lv-LV"/>
        </w:rPr>
        <w:t>RVSM- ka gaisa kuģis ir apstiprināts ekspluatācijai RVSM gaisa telpā (AFM statement), ja tas nav daļa no tipa sertifikāta, jāizvērtē, ka modifikācija (STC) ir attiecīgi apstiprināts atbilstoši regulas 748/2012 (Part 21) nosacījumiem, jāizvērtē vai tehniskās apkopes programmā</w:t>
      </w:r>
      <w:r w:rsidR="00474C2C">
        <w:rPr>
          <w:rFonts w:eastAsiaTheme="minorHAnsi"/>
          <w:lang w:val="lv-LV"/>
        </w:rPr>
        <w:t xml:space="preserve"> un MEL</w:t>
      </w:r>
      <w:r>
        <w:rPr>
          <w:rFonts w:eastAsiaTheme="minorHAnsi"/>
          <w:lang w:val="lv-LV"/>
        </w:rPr>
        <w:t xml:space="preserve"> ir ietveri attiecīgie nosacījumi</w:t>
      </w:r>
      <w:r w:rsidR="00474C2C">
        <w:rPr>
          <w:rFonts w:eastAsiaTheme="minorHAnsi"/>
          <w:lang w:val="lv-LV"/>
        </w:rPr>
        <w:t>;</w:t>
      </w:r>
    </w:p>
    <w:p w:rsidR="00474C2C" w:rsidP="00885BE1" w:rsidRDefault="00474C2C" w14:paraId="7A5E6351" w14:textId="77777777">
      <w:pPr>
        <w:pStyle w:val="ListParagraph"/>
        <w:numPr>
          <w:ilvl w:val="0"/>
          <w:numId w:val="9"/>
        </w:numPr>
        <w:spacing w:after="120"/>
        <w:jc w:val="both"/>
        <w:rPr>
          <w:rFonts w:eastAsiaTheme="minorHAnsi"/>
          <w:lang w:val="lv-LV"/>
        </w:rPr>
      </w:pPr>
      <w:r>
        <w:rPr>
          <w:rFonts w:eastAsiaTheme="minorHAnsi"/>
          <w:lang w:val="lv-LV"/>
        </w:rPr>
        <w:t>ETOPS- ka gaisa kuģis ir apstiprināts ETOPS ekspluatācijai,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474C2C" w:rsidRDefault="00474C2C" w14:paraId="12151370" w14:textId="77777777">
      <w:pPr>
        <w:pStyle w:val="ListParagraph"/>
        <w:numPr>
          <w:ilvl w:val="0"/>
          <w:numId w:val="9"/>
        </w:numPr>
        <w:spacing w:after="120"/>
        <w:jc w:val="both"/>
        <w:rPr>
          <w:rFonts w:eastAsiaTheme="minorHAnsi"/>
          <w:lang w:val="lv-LV"/>
        </w:rPr>
      </w:pPr>
      <w:r>
        <w:rPr>
          <w:rFonts w:eastAsiaTheme="minorHAnsi"/>
          <w:lang w:val="lv-LV"/>
        </w:rPr>
        <w:t>P-RNAV (PBN, B-RNAV)- ka gaisa kuģis ir apstiprināts attiecīgajiem navigācijas nosacījumiem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2B04E6" w:rsidRDefault="00474C2C" w14:paraId="4D9770A6" w14:textId="77777777">
      <w:pPr>
        <w:pStyle w:val="ListParagraph"/>
        <w:numPr>
          <w:ilvl w:val="0"/>
          <w:numId w:val="9"/>
        </w:numPr>
        <w:spacing w:after="120"/>
        <w:jc w:val="both"/>
        <w:rPr>
          <w:rFonts w:eastAsiaTheme="minorHAnsi"/>
          <w:lang w:val="lv-LV"/>
        </w:rPr>
      </w:pPr>
      <w:r>
        <w:rPr>
          <w:rFonts w:eastAsiaTheme="minorHAnsi"/>
          <w:lang w:val="lv-LV"/>
        </w:rPr>
        <w:t>LWO (AWO)- ka gaisa kuģis ir apstiprināts attiecīgajiem minimālajiem meteoroloģiskajiem apstākļiem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2B04E6" w:rsidP="002B04E6" w:rsidRDefault="002B04E6" w14:paraId="45C97CA7" w14:textId="77777777">
      <w:pPr>
        <w:pStyle w:val="ListParagraph"/>
        <w:numPr>
          <w:ilvl w:val="0"/>
          <w:numId w:val="9"/>
        </w:numPr>
        <w:spacing w:after="120"/>
        <w:jc w:val="both"/>
        <w:rPr>
          <w:rFonts w:eastAsiaTheme="minorHAnsi"/>
          <w:lang w:val="lv-LV"/>
        </w:rPr>
      </w:pPr>
      <w:r>
        <w:rPr>
          <w:rFonts w:eastAsiaTheme="minorHAnsi"/>
          <w:lang w:val="lv-LV"/>
        </w:rPr>
        <w:t>Visiem apstiprinājumiem jāpārliecinās, ka tiek ņemtas vērā visas tās tehniskās apkopes prasības, kas ietvertas attiecīgajos AMC 20 grupas vai CS</w:t>
      </w:r>
      <w:r w:rsidR="00F70FD3">
        <w:rPr>
          <w:rFonts w:eastAsiaTheme="minorHAnsi"/>
          <w:lang w:val="lv-LV"/>
        </w:rPr>
        <w:t>-ACNS punktos.</w:t>
      </w:r>
    </w:p>
    <w:p w:rsidR="009E743A" w:rsidP="00C768EB" w:rsidRDefault="002B04E6" w14:paraId="5DBFDF2B" w14:textId="77777777">
      <w:pPr>
        <w:pStyle w:val="ListParagraph"/>
        <w:numPr>
          <w:ilvl w:val="0"/>
          <w:numId w:val="34"/>
        </w:numPr>
        <w:spacing w:after="120"/>
        <w:jc w:val="both"/>
        <w:rPr>
          <w:lang w:val="lv-LV"/>
        </w:rPr>
      </w:pPr>
      <w:r>
        <w:rPr>
          <w:rFonts w:eastAsiaTheme="minorHAnsi"/>
          <w:lang w:val="lv-LV"/>
        </w:rPr>
        <w:t xml:space="preserve">Kad attiecīgie dokumenti ir izskatīti, tad atbildīgais inspektors paraksta attiecīgo rekomendāciju, aizpildot </w:t>
      </w:r>
      <w:r w:rsidRPr="00D67660">
        <w:rPr>
          <w:lang w:val="lv-LV"/>
        </w:rPr>
        <w:t>“Attachment 3 to Chapter 2 AOD INTERNAL MANAGEMENT EVALUATION CHECKLIST AND PROGRESS REPORT</w:t>
      </w:r>
      <w:r>
        <w:rPr>
          <w:lang w:val="lv-LV"/>
        </w:rPr>
        <w:t>”, to paraksta lidotspējas daļas vadītājs un to nosūta nodot attiecīgajam Gaisa kuģu ekspluatācijas daļas inspektoram.</w:t>
      </w:r>
      <w:r w:rsidR="00D11944">
        <w:rPr>
          <w:lang w:val="lv-LV"/>
        </w:rPr>
        <w:t xml:space="preserve"> Ja gaisa kuģu ekspluatācijas daļas procedūras paredz arī citu veidlapu (kontrolkaršu) izmantošanu, tad rekomendācija tiek aizpildīta atbi;stoši šai procedūrai.</w:t>
      </w:r>
    </w:p>
    <w:p w:rsidR="006534DA" w:rsidRDefault="006534DA" w14:paraId="24E15FEC" w14:textId="77777777">
      <w:pPr>
        <w:rPr>
          <w:lang w:val="lv-LV"/>
        </w:rPr>
      </w:pPr>
      <w:r>
        <w:rPr>
          <w:lang w:val="lv-LV"/>
        </w:rPr>
        <w:br w:type="page"/>
      </w:r>
    </w:p>
    <w:p w:rsidRPr="00515BC4" w:rsidR="002B04E6" w:rsidP="00515BC4" w:rsidRDefault="00515BC4" w14:paraId="75299867" w14:textId="5891A3D8">
      <w:pPr>
        <w:spacing w:after="120"/>
        <w:jc w:val="both"/>
        <w:rPr>
          <w:rFonts w:eastAsiaTheme="minorHAnsi"/>
          <w:b/>
          <w:sz w:val="28"/>
          <w:szCs w:val="28"/>
          <w:lang w:val="lv-LV"/>
        </w:rPr>
      </w:pPr>
      <w:r w:rsidRPr="00515BC4">
        <w:rPr>
          <w:rFonts w:eastAsiaTheme="minorHAnsi"/>
          <w:b/>
          <w:sz w:val="28"/>
          <w:szCs w:val="28"/>
          <w:lang w:val="lv-LV"/>
        </w:rPr>
        <w:lastRenderedPageBreak/>
        <w:t xml:space="preserve">1. 10. </w:t>
      </w:r>
      <w:r w:rsidRPr="00515BC4" w:rsidR="009D3D48">
        <w:rPr>
          <w:rFonts w:eastAsiaTheme="minorHAnsi"/>
          <w:b/>
          <w:sz w:val="28"/>
          <w:szCs w:val="28"/>
          <w:lang w:val="lv-LV"/>
        </w:rPr>
        <w:t>Elastīguma noteikumu piemērošana</w:t>
      </w:r>
    </w:p>
    <w:p w:rsidR="00520498" w:rsidP="006A3C22" w:rsidRDefault="00520498" w14:paraId="57C8A60C" w14:textId="77777777">
      <w:pPr>
        <w:spacing w:after="120"/>
        <w:jc w:val="both"/>
        <w:rPr>
          <w:rFonts w:eastAsiaTheme="minorHAnsi"/>
          <w:lang w:val="lv-LV"/>
        </w:rPr>
      </w:pPr>
    </w:p>
    <w:p w:rsidRPr="008F2992" w:rsidR="008F2992" w:rsidP="008D6F0E" w:rsidRDefault="008F2992" w14:paraId="4796F34D" w14:textId="77777777">
      <w:pPr>
        <w:tabs>
          <w:tab w:val="left" w:pos="993"/>
        </w:tabs>
        <w:jc w:val="both"/>
        <w:rPr>
          <w:szCs w:val="20"/>
          <w:lang w:val="lv-LV" w:eastAsia="lv-LV"/>
        </w:rPr>
      </w:pPr>
      <w:r w:rsidRPr="008F2992">
        <w:rPr>
          <w:szCs w:val="20"/>
          <w:lang w:val="lv-LV" w:eastAsia="lv-LV"/>
        </w:rPr>
        <w:t xml:space="preserve">Latvijas Republika uz ierobežotu laiku var piešķirt izņēmumus no pamatprasībām, kas noteiktas regulā 2018/1139 un tās īstenošanas noteikumos (regulas </w:t>
      </w:r>
      <w:r w:rsidR="007E779A">
        <w:rPr>
          <w:szCs w:val="20"/>
          <w:lang w:val="lv-LV" w:eastAsia="lv-LV"/>
        </w:rPr>
        <w:t>748/2012</w:t>
      </w:r>
      <w:r w:rsidRPr="008F2992">
        <w:rPr>
          <w:szCs w:val="20"/>
          <w:lang w:val="lv-LV" w:eastAsia="lv-LV"/>
        </w:rPr>
        <w:t xml:space="preserve"> un 1321/2014), neparedzētu, neatliekamu ekspluatācijas apstākļu vai ekspluatācijas vajadzību gadījumā, ja tādējādi netiek jūtami ietekmēts lidojumu drošības līmenis. </w:t>
      </w:r>
    </w:p>
    <w:p w:rsidRPr="008F2992" w:rsidR="008F2992" w:rsidP="008F2992" w:rsidRDefault="008F2992" w14:paraId="05009BC1" w14:textId="77777777">
      <w:pPr>
        <w:jc w:val="both"/>
        <w:rPr>
          <w:lang w:val="lv-LV" w:eastAsia="lv-LV"/>
        </w:rPr>
      </w:pPr>
    </w:p>
    <w:p w:rsidRPr="008F2992" w:rsidR="008F2992" w:rsidP="008F2992" w:rsidRDefault="008F2992" w14:paraId="0363F93C" w14:textId="77777777">
      <w:pPr>
        <w:jc w:val="both"/>
        <w:rPr>
          <w:lang w:val="lv-LV" w:eastAsia="lv-LV"/>
        </w:rPr>
      </w:pPr>
      <w:r w:rsidRPr="008F2992">
        <w:rPr>
          <w:lang w:val="lv-LV" w:eastAsia="lv-LV"/>
        </w:rPr>
        <w:t>71. pants</w:t>
      </w:r>
    </w:p>
    <w:p w:rsidRPr="008F2992" w:rsidR="008F2992" w:rsidP="008F2992" w:rsidRDefault="008F2992" w14:paraId="2D5D162A" w14:textId="77777777">
      <w:pPr>
        <w:jc w:val="both"/>
        <w:rPr>
          <w:lang w:val="lv-LV" w:eastAsia="lv-LV"/>
        </w:rPr>
      </w:pPr>
      <w:r w:rsidRPr="008F2992">
        <w:rPr>
          <w:lang w:val="lv-LV" w:eastAsia="lv-LV"/>
        </w:rPr>
        <w:t xml:space="preserve"> Elastīguma noteikumi </w:t>
      </w:r>
    </w:p>
    <w:p w:rsidRPr="008F2992" w:rsidR="008F2992" w:rsidP="008F2992" w:rsidRDefault="008F2992" w14:paraId="672818E8" w14:textId="77777777">
      <w:pPr>
        <w:jc w:val="both"/>
        <w:rPr>
          <w:lang w:val="lv-LV" w:eastAsia="lv-LV"/>
        </w:rPr>
      </w:pPr>
    </w:p>
    <w:p w:rsidRPr="008F2992" w:rsidR="008F2992" w:rsidP="008D6F0E" w:rsidRDefault="008F2992" w14:paraId="08505959" w14:textId="77777777">
      <w:pPr>
        <w:ind w:left="142" w:hanging="284"/>
        <w:jc w:val="both"/>
        <w:rPr>
          <w:lang w:val="lv-LV" w:eastAsia="lv-LV"/>
        </w:rPr>
      </w:pPr>
      <w:r w:rsidRPr="008F2992">
        <w:rPr>
          <w:lang w:val="lv-LV" w:eastAsia="lv-LV"/>
        </w:rPr>
        <w:t>1.</w:t>
      </w:r>
      <w:r w:rsidR="008D6F0E">
        <w:rPr>
          <w:lang w:val="lv-LV" w:eastAsia="lv-LV"/>
        </w:rPr>
        <w:tab/>
      </w:r>
      <w:r w:rsidRPr="008F2992">
        <w:rPr>
          <w:lang w:val="lv-LV" w:eastAsia="lv-LV"/>
        </w:rPr>
        <w:t>Dalībvalstis jebkurai fiziskai vai juridiskai personai, uz kuru attiecas šī regula, var piešķirt atbrīvojumus no to prasību izpildes, kuras minētajai personai piemērojamas saskaņā ar III nodaļu, izņemot no minētajā nodaļā paredzēto pamatprasību izpildes, vai saskaņā ar deleģētajiem vai īstenošanas aktiem, kas pieņemti, pamatojoties uz minēto nodaļu, kad tas steidzami vajadzīgs neparedzamos apstākļos, kas ietekmē minētās personas, vai minēto personu steidzamām darbības vajadzībām, ja ir izpildīti visi turpmāk minētie nosacījumi:</w:t>
      </w:r>
    </w:p>
    <w:p w:rsidRPr="008F2992" w:rsidR="008F2992" w:rsidP="008F2992" w:rsidRDefault="008F2992" w14:paraId="0D804F60" w14:textId="77777777">
      <w:pPr>
        <w:ind w:firstLine="426"/>
        <w:jc w:val="both"/>
        <w:rPr>
          <w:lang w:val="lv-LV" w:eastAsia="lv-LV"/>
        </w:rPr>
      </w:pPr>
      <w:r w:rsidRPr="008F2992">
        <w:rPr>
          <w:lang w:val="lv-LV" w:eastAsia="lv-LV"/>
        </w:rPr>
        <w:t xml:space="preserve"> a) ja tiek ievērotas piemērojamās prasības, nav iespējams pienācīgi novērst minētos apstākļus vai nodrošināt minētās vajadzības;</w:t>
      </w:r>
    </w:p>
    <w:p w:rsidRPr="008F2992" w:rsidR="008F2992" w:rsidP="008F2992" w:rsidRDefault="008F2992" w14:paraId="0E71D784" w14:textId="77777777">
      <w:pPr>
        <w:ind w:firstLine="426"/>
        <w:jc w:val="both"/>
        <w:rPr>
          <w:lang w:val="lv-LV" w:eastAsia="lv-LV"/>
        </w:rPr>
      </w:pPr>
      <w:r w:rsidRPr="008F2992">
        <w:rPr>
          <w:lang w:val="lv-LV" w:eastAsia="lv-LV"/>
        </w:rPr>
        <w:t xml:space="preserve"> b) ir nodrošināta drošība, vides aizsardzība un atbilstība piemērojamajām pamatprasībām, vajadzības gadījumā piemērojot kompensācijas pasākumus; </w:t>
      </w:r>
    </w:p>
    <w:p w:rsidRPr="008F2992" w:rsidR="008F2992" w:rsidP="008F2992" w:rsidRDefault="008F2992" w14:paraId="40659AED" w14:textId="77777777">
      <w:pPr>
        <w:ind w:firstLine="426"/>
        <w:jc w:val="both"/>
        <w:rPr>
          <w:lang w:val="lv-LV" w:eastAsia="lv-LV"/>
        </w:rPr>
      </w:pPr>
      <w:r w:rsidRPr="008F2992">
        <w:rPr>
          <w:lang w:val="lv-LV" w:eastAsia="lv-LV"/>
        </w:rPr>
        <w:t xml:space="preserve">c) dalībvalsts, cik vien iespējams, ir mazinājusi jebkādu tirgus apstākļu kropļojumu, kas varētu rasties atbrīvojuma piešķiršanas rezultātā; un </w:t>
      </w:r>
    </w:p>
    <w:p w:rsidRPr="008F2992" w:rsidR="008F2992" w:rsidP="008F2992" w:rsidRDefault="008F2992" w14:paraId="14F543E0" w14:textId="77777777">
      <w:pPr>
        <w:ind w:firstLine="426"/>
        <w:jc w:val="both"/>
        <w:rPr>
          <w:lang w:val="lv-LV" w:eastAsia="lv-LV"/>
        </w:rPr>
      </w:pPr>
      <w:r w:rsidRPr="008F2992">
        <w:rPr>
          <w:lang w:val="lv-LV" w:eastAsia="lv-LV"/>
        </w:rPr>
        <w:t xml:space="preserve">d) atbrīvojuma darbības joma un ilgums ir ierobežoti līdz tam, kas ir noteikti nepieciešams, un atbrīvojumu piemēro bez diskriminācijas. </w:t>
      </w:r>
    </w:p>
    <w:p w:rsidR="008F2992" w:rsidP="008F2992" w:rsidRDefault="008F2992" w14:paraId="2039B0AF" w14:textId="77777777">
      <w:pPr>
        <w:ind w:firstLine="426"/>
        <w:jc w:val="both"/>
        <w:rPr>
          <w:lang w:val="lv-LV" w:eastAsia="lv-LV"/>
        </w:rPr>
      </w:pPr>
      <w:r w:rsidRPr="008F2992">
        <w:rPr>
          <w:lang w:val="lv-LV" w:eastAsia="lv-LV"/>
        </w:rPr>
        <w:t xml:space="preserve">Šādā gadījumā attiecīgā dalībvalsts, izmantojot saskaņā ar 74. pantu izveidoto repozitoriju, nekavējoties paziņo Komisijai, Aģentūrai un citām dalībvalstīm par piešķirto atbrīvojumu, tā ilgumu, tā piešķiršanas iemesliem un attiecīgā gadījumā piemērotajiem nepieciešamajiem kompensācijas pasākumiem. </w:t>
      </w:r>
    </w:p>
    <w:p w:rsidRPr="008D6F0E" w:rsidR="008D6F0E" w:rsidP="00C768EB" w:rsidRDefault="008D6F0E" w14:paraId="603BE7EA" w14:textId="77777777">
      <w:pPr>
        <w:pStyle w:val="ListParagraph"/>
        <w:numPr>
          <w:ilvl w:val="0"/>
          <w:numId w:val="21"/>
        </w:numPr>
        <w:jc w:val="both"/>
        <w:rPr>
          <w:lang w:val="lv-LV" w:eastAsia="lv-LV"/>
        </w:rPr>
      </w:pPr>
      <w:r>
        <w:rPr>
          <w:lang w:val="lv-LV" w:eastAsia="lv-LV"/>
        </w:rPr>
        <w:t xml:space="preserve">Informācija par piešķirtajien izņēmumiem, tiek ievietota EASA Flextool sistēmā: </w:t>
      </w:r>
      <w:hyperlink w:history="1" r:id="rId39">
        <w:r w:rsidRPr="00F06CCF">
          <w:rPr>
            <w:rStyle w:val="Hyperlink"/>
            <w:lang w:val="lv-LV" w:eastAsia="lv-LV"/>
          </w:rPr>
          <w:t>https://www.easa.europa.eu/flextool</w:t>
        </w:r>
      </w:hyperlink>
      <w:r>
        <w:rPr>
          <w:lang w:val="lv-LV" w:eastAsia="lv-LV"/>
        </w:rPr>
        <w:t xml:space="preserve"> </w:t>
      </w:r>
    </w:p>
    <w:p w:rsidRPr="008D6F0E" w:rsidR="008F2992" w:rsidP="00C768EB" w:rsidRDefault="008F2992" w14:paraId="753CDAA4" w14:textId="77777777">
      <w:pPr>
        <w:pStyle w:val="ListParagraph"/>
        <w:numPr>
          <w:ilvl w:val="0"/>
          <w:numId w:val="21"/>
        </w:numPr>
        <w:ind w:left="142" w:hanging="142"/>
        <w:jc w:val="both"/>
        <w:rPr>
          <w:lang w:val="lv-LV" w:eastAsia="lv-LV"/>
        </w:rPr>
      </w:pPr>
      <w:r w:rsidRPr="008D6F0E">
        <w:rPr>
          <w:lang w:val="lv-LV" w:eastAsia="lv-LV"/>
        </w:rPr>
        <w:t xml:space="preserve">Ja šā panta 1. punktā minētais atbrīvojums tika piešķirts uz laiku, kas pārsniedz astoņus secīgus mēnešus, vai ja dalībvalsts to pašu atbrīvojumu ir piešķīrusi atkārtoti un tā kopējais ilgums pārsniedz astoņus mēnešus, Aģentūra novērtē, vai ir izpildīti šā panta 1. punktā paredzētie nosacījumi, un trīs mēnešu laikā pēc šā panta 1. punktā minētā pēdējā paziņojuma saņemšanas dienas sniedz Komisijai ieteikumu saistībā ar minētā novērtējuma rezultātu. Aģentūra minēto ieteikumu iekļauj saskaņā ar 74. pantu izveidotajā repozitorijā. Šādā gadījumā Komisija, ņemot vērā minēto ieteikumu, novērtē, vai minētie nosacījumi ir izpildīti. Ja Komisija uzskata, ka minētie nosacījumi nav izpildīti, vai ja tās izdarītie secinājumi atšķiras no Aģentūras veiktā novērtējuma rezultātiem, tā 3 mēnešu laikā pēc minētā ieteikuma saņemšanas dienas pieņem īstenošanas aktu, kurā iekļauts tās lēmums. Minētos īstenošanas aktus publicē Eiropas Savienības Oficiālajā Vēstnesī, un Aģentūra tos iekļauj saskaņā ar 74. pantu izveidotajā repozitorijā. Pēc tam, kad paziņots īstenošanas akts, kas apstiprina, ka minētie nosacījumi nav izpildīti, attiecīgā dalībvalsts nekavējoties atsauc atbrīvojumu, kas piešķirts, ievērojot šā panta 1. punktu. </w:t>
      </w:r>
    </w:p>
    <w:p w:rsidRPr="008F2992" w:rsidR="008F2992" w:rsidP="008F2992" w:rsidRDefault="008F2992" w14:paraId="3A9CAF3A" w14:textId="77777777">
      <w:pPr>
        <w:jc w:val="both"/>
        <w:rPr>
          <w:lang w:val="lv-LV" w:eastAsia="lv-LV"/>
        </w:rPr>
      </w:pPr>
    </w:p>
    <w:p w:rsidRPr="008D6F0E" w:rsidR="008F2992" w:rsidP="00C768EB" w:rsidRDefault="008F2992" w14:paraId="27FB2268" w14:textId="77777777">
      <w:pPr>
        <w:pStyle w:val="ListParagraph"/>
        <w:numPr>
          <w:ilvl w:val="0"/>
          <w:numId w:val="21"/>
        </w:numPr>
        <w:jc w:val="both"/>
        <w:rPr>
          <w:lang w:val="lv-LV" w:eastAsia="lv-LV"/>
        </w:rPr>
      </w:pPr>
      <w:r w:rsidRPr="008D6F0E">
        <w:rPr>
          <w:lang w:val="lv-LV" w:eastAsia="lv-LV"/>
        </w:rPr>
        <w:t xml:space="preserve">Ja dalībvalsts uzskata, ka atbilstību pielikumos noteiktajām piemērojamajām pamatprasībām ir iespējams pierādīt ar citiem līdzekļiem, kas nav noteikti uz šīs regulas pamata pieņemtajos deleģētajos un īstenošanas aktos, un ka šiem citiem līdzekļiem ir būtiskas priekšrocības civilās aviācijas drošības ziņā vai personām, uz ko attiecas šī regula, vai attiecīgajām iestādēm nodrošinātās efektivitātes ziņā, tā var, izmantojot </w:t>
      </w:r>
      <w:r w:rsidRPr="008D6F0E">
        <w:rPr>
          <w:lang w:val="lv-LV" w:eastAsia="lv-LV"/>
        </w:rPr>
        <w:lastRenderedPageBreak/>
        <w:t>saskaņā ar 74. pantu izveidoto repozitoriju, iesniegt Komisijai un Aģentūrai pamatotu lūgumu izdarīt grozījumus attiecīgajā deleģētajā vai īstenošanas aktā, lai ļautu izmantot minētos citus līdzekļus. Tādā gadījumā Aģentūra bez liekas kavēšanās sniedz Komisijai ieteikumu attiecībā uz to, vai dalībvalsts lūgums atbilst pirmajā daļā noteiktajiem nosacījumiem. Ja vajadzīgs šā punkta piemērošanas rezultātā, Komisija nekavējoties un ņemot vērā minēto ieteikumu, apsver iespēju izdarīt grozījumus attiecīgajā deleģētajā vai īstenošanas aktā.</w:t>
      </w:r>
    </w:p>
    <w:p w:rsidRPr="008F2992" w:rsidR="008F2992" w:rsidP="008F2992" w:rsidRDefault="008F2992" w14:paraId="6863BD8E" w14:textId="77777777">
      <w:pPr>
        <w:jc w:val="both"/>
        <w:rPr>
          <w:lang w:val="lv-LV" w:eastAsia="lv-LV"/>
        </w:rPr>
      </w:pPr>
    </w:p>
    <w:p w:rsidRPr="008F2992" w:rsidR="008F2992" w:rsidP="008F2992" w:rsidRDefault="008F2992" w14:paraId="556BDF41" w14:textId="77777777">
      <w:pPr>
        <w:jc w:val="both"/>
        <w:rPr>
          <w:lang w:val="lv-LV" w:eastAsia="lv-LV"/>
        </w:rPr>
      </w:pPr>
      <w:r w:rsidRPr="008F2992">
        <w:rPr>
          <w:lang w:val="lv-LV" w:eastAsia="lv-LV"/>
        </w:rPr>
        <w:t>Detalizēta procedūra izņēmumu piešķiršanai/ fleksibilitātes noteikumu piemērošanai, ir aprakstīte kvalitātes sistēmas pārvaldības rokasgrāmatā.</w:t>
      </w:r>
    </w:p>
    <w:p w:rsidR="0043397C" w:rsidP="0043397C" w:rsidRDefault="0043397C" w14:paraId="64B2F30F" w14:textId="77777777">
      <w:pPr>
        <w:spacing w:after="120"/>
        <w:jc w:val="both"/>
        <w:rPr>
          <w:rFonts w:eastAsiaTheme="minorHAnsi"/>
          <w:lang w:val="lv-LV"/>
        </w:rPr>
      </w:pPr>
    </w:p>
    <w:p w:rsidRPr="00605F52" w:rsidR="00605F52" w:rsidP="00515BC4" w:rsidRDefault="00605F52" w14:paraId="5A9D1D29" w14:textId="77777777">
      <w:pPr>
        <w:pStyle w:val="Heading2"/>
        <w:spacing w:before="120" w:after="60"/>
        <w:ind w:left="62"/>
        <w:jc w:val="both"/>
        <w:rPr>
          <w:rFonts w:ascii="Arial" w:hAnsi="Arial"/>
          <w:bCs w:val="0"/>
          <w:sz w:val="24"/>
          <w:lang w:val="lv-LV" w:eastAsia="lv-LV"/>
        </w:rPr>
      </w:pPr>
      <w:r>
        <w:rPr>
          <w:lang w:val="lv-LV"/>
        </w:rPr>
        <w:t xml:space="preserve">1.10.1. </w:t>
      </w:r>
      <w:r w:rsidRPr="00605F52">
        <w:rPr>
          <w:rFonts w:ascii="Arial" w:hAnsi="Arial"/>
          <w:bCs w:val="0"/>
          <w:sz w:val="24"/>
          <w:lang w:val="lv-LV" w:eastAsia="lv-LV"/>
        </w:rPr>
        <w:t>Izņēmumu piešķiršana no citu, pakārtotu apstiprinātu dokumentu prasībām</w:t>
      </w:r>
    </w:p>
    <w:p w:rsidRPr="00605F52" w:rsidR="00605F52" w:rsidP="00605F52" w:rsidRDefault="00605F52" w14:paraId="58749272" w14:textId="77777777">
      <w:pPr>
        <w:keepNext/>
        <w:rPr>
          <w:lang w:val="lv-LV" w:eastAsia="lv-LV"/>
        </w:rPr>
      </w:pPr>
    </w:p>
    <w:p w:rsidRPr="00605F52" w:rsidR="00605F52" w:rsidP="00605F52" w:rsidRDefault="00605F52" w14:paraId="0B23167B" w14:textId="77777777">
      <w:pPr>
        <w:numPr>
          <w:ilvl w:val="0"/>
          <w:numId w:val="40"/>
        </w:numPr>
        <w:tabs>
          <w:tab w:val="num" w:pos="426"/>
        </w:tabs>
        <w:ind w:left="426" w:hanging="426"/>
        <w:jc w:val="both"/>
        <w:rPr>
          <w:szCs w:val="20"/>
          <w:lang w:val="lv-LV" w:eastAsia="lv-LV"/>
        </w:rPr>
      </w:pPr>
      <w:r w:rsidRPr="00605F52">
        <w:rPr>
          <w:szCs w:val="20"/>
          <w:lang w:val="lv-LV" w:eastAsia="lv-LV"/>
        </w:rPr>
        <w:t>Iepriekšējos punktos minētie nosacījumi attiecas uz gadījumiem, kad izņēmumi tiek piešķirti no attiecīgo, spēkā esošo noteikumu prasību izpildes. Taču rodas arī nepieciešamība piešķirt dažāda veida izņēmumus, kas nav tieši saistīti ar normatīvajiem likumdošanas aktiem, bet gan ar atkāpēm no noteikumiem pakārtotu, CAA apstiprinātu dokumentu prasībām. Kā piemēri šādiem gadījumiem varētu būt izņēmumu piešķiršana atkāpēm no organizācijas procedūrām, atsevišķiem gaisa kuģu tehniskās apkopes programmas un minimāli nepieciešamā aprīkojuma saraksta un tamlīdzīgi. Šī apakšpunkta saturs nosaka procedūras, kas tiek piemērotas tieši šajos gadījumos.</w:t>
      </w:r>
    </w:p>
    <w:p w:rsidRPr="00605F52" w:rsidR="00605F52" w:rsidP="00605F52" w:rsidRDefault="00605F52" w14:paraId="5C2211D9" w14:textId="77777777">
      <w:pPr>
        <w:jc w:val="center"/>
        <w:rPr>
          <w:lang w:val="lv-LV" w:eastAsia="lv-LV"/>
        </w:rPr>
      </w:pPr>
    </w:p>
    <w:p w:rsidRPr="00605F52" w:rsidR="00605F52" w:rsidP="00605F52" w:rsidRDefault="00605F52" w14:paraId="22138F45" w14:textId="77777777">
      <w:pPr>
        <w:numPr>
          <w:ilvl w:val="0"/>
          <w:numId w:val="40"/>
        </w:numPr>
        <w:tabs>
          <w:tab w:val="num" w:pos="426"/>
        </w:tabs>
        <w:ind w:left="426" w:hanging="426"/>
        <w:jc w:val="both"/>
        <w:rPr>
          <w:szCs w:val="20"/>
          <w:lang w:val="lv-LV" w:eastAsia="lv-LV"/>
        </w:rPr>
      </w:pPr>
      <w:r w:rsidRPr="00605F52">
        <w:rPr>
          <w:szCs w:val="20"/>
          <w:lang w:val="lv-LV" w:eastAsia="lv-LV"/>
        </w:rPr>
        <w:t>CAA drīkst piešķirt organizācijai šāda veida izņēmumu, ja tā ir pārliecinājusies, ka pastāv nepieciešamība. CAA var noteikt nosacījumus, kurus tā uzskata par nepieciešamiem, lai nodrošinātu ekvivalentu drošību.</w:t>
      </w:r>
    </w:p>
    <w:p w:rsidRPr="00605F52" w:rsidR="00605F52" w:rsidP="00605F52" w:rsidRDefault="00605F52" w14:paraId="636C10F2" w14:textId="77777777">
      <w:pPr>
        <w:tabs>
          <w:tab w:val="num" w:pos="426"/>
        </w:tabs>
        <w:ind w:left="426" w:hanging="426"/>
        <w:jc w:val="center"/>
        <w:rPr>
          <w:lang w:val="lv-LV" w:eastAsia="lv-LV"/>
        </w:rPr>
      </w:pPr>
    </w:p>
    <w:p w:rsidR="00605F52" w:rsidP="00605F52" w:rsidRDefault="00605F52" w14:paraId="43D30DAC" w14:textId="2935C58C">
      <w:pPr>
        <w:numPr>
          <w:ilvl w:val="0"/>
          <w:numId w:val="40"/>
        </w:numPr>
        <w:tabs>
          <w:tab w:val="num" w:pos="426"/>
        </w:tabs>
        <w:ind w:left="426" w:hanging="426"/>
        <w:jc w:val="both"/>
        <w:rPr>
          <w:szCs w:val="20"/>
          <w:lang w:val="lv-LV" w:eastAsia="lv-LV"/>
        </w:rPr>
      </w:pPr>
      <w:r w:rsidRPr="00605F52">
        <w:rPr>
          <w:szCs w:val="20"/>
          <w:lang w:val="lv-LV" w:eastAsia="lv-LV"/>
        </w:rPr>
        <w:t xml:space="preserve">Izņēmums no jebkuras šādas- Part </w:t>
      </w:r>
      <w:r w:rsidR="00131032">
        <w:rPr>
          <w:szCs w:val="20"/>
          <w:lang w:val="lv-LV" w:eastAsia="lv-LV"/>
        </w:rPr>
        <w:t xml:space="preserve">21, </w:t>
      </w:r>
      <w:r>
        <w:rPr>
          <w:szCs w:val="20"/>
          <w:lang w:val="lv-LV" w:eastAsia="lv-LV"/>
        </w:rPr>
        <w:t xml:space="preserve">M, ML, </w:t>
      </w:r>
      <w:r w:rsidRPr="00605F52">
        <w:rPr>
          <w:szCs w:val="20"/>
          <w:lang w:val="lv-LV" w:eastAsia="lv-LV"/>
        </w:rPr>
        <w:t>145</w:t>
      </w:r>
      <w:r>
        <w:rPr>
          <w:szCs w:val="20"/>
          <w:lang w:val="lv-LV" w:eastAsia="lv-LV"/>
        </w:rPr>
        <w:t>, CAMO, CAO, 147</w:t>
      </w:r>
      <w:r w:rsidRPr="00605F52">
        <w:rPr>
          <w:szCs w:val="20"/>
          <w:lang w:val="lv-LV" w:eastAsia="lv-LV"/>
        </w:rPr>
        <w:t xml:space="preserve"> prasības var tikt piešķirts tikai pēc rūpīgas organizācijas rakstveida lūguma izskatīšanas. Ja organizācija kādu iemeslu dēļ nespēj izpildīt kādu no apstiprinātu dokumentu prasībām, tai jāiesniedz CAA lidotspējas daļas vadītājam adresēts lūgums, norādot iemeslu, kādēļ prasība praktiski nav piemērojama vai to pagaidām nav iespējams to izpildīt.</w:t>
      </w:r>
    </w:p>
    <w:p w:rsidR="000D22D3" w:rsidP="000D22D3" w:rsidRDefault="000D22D3" w14:paraId="73590792" w14:textId="77777777">
      <w:pPr>
        <w:tabs>
          <w:tab w:val="num" w:pos="426"/>
        </w:tabs>
        <w:ind w:left="426"/>
        <w:jc w:val="both"/>
        <w:rPr>
          <w:szCs w:val="20"/>
          <w:lang w:val="lv-LV" w:eastAsia="lv-LV"/>
        </w:rPr>
      </w:pPr>
    </w:p>
    <w:p w:rsidRPr="00605F52" w:rsidR="00605F52" w:rsidP="00605F52" w:rsidRDefault="00605F52" w14:paraId="6A4D5715" w14:textId="0684F9F8">
      <w:pPr>
        <w:numPr>
          <w:ilvl w:val="0"/>
          <w:numId w:val="40"/>
        </w:numPr>
        <w:tabs>
          <w:tab w:val="num" w:pos="426"/>
        </w:tabs>
        <w:ind w:left="426" w:hanging="426"/>
        <w:jc w:val="both"/>
        <w:rPr>
          <w:szCs w:val="20"/>
          <w:lang w:val="lv-LV" w:eastAsia="lv-LV"/>
        </w:rPr>
      </w:pPr>
      <w:r>
        <w:rPr>
          <w:szCs w:val="20"/>
          <w:lang w:val="lv-LV" w:eastAsia="lv-LV"/>
        </w:rPr>
        <w:t>Atseviš</w:t>
      </w:r>
      <w:r w:rsidR="000D22D3">
        <w:rPr>
          <w:szCs w:val="20"/>
          <w:lang w:val="lv-LV" w:eastAsia="lv-LV"/>
        </w:rPr>
        <w:t>ķ</w:t>
      </w:r>
      <w:r>
        <w:rPr>
          <w:szCs w:val="20"/>
          <w:lang w:val="lv-LV" w:eastAsia="lv-LV"/>
        </w:rPr>
        <w:t xml:space="preserve">os gadījumos </w:t>
      </w:r>
      <w:r w:rsidR="000D22D3">
        <w:rPr>
          <w:szCs w:val="20"/>
          <w:lang w:val="lv-LV" w:eastAsia="lv-LV"/>
        </w:rPr>
        <w:t>var tikt pieprasīts veikt riska analīzi.</w:t>
      </w:r>
    </w:p>
    <w:p w:rsidRPr="00605F52" w:rsidR="00605F52" w:rsidP="00605F52" w:rsidRDefault="00605F52" w14:paraId="12C05FB2" w14:textId="77777777">
      <w:pPr>
        <w:jc w:val="center"/>
        <w:rPr>
          <w:lang w:val="lv-LV" w:eastAsia="lv-LV"/>
        </w:rPr>
      </w:pPr>
    </w:p>
    <w:p w:rsidRPr="00605F52" w:rsidR="00605F52" w:rsidP="00605F52" w:rsidRDefault="00605F52" w14:paraId="7923EBD4" w14:textId="76CED9CA">
      <w:pPr>
        <w:numPr>
          <w:ilvl w:val="0"/>
          <w:numId w:val="40"/>
        </w:numPr>
        <w:ind w:left="426" w:hanging="426"/>
        <w:jc w:val="both"/>
        <w:rPr>
          <w:szCs w:val="20"/>
          <w:lang w:val="lv-LV" w:eastAsia="lv-LV"/>
        </w:rPr>
      </w:pPr>
      <w:r w:rsidRPr="00605F52">
        <w:rPr>
          <w:szCs w:val="20"/>
          <w:lang w:val="lv-LV" w:eastAsia="lv-LV"/>
        </w:rPr>
        <w:t xml:space="preserve">Lūgumu par izņēmuma piešķiršanu izskata </w:t>
      </w:r>
      <w:r w:rsidR="00131032">
        <w:rPr>
          <w:szCs w:val="20"/>
          <w:lang w:val="lv-LV" w:eastAsia="lv-LV"/>
        </w:rPr>
        <w:t xml:space="preserve">attiecīgās </w:t>
      </w:r>
      <w:r w:rsidRPr="00605F52">
        <w:rPr>
          <w:szCs w:val="20"/>
          <w:lang w:val="lv-LV" w:eastAsia="lv-LV"/>
        </w:rPr>
        <w:t xml:space="preserve">nodaļas vadītājs (lidotspējas daļas vadītājs, ja nodaļas vadītājs pilda arī atbildīgā inspektora funkcijas). </w:t>
      </w:r>
      <w:r w:rsidR="00131032">
        <w:rPr>
          <w:szCs w:val="20"/>
          <w:lang w:val="lv-LV" w:eastAsia="lv-LV"/>
        </w:rPr>
        <w:t>N</w:t>
      </w:r>
      <w:r w:rsidRPr="00605F52">
        <w:rPr>
          <w:szCs w:val="20"/>
          <w:lang w:val="lv-LV" w:eastAsia="lv-LV"/>
        </w:rPr>
        <w:t>odaļas vadītājs pārliecinās, ka ir nepieciešamība piešķirt izņēmumu. Lūgumam par izņēmuma piešķiršanu ir jābūt arī atbildīgā inspektora piekrišanai.</w:t>
      </w:r>
    </w:p>
    <w:p w:rsidRPr="00605F52" w:rsidR="00605F52" w:rsidP="00605F52" w:rsidRDefault="00605F52" w14:paraId="721B1EBF" w14:textId="77777777">
      <w:pPr>
        <w:jc w:val="center"/>
        <w:rPr>
          <w:lang w:val="lv-LV" w:eastAsia="lv-LV"/>
        </w:rPr>
      </w:pPr>
    </w:p>
    <w:p w:rsidRPr="00605F52" w:rsidR="00605F52" w:rsidP="00605F52" w:rsidRDefault="00605F52" w14:paraId="1577739C" w14:textId="71A0C294">
      <w:pPr>
        <w:numPr>
          <w:ilvl w:val="0"/>
          <w:numId w:val="40"/>
        </w:numPr>
        <w:tabs>
          <w:tab w:val="num" w:pos="426"/>
        </w:tabs>
        <w:ind w:left="426" w:hanging="426"/>
        <w:jc w:val="both"/>
        <w:rPr>
          <w:szCs w:val="20"/>
          <w:lang w:val="lv-LV" w:eastAsia="lv-LV"/>
        </w:rPr>
      </w:pPr>
      <w:r w:rsidRPr="00605F52">
        <w:rPr>
          <w:szCs w:val="20"/>
          <w:lang w:val="lv-LV" w:eastAsia="lv-LV"/>
        </w:rPr>
        <w:t>Ja nodaļas vadītājs (lidotspējas daļas vadītājs) neuzskata lūgumu par pamatotu, tad viņš sagatavo atbildes vēstuli ar lidotspējas daļas vadītāja parakstu, par atteikumu piešķirt izņēmumu ar tā pamatojumu.</w:t>
      </w:r>
    </w:p>
    <w:p w:rsidRPr="00605F52" w:rsidR="00605F52" w:rsidP="00605F52" w:rsidRDefault="00605F52" w14:paraId="229AE2A4" w14:textId="77777777">
      <w:pPr>
        <w:tabs>
          <w:tab w:val="num" w:pos="426"/>
        </w:tabs>
        <w:ind w:left="426" w:hanging="426"/>
        <w:jc w:val="center"/>
        <w:rPr>
          <w:lang w:val="lv-LV" w:eastAsia="lv-LV"/>
        </w:rPr>
      </w:pPr>
    </w:p>
    <w:p w:rsidRPr="00605F52" w:rsidR="00605F52" w:rsidP="00605F52" w:rsidRDefault="00605F52" w14:paraId="2AF5858C" w14:textId="2CF80344">
      <w:pPr>
        <w:numPr>
          <w:ilvl w:val="0"/>
          <w:numId w:val="40"/>
        </w:numPr>
        <w:tabs>
          <w:tab w:val="num" w:pos="426"/>
        </w:tabs>
        <w:ind w:left="426" w:hanging="426"/>
        <w:jc w:val="both"/>
        <w:rPr>
          <w:szCs w:val="20"/>
          <w:lang w:val="lv-LV" w:eastAsia="lv-LV"/>
        </w:rPr>
      </w:pPr>
      <w:r w:rsidRPr="00605F52">
        <w:rPr>
          <w:szCs w:val="20"/>
          <w:lang w:val="lv-LV" w:eastAsia="lv-LV"/>
        </w:rPr>
        <w:t xml:space="preserve">Ja nodaļas vadītājs (lidotspējas daļas vadītājs) uzskata lūgumu par pamatotu, tad viņš sagatavo CAA lidotspējas daļas rekomendāciju un  vēstuli par izņēmuma piešķiršanu. </w:t>
      </w:r>
      <w:r w:rsidR="000D22D3">
        <w:rPr>
          <w:szCs w:val="20"/>
          <w:lang w:val="lv-LV" w:eastAsia="lv-LV"/>
        </w:rPr>
        <w:t>Vēstulē</w:t>
      </w:r>
      <w:r w:rsidRPr="00605F52">
        <w:rPr>
          <w:szCs w:val="20"/>
          <w:lang w:val="lv-LV" w:eastAsia="lv-LV"/>
        </w:rPr>
        <w:t xml:space="preserve"> tiek norādīts izņēmuma piešķiršanas pamatojums un, ja nepieciešams, tā darbības termiņš un speciāli nosacījumi, kas jāievēro organizācijai, lai uzturētu lidojumu drošības līmeni. Vēstuli paraksta lidotspējas daļas vadītājs</w:t>
      </w:r>
      <w:r w:rsidR="000D22D3">
        <w:rPr>
          <w:szCs w:val="20"/>
          <w:lang w:val="lv-LV" w:eastAsia="lv-LV"/>
        </w:rPr>
        <w:t xml:space="preserve"> vai attiecīgās nodaļas vadītājs.</w:t>
      </w:r>
    </w:p>
    <w:p w:rsidR="00FE344C" w:rsidP="00FE344C" w:rsidRDefault="00FE344C" w14:paraId="40237019" w14:textId="53833624">
      <w:pPr>
        <w:pStyle w:val="Heading1"/>
        <w:jc w:val="left"/>
        <w:rPr>
          <w:lang w:val="lv-LV"/>
        </w:rPr>
      </w:pPr>
    </w:p>
    <w:p w:rsidR="00C768EB" w:rsidRDefault="00C768EB" w14:paraId="46FC07D4" w14:textId="77777777">
      <w:pPr>
        <w:rPr>
          <w:b/>
          <w:sz w:val="28"/>
          <w:szCs w:val="28"/>
          <w:lang w:val="lv-LV"/>
        </w:rPr>
      </w:pPr>
      <w:r w:rsidRPr="00C768EB">
        <w:rPr>
          <w:b/>
          <w:sz w:val="28"/>
          <w:szCs w:val="28"/>
          <w:lang w:val="lv-LV"/>
        </w:rPr>
        <w:t>1.11. Attālinātie auditi/ inspekcijas</w:t>
      </w:r>
    </w:p>
    <w:p w:rsidR="00C768EB" w:rsidRDefault="00C768EB" w14:paraId="4DC5340B" w14:textId="77777777">
      <w:pPr>
        <w:rPr>
          <w:b/>
          <w:sz w:val="28"/>
          <w:szCs w:val="28"/>
          <w:lang w:val="lv-LV"/>
        </w:rPr>
      </w:pPr>
    </w:p>
    <w:p w:rsidR="00C768EB" w:rsidRDefault="00C768EB" w14:paraId="216A76A5" w14:textId="626F95C2">
      <w:pPr>
        <w:rPr>
          <w:lang w:val="lv-LV"/>
        </w:rPr>
      </w:pPr>
      <w:r>
        <w:rPr>
          <w:lang w:val="lv-LV"/>
        </w:rPr>
        <w:t xml:space="preserve">1. </w:t>
      </w:r>
      <w:r w:rsidR="00FF6B0E">
        <w:rPr>
          <w:lang w:val="lv-LV"/>
        </w:rPr>
        <w:t>Gadījumos, kad nav iespējams veikt klātienes auditus, vai arī klātienes auditu vekšana nav vēlama , ņemot vērā īpašos apstākļus, kas saistīti ar COVID-19 ietekmi</w:t>
      </w:r>
      <w:r w:rsidR="00FB067E">
        <w:rPr>
          <w:lang w:val="lv-LV"/>
        </w:rPr>
        <w:t>, ir iespējams, ievērojot noteiktus aspektus, veikt organizāciju attālinātus auditus un inspekcijas.</w:t>
      </w:r>
    </w:p>
    <w:p w:rsidR="00FB067E" w:rsidRDefault="00FB067E" w14:paraId="6DD1193A" w14:textId="09C1B98A">
      <w:pPr>
        <w:rPr>
          <w:lang w:val="lv-LV"/>
        </w:rPr>
      </w:pPr>
    </w:p>
    <w:p w:rsidR="00FB067E" w:rsidRDefault="00FB067E" w14:paraId="67F79329" w14:textId="00A2D9BA">
      <w:pPr>
        <w:rPr>
          <w:lang w:val="lv-LV"/>
        </w:rPr>
      </w:pPr>
      <w:r>
        <w:rPr>
          <w:lang w:val="lv-LV"/>
        </w:rPr>
        <w:t>2. Attālinātie auditi ir iespējami visās organizācijās, kas atrodas lidotspējas daļas uzraudzībā.</w:t>
      </w:r>
    </w:p>
    <w:p w:rsidR="00FB067E" w:rsidRDefault="00FB067E" w14:paraId="028767AD" w14:textId="1FA106AE">
      <w:pPr>
        <w:rPr>
          <w:lang w:val="lv-LV"/>
        </w:rPr>
      </w:pPr>
    </w:p>
    <w:p w:rsidR="00FB067E" w:rsidRDefault="00FB067E" w14:paraId="7F8A1457" w14:textId="73182530">
      <w:pPr>
        <w:rPr>
          <w:lang w:val="lv-LV"/>
        </w:rPr>
      </w:pPr>
      <w:r>
        <w:rPr>
          <w:lang w:val="lv-LV"/>
        </w:rPr>
        <w:t>3. Attālināto auditu nepieciešamību izvērtē par organizāciju atbildīgais inspektors.</w:t>
      </w:r>
    </w:p>
    <w:p w:rsidR="00FB067E" w:rsidRDefault="00FB067E" w14:paraId="00579934" w14:textId="3B9D0F9F">
      <w:pPr>
        <w:rPr>
          <w:lang w:val="lv-LV"/>
        </w:rPr>
      </w:pPr>
    </w:p>
    <w:p w:rsidR="00FB067E" w:rsidRDefault="00FB067E" w14:paraId="136D154B" w14:textId="18D7BEA6">
      <w:pPr>
        <w:rPr>
          <w:lang w:val="lv-LV"/>
        </w:rPr>
      </w:pPr>
      <w:r>
        <w:rPr>
          <w:lang w:val="lv-LV"/>
        </w:rPr>
        <w:t>4. Attālinātie auditi var tikt veikti, izmantojot pieejamās informāciju tehnoloģiju platformas (WebEx, ZOOOM, Microsoft Teams u.c.), kā arī videozvanu palīdzību.</w:t>
      </w:r>
    </w:p>
    <w:p w:rsidR="00FB067E" w:rsidRDefault="00FB067E" w14:paraId="27B99B81" w14:textId="168F7C5B">
      <w:pPr>
        <w:rPr>
          <w:lang w:val="lv-LV"/>
        </w:rPr>
      </w:pPr>
    </w:p>
    <w:p w:rsidR="00FB067E" w:rsidRDefault="00FB067E" w14:paraId="19A27665" w14:textId="0E5C0E64">
      <w:pPr>
        <w:rPr>
          <w:lang w:val="lv-LV"/>
        </w:rPr>
      </w:pPr>
      <w:r>
        <w:rPr>
          <w:lang w:val="lv-LV"/>
        </w:rPr>
        <w:t>5. Pirms attālināto auditu veikšanas, ar auditējamo organizāciju jāsaskaņo pārbaudāmie elementi, kā arī jāsaskaņo pieejamie attālinātās uzraudzības līdzekļi.</w:t>
      </w:r>
    </w:p>
    <w:p w:rsidR="00FB067E" w:rsidRDefault="00FB067E" w14:paraId="7CA0C008" w14:textId="3DF3EB77">
      <w:pPr>
        <w:rPr>
          <w:lang w:val="lv-LV"/>
        </w:rPr>
      </w:pPr>
    </w:p>
    <w:p w:rsidR="00FB067E" w:rsidRDefault="00FB067E" w14:paraId="519D181C" w14:textId="6D755300">
      <w:pPr>
        <w:rPr>
          <w:lang w:val="lv-LV"/>
        </w:rPr>
      </w:pPr>
      <w:r>
        <w:rPr>
          <w:lang w:val="lv-LV"/>
        </w:rPr>
        <w:t>6. Iespēju gadījumos, jāizmanto video ierakstīšanas iespējas. Ja tās tiek izmantotas, tad tie tiek pievienoti audita atskaitei (arī EMPIC sistēmā).</w:t>
      </w:r>
    </w:p>
    <w:p w:rsidR="00FB067E" w:rsidRDefault="00FB067E" w14:paraId="48FE0B2E" w14:textId="54FFB801">
      <w:pPr>
        <w:rPr>
          <w:lang w:val="lv-LV"/>
        </w:rPr>
      </w:pPr>
    </w:p>
    <w:p w:rsidR="00FB067E" w:rsidRDefault="00FB067E" w14:paraId="7142E576" w14:textId="070A4A14">
      <w:pPr>
        <w:rPr>
          <w:lang w:val="lv-LV"/>
        </w:rPr>
      </w:pPr>
      <w:r>
        <w:rPr>
          <w:lang w:val="lv-LV"/>
        </w:rPr>
        <w:t>7. Attālināto auditu rezultāti tiek atspoguļoti EPIC sistēmā, tāpat kā klātienes auditi.</w:t>
      </w:r>
    </w:p>
    <w:p w:rsidR="00FB067E" w:rsidRDefault="00FB067E" w14:paraId="30C897D1" w14:textId="1A74E965">
      <w:pPr>
        <w:rPr>
          <w:lang w:val="lv-LV"/>
        </w:rPr>
      </w:pPr>
    </w:p>
    <w:p w:rsidR="00FB067E" w:rsidRDefault="00FB067E" w14:paraId="122A9193" w14:textId="6D578A50">
      <w:pPr>
        <w:rPr>
          <w:lang w:val="lv-LV"/>
        </w:rPr>
      </w:pPr>
      <w:r>
        <w:rPr>
          <w:lang w:val="lv-LV"/>
        </w:rPr>
        <w:t>8. Ja veicot attālināto auditu, kādu no elementa daļām nav iespējams pārbaudīt attālināti, tad tas tiek atspoguļots atskaitē un tiek izskatīta klātienes audita iespējamība.</w:t>
      </w:r>
    </w:p>
    <w:p w:rsidR="00FB067E" w:rsidRDefault="00FB067E" w14:paraId="5261FE38" w14:textId="14629E8F">
      <w:pPr>
        <w:rPr>
          <w:lang w:val="lv-LV"/>
        </w:rPr>
      </w:pPr>
    </w:p>
    <w:p w:rsidR="00FB067E" w:rsidRDefault="00FB067E" w14:paraId="2669A33A" w14:textId="27A92E33">
      <w:pPr>
        <w:rPr>
          <w:lang w:val="lv-LV"/>
        </w:rPr>
      </w:pPr>
      <w:r>
        <w:rPr>
          <w:lang w:val="lv-LV"/>
        </w:rPr>
        <w:t>9. Var tikt izmantoti organizācijas iekšējie auditi, kas veikti pārvaldības sistēmas ietvaros ar nosacījumi, ka ievērotas organizācijas procedūras.</w:t>
      </w:r>
    </w:p>
    <w:p w:rsidR="00FB067E" w:rsidRDefault="00FB067E" w14:paraId="205E1307" w14:textId="540CA55F">
      <w:pPr>
        <w:rPr>
          <w:lang w:val="lv-LV"/>
        </w:rPr>
      </w:pPr>
    </w:p>
    <w:p w:rsidR="00FB067E" w:rsidRDefault="00E665F4" w14:paraId="0430FF56" w14:textId="032EFA50">
      <w:pPr>
        <w:rPr>
          <w:lang w:val="lv-LV"/>
        </w:rPr>
      </w:pPr>
      <w:r>
        <w:rPr>
          <w:lang w:val="lv-LV"/>
        </w:rPr>
        <w:t>10. Eiropas Savienības aviācijas drošības aģentūra (EASA) ir izstrādājusi vadlīnijas attālināto auditu veikšanai.</w:t>
      </w:r>
    </w:p>
    <w:p w:rsidR="00E665F4" w:rsidRDefault="00E665F4" w14:paraId="3C458D41" w14:textId="5348C750">
      <w:pPr>
        <w:rPr>
          <w:lang w:val="lv-LV"/>
        </w:rPr>
      </w:pPr>
    </w:p>
    <w:p w:rsidR="00E665F4" w:rsidRDefault="00E665F4" w14:paraId="2A132A98" w14:textId="111908C8">
      <w:pPr>
        <w:rPr>
          <w:lang w:val="lv-LV"/>
        </w:rPr>
      </w:pPr>
      <w:r>
        <w:rPr>
          <w:lang w:val="lv-LV"/>
        </w:rPr>
        <w:t>11. Šīs vadlīnijas var izmantot gan CAA, gan organizācijas, veicot iekšējos auditus. Šajā gadījumā, CAA, veicot auditus ir jāpārliecinās, ka organizācija ir ievērosi vadlīnijās noteikto un ievietojusi to pašraksturojumā ietvertajās procedūrās.</w:t>
      </w:r>
    </w:p>
    <w:p w:rsidR="00E665F4" w:rsidRDefault="00E665F4" w14:paraId="08729350" w14:textId="2E8A0F73">
      <w:pPr>
        <w:rPr>
          <w:lang w:val="lv-LV"/>
        </w:rPr>
      </w:pPr>
    </w:p>
    <w:p w:rsidR="00E665F4" w:rsidRDefault="00E665F4" w14:paraId="017F68C7" w14:textId="50B679A1">
      <w:pPr>
        <w:rPr>
          <w:lang w:val="lv-LV"/>
        </w:rPr>
      </w:pPr>
      <w:r>
        <w:rPr>
          <w:lang w:val="lv-LV"/>
        </w:rPr>
        <w:t>12. EASA vadlīnijas:</w:t>
      </w:r>
    </w:p>
    <w:p w:rsidR="00E665F4" w:rsidRDefault="00E665F4" w14:paraId="0364F0E8" w14:textId="77777777">
      <w:pPr>
        <w:rPr>
          <w:lang w:val="lv-LV"/>
        </w:rPr>
      </w:pPr>
    </w:p>
    <w:p w:rsidR="00C768EB" w:rsidP="00E665F4" w:rsidRDefault="00E665F4" w14:paraId="67C5C074" w14:textId="141DA7AE">
      <w:r>
        <w:rPr>
          <w:lang w:val="lv-LV"/>
        </w:rPr>
        <w:t>“</w:t>
      </w:r>
      <w:r w:rsidR="00C768EB">
        <w:rPr>
          <w:rStyle w:val="Strong"/>
        </w:rPr>
        <w:t>1. Conduct of remote audit by a Competent Authority</w:t>
      </w:r>
    </w:p>
    <w:p w:rsidR="00C768EB" w:rsidP="00C768EB" w:rsidRDefault="00C768EB" w14:paraId="287501AD" w14:textId="77777777">
      <w:pPr>
        <w:pStyle w:val="NormalWeb"/>
      </w:pPr>
      <w:r>
        <w:t>Competent authorities who decide to use remote audit should describe the remote audit process in their documented procedures and should consider at least the following elements:</w:t>
      </w:r>
    </w:p>
    <w:p w:rsidR="00C768EB" w:rsidP="00C768EB" w:rsidRDefault="00C768EB" w14:paraId="2BCE1407" w14:textId="77777777">
      <w:pPr>
        <w:numPr>
          <w:ilvl w:val="0"/>
          <w:numId w:val="35"/>
        </w:numPr>
        <w:spacing w:before="100" w:beforeAutospacing="1" w:after="100" w:afterAutospacing="1"/>
      </w:pPr>
      <w:r>
        <w:t>Methodology for the use of ICT is sufficiently flexible and non-prescriptive in nature to optimise the conventional audit process. </w:t>
      </w:r>
    </w:p>
    <w:p w:rsidR="00C768EB" w:rsidP="00C768EB" w:rsidRDefault="00C768EB" w14:paraId="1BE323A4" w14:textId="77777777">
      <w:pPr>
        <w:numPr>
          <w:ilvl w:val="0"/>
          <w:numId w:val="35"/>
        </w:numPr>
        <w:spacing w:before="100" w:beforeAutospacing="1" w:after="100" w:afterAutospacing="1"/>
      </w:pPr>
      <w:r>
        <w:t>Adequate controls are defined and in place to avoid abuses that could compromise the integrity of the audit process.</w:t>
      </w:r>
    </w:p>
    <w:p w:rsidR="00C768EB" w:rsidP="00C768EB" w:rsidRDefault="00C768EB" w14:paraId="73DB0EE9" w14:textId="77777777">
      <w:pPr>
        <w:numPr>
          <w:ilvl w:val="0"/>
          <w:numId w:val="35"/>
        </w:numPr>
        <w:spacing w:before="100" w:beforeAutospacing="1" w:after="100" w:afterAutospacing="1"/>
      </w:pPr>
      <w:r>
        <w:t>Measures to ensure that security and confidentiality are maintained throughout the audit activities (data protection and intellectual property of the organisations also need to be safeguarded).</w:t>
      </w:r>
    </w:p>
    <w:p w:rsidR="00C768EB" w:rsidP="00C768EB" w:rsidRDefault="00C768EB" w14:paraId="35D7F3A9" w14:textId="77777777">
      <w:pPr>
        <w:pStyle w:val="NormalWeb"/>
      </w:pPr>
      <w:r>
        <w:t>Examples of use of ICT during audits may include but are not limited to:</w:t>
      </w:r>
    </w:p>
    <w:p w:rsidR="00C768EB" w:rsidP="00C768EB" w:rsidRDefault="00C768EB" w14:paraId="38AB6D57" w14:textId="77777777">
      <w:pPr>
        <w:numPr>
          <w:ilvl w:val="0"/>
          <w:numId w:val="36"/>
        </w:numPr>
        <w:spacing w:before="100" w:beforeAutospacing="1" w:after="100" w:afterAutospacing="1"/>
      </w:pPr>
      <w:r>
        <w:lastRenderedPageBreak/>
        <w:t>meetings, by means of teleconference facilities, including audio, video and data sharing;</w:t>
      </w:r>
    </w:p>
    <w:p w:rsidR="00C768EB" w:rsidP="00C768EB" w:rsidRDefault="00C768EB" w14:paraId="238E7F5E" w14:textId="77777777">
      <w:pPr>
        <w:numPr>
          <w:ilvl w:val="0"/>
          <w:numId w:val="36"/>
        </w:numPr>
        <w:spacing w:before="100" w:beforeAutospacing="1" w:after="100" w:afterAutospacing="1"/>
      </w:pPr>
      <w:r>
        <w:t>assessment of documents and records by means of remote access, in real-time;</w:t>
      </w:r>
    </w:p>
    <w:p w:rsidR="00C768EB" w:rsidP="00C768EB" w:rsidRDefault="00C768EB" w14:paraId="2CB90E0B" w14:textId="77777777">
      <w:pPr>
        <w:numPr>
          <w:ilvl w:val="0"/>
          <w:numId w:val="36"/>
        </w:numPr>
        <w:spacing w:before="100" w:beforeAutospacing="1" w:after="100" w:afterAutospacing="1"/>
      </w:pPr>
      <w:r>
        <w:t>recording, in real-time during the process, of evidence to document the results of the audit (non-/conformities) by means of exchange of emails or documents, instant pictures, video or/and audio recordings;</w:t>
      </w:r>
    </w:p>
    <w:p w:rsidR="00C768EB" w:rsidP="00C768EB" w:rsidRDefault="00C768EB" w14:paraId="525C8E1E" w14:textId="77777777">
      <w:pPr>
        <w:numPr>
          <w:ilvl w:val="0"/>
          <w:numId w:val="36"/>
        </w:numPr>
        <w:spacing w:before="100" w:beforeAutospacing="1" w:after="100" w:afterAutospacing="1"/>
      </w:pPr>
      <w:r>
        <w:t>visual (livestream video) and audio access to facilities, stores, equipment, tools, processes, operations, etc. </w:t>
      </w:r>
    </w:p>
    <w:p w:rsidR="00C768EB" w:rsidP="00C768EB" w:rsidRDefault="00C768EB" w14:paraId="43C4F1BC" w14:textId="77777777">
      <w:pPr>
        <w:pStyle w:val="NormalWeb"/>
      </w:pPr>
      <w:r>
        <w:t>An agreement between the competent authority and the organisation should be established when planning a remote audit which should include: </w:t>
      </w:r>
    </w:p>
    <w:p w:rsidR="00C768EB" w:rsidP="00C768EB" w:rsidRDefault="00C768EB" w14:paraId="757A9528" w14:textId="77777777">
      <w:pPr>
        <w:numPr>
          <w:ilvl w:val="0"/>
          <w:numId w:val="37"/>
        </w:numPr>
        <w:spacing w:before="100" w:beforeAutospacing="1" w:after="100" w:afterAutospacing="1"/>
      </w:pPr>
      <w:r>
        <w:t>determining the platform for hosting the audit (e.g. Go-To-Meeting, WebEx, Microsoft Lync, Microsoft TEAMS, etc.);</w:t>
      </w:r>
    </w:p>
    <w:p w:rsidR="00C768EB" w:rsidP="00C768EB" w:rsidRDefault="00C768EB" w14:paraId="7AB913E4" w14:textId="77777777">
      <w:pPr>
        <w:numPr>
          <w:ilvl w:val="0"/>
          <w:numId w:val="37"/>
        </w:numPr>
        <w:spacing w:before="100" w:beforeAutospacing="1" w:after="100" w:afterAutospacing="1"/>
      </w:pPr>
      <w:r>
        <w:t>granting security and/or profile access to the auditor;</w:t>
      </w:r>
    </w:p>
    <w:p w:rsidR="00C768EB" w:rsidP="00C768EB" w:rsidRDefault="00C768EB" w14:paraId="293D157B" w14:textId="77777777">
      <w:pPr>
        <w:numPr>
          <w:ilvl w:val="0"/>
          <w:numId w:val="37"/>
        </w:numPr>
        <w:spacing w:before="100" w:beforeAutospacing="1" w:after="100" w:afterAutospacing="1"/>
      </w:pPr>
      <w:r>
        <w:t>testing platform compatibility between the competent authority and organisation prior to the audit;</w:t>
      </w:r>
    </w:p>
    <w:p w:rsidR="00C768EB" w:rsidP="00C768EB" w:rsidRDefault="00C768EB" w14:paraId="276DC8B5" w14:textId="77777777">
      <w:pPr>
        <w:numPr>
          <w:ilvl w:val="0"/>
          <w:numId w:val="37"/>
        </w:numPr>
        <w:spacing w:before="100" w:beforeAutospacing="1" w:after="100" w:afterAutospacing="1"/>
      </w:pPr>
      <w:r>
        <w:t>considering the use of web-cams, cameras, drones, etc. when physical evaluation of an event (product, part, process, etc.) is desired or necessary;</w:t>
      </w:r>
    </w:p>
    <w:p w:rsidR="00C768EB" w:rsidP="00C768EB" w:rsidRDefault="00C768EB" w14:paraId="39B983FF" w14:textId="77777777">
      <w:pPr>
        <w:numPr>
          <w:ilvl w:val="0"/>
          <w:numId w:val="37"/>
        </w:numPr>
        <w:spacing w:before="100" w:beforeAutospacing="1" w:after="100" w:afterAutospacing="1"/>
      </w:pPr>
      <w:r>
        <w:t>establishing an audit plan which will identify how ICT will be used and the extent of its use for the audit purposes to optimise its effectiveness and efficiency while maintaining the integrity of the audit process;</w:t>
      </w:r>
    </w:p>
    <w:p w:rsidR="00C768EB" w:rsidP="00C768EB" w:rsidRDefault="00C768EB" w14:paraId="1D09A8FA" w14:textId="77777777">
      <w:pPr>
        <w:numPr>
          <w:ilvl w:val="0"/>
          <w:numId w:val="37"/>
        </w:numPr>
        <w:spacing w:before="100" w:beforeAutospacing="1" w:after="100" w:afterAutospacing="1"/>
      </w:pPr>
      <w:r>
        <w:t>if necessary, time zone acknowledgement and management to coordinate reasonable and mutually agreeable convening times;</w:t>
      </w:r>
    </w:p>
    <w:p w:rsidR="00C768EB" w:rsidP="00C768EB" w:rsidRDefault="00C768EB" w14:paraId="16A44269" w14:textId="77777777">
      <w:pPr>
        <w:numPr>
          <w:ilvl w:val="0"/>
          <w:numId w:val="37"/>
        </w:numPr>
        <w:spacing w:before="100" w:beforeAutospacing="1" w:after="100" w:afterAutospacing="1"/>
      </w:pPr>
      <w:r>
        <w:t>a written statement of the organisation that they ensure full cooperation and provision of the actual and valid data as requested, including ensuring any supplier or subcontractor cooperation, if needed; and</w:t>
      </w:r>
    </w:p>
    <w:p w:rsidR="00C768EB" w:rsidP="00C768EB" w:rsidRDefault="00C768EB" w14:paraId="3694637A" w14:textId="77777777">
      <w:pPr>
        <w:numPr>
          <w:ilvl w:val="0"/>
          <w:numId w:val="37"/>
        </w:numPr>
        <w:spacing w:before="100" w:beforeAutospacing="1" w:after="100" w:afterAutospacing="1"/>
      </w:pPr>
      <w:r>
        <w:t>data protection aspects.</w:t>
      </w:r>
    </w:p>
    <w:p w:rsidR="00C768EB" w:rsidP="00C768EB" w:rsidRDefault="00C768EB" w14:paraId="75B91509" w14:textId="77777777">
      <w:pPr>
        <w:pStyle w:val="NormalWeb"/>
      </w:pPr>
      <w:r>
        <w:t>The following elements of the equipment and setup should be considered:</w:t>
      </w:r>
    </w:p>
    <w:p w:rsidR="00C768EB" w:rsidP="00C768EB" w:rsidRDefault="00C768EB" w14:paraId="5868F2AE" w14:textId="77777777">
      <w:pPr>
        <w:numPr>
          <w:ilvl w:val="0"/>
          <w:numId w:val="38"/>
        </w:numPr>
        <w:spacing w:before="100" w:beforeAutospacing="1" w:after="100" w:afterAutospacing="1"/>
      </w:pPr>
      <w:r>
        <w:t>the suitability of video resolution, fidelity, and field of view for the verification being conducted;</w:t>
      </w:r>
    </w:p>
    <w:p w:rsidR="00C768EB" w:rsidP="00C768EB" w:rsidRDefault="00C768EB" w14:paraId="4D32D327" w14:textId="77777777">
      <w:pPr>
        <w:numPr>
          <w:ilvl w:val="0"/>
          <w:numId w:val="38"/>
        </w:numPr>
        <w:spacing w:before="100" w:beforeAutospacing="1" w:after="100" w:afterAutospacing="1"/>
      </w:pPr>
      <w:r>
        <w:t>the need for multiple cameras, imaging systems, or microphones and whether the person performing the verification can switch between them, or direct them to be switched and has the possibility to stop the process, ask a question, move equipment, etc.;</w:t>
      </w:r>
    </w:p>
    <w:p w:rsidR="00C768EB" w:rsidP="00C768EB" w:rsidRDefault="00C768EB" w14:paraId="31DB661F" w14:textId="77777777">
      <w:pPr>
        <w:numPr>
          <w:ilvl w:val="0"/>
          <w:numId w:val="38"/>
        </w:numPr>
        <w:spacing w:before="100" w:beforeAutospacing="1" w:after="100" w:afterAutospacing="1"/>
      </w:pPr>
      <w:r>
        <w:t>the controllability of viewing direction, zoom, and lighting;</w:t>
      </w:r>
    </w:p>
    <w:p w:rsidR="00C768EB" w:rsidP="00C768EB" w:rsidRDefault="00C768EB" w14:paraId="48E97CC4" w14:textId="77777777">
      <w:pPr>
        <w:numPr>
          <w:ilvl w:val="0"/>
          <w:numId w:val="38"/>
        </w:numPr>
        <w:spacing w:before="100" w:beforeAutospacing="1" w:after="100" w:afterAutospacing="1"/>
      </w:pPr>
      <w:r>
        <w:t>the appropriateness of audio fidelity for the evaluation being conducted; and</w:t>
      </w:r>
    </w:p>
    <w:p w:rsidR="00C768EB" w:rsidP="00C768EB" w:rsidRDefault="00C768EB" w14:paraId="40644C4F" w14:textId="77777777">
      <w:pPr>
        <w:numPr>
          <w:ilvl w:val="0"/>
          <w:numId w:val="38"/>
        </w:numPr>
        <w:spacing w:before="100" w:beforeAutospacing="1" w:after="100" w:afterAutospacing="1"/>
      </w:pPr>
      <w:r>
        <w:t>real-time and uninterrupted communication between the person(s) participating to the remote audit from both locations.</w:t>
      </w:r>
    </w:p>
    <w:p w:rsidR="00C768EB" w:rsidP="00C768EB" w:rsidRDefault="00C768EB" w14:paraId="62D05C1F" w14:textId="77777777">
      <w:pPr>
        <w:pStyle w:val="NormalWeb"/>
      </w:pPr>
      <w:r>
        <w:t>When using ICT, the competent authority and other involved persons (e.g. drone pilots, technical experts) should have the competency and ability to understand and utilize the ICT tools employed to achieve the desired results of audit(s)/assessment(s). The competent authority should also be aware of the risks and opportunities of the ICT used and the impacts that they may have on the validity and objectivity of the information gathered. </w:t>
      </w:r>
    </w:p>
    <w:p w:rsidR="00C768EB" w:rsidP="00C768EB" w:rsidRDefault="00C768EB" w14:paraId="6E6B00E7" w14:textId="6F95D31B">
      <w:pPr>
        <w:pStyle w:val="NormalWeb"/>
      </w:pPr>
      <w:r>
        <w:t>Audit reports and related records should indicate the extent to which ICT has been used in carrying out remote audit and the effectiveness of ICT in achieving the audit objectives, including any item that was not able to be completely reviewed.</w:t>
      </w:r>
    </w:p>
    <w:p w:rsidR="005B1DB9" w:rsidP="005B1DB9" w:rsidRDefault="005B1DB9" w14:paraId="02E15759" w14:textId="77777777">
      <w:pPr>
        <w:pStyle w:val="NormalWeb"/>
      </w:pPr>
      <w:r>
        <w:rPr>
          <w:rStyle w:val="Strong"/>
        </w:rPr>
        <w:lastRenderedPageBreak/>
        <w:t>2. Internal Audits performed by approved organisation and evaluation of its suppliers and subcontractors</w:t>
      </w:r>
    </w:p>
    <w:p w:rsidR="005B1DB9" w:rsidP="005B1DB9" w:rsidRDefault="005B1DB9" w14:paraId="19E0960D" w14:textId="1CE13E53">
      <w:pPr>
        <w:pStyle w:val="NormalWeb"/>
      </w:pPr>
      <w:r>
        <w:t>The considerations described in paragraph 1 may also be applied by approved organisations when conducting internal audits / monitoring compliance of the organisation with the relevant requirements and when performing evaluation of suppliers and subcontractors. The application of “remote audit” concept should be described in a documented procedure accepted / approved by the Competent Authority.”</w:t>
      </w:r>
    </w:p>
    <w:p w:rsidR="005B1DB9" w:rsidP="00C768EB" w:rsidRDefault="005B1DB9" w14:paraId="61D0ABAB" w14:textId="77777777">
      <w:pPr>
        <w:pStyle w:val="NormalWeb"/>
      </w:pPr>
    </w:p>
    <w:p w:rsidR="00C768EB" w:rsidRDefault="00C768EB" w14:paraId="1A0E907C" w14:textId="77777777">
      <w:pPr>
        <w:rPr>
          <w:b/>
          <w:sz w:val="28"/>
          <w:lang w:val="lv-LV"/>
        </w:rPr>
      </w:pPr>
      <w:r>
        <w:rPr>
          <w:lang w:val="lv-LV"/>
        </w:rPr>
        <w:br w:type="page"/>
      </w:r>
    </w:p>
    <w:p w:rsidR="00DB5E6B" w:rsidRDefault="00DB5E6B" w14:paraId="13512302" w14:textId="77777777">
      <w:pPr>
        <w:rPr>
          <w:rFonts w:ascii="Arial" w:hAnsi="Arial" w:cs="Arial"/>
          <w:b/>
          <w:sz w:val="28"/>
          <w:szCs w:val="28"/>
          <w:lang w:val="lv-LV"/>
        </w:rPr>
      </w:pPr>
      <w:r>
        <w:rPr>
          <w:rFonts w:ascii="Arial" w:hAnsi="Arial" w:cs="Arial"/>
          <w:b/>
          <w:sz w:val="28"/>
          <w:szCs w:val="28"/>
          <w:lang w:val="lv-LV"/>
        </w:rPr>
        <w:lastRenderedPageBreak/>
        <w:br w:type="page"/>
      </w:r>
    </w:p>
    <w:p w:rsidRPr="00CC66A9" w:rsidR="00CC66A9" w:rsidRDefault="00CC66A9" w14:paraId="589192D6" w14:textId="38F7BE6D">
      <w:pPr>
        <w:rPr>
          <w:rFonts w:ascii="Arial" w:hAnsi="Arial" w:cs="Arial"/>
          <w:b/>
          <w:sz w:val="28"/>
          <w:szCs w:val="28"/>
          <w:lang w:val="lv-LV"/>
        </w:rPr>
      </w:pPr>
      <w:r w:rsidRPr="00CC66A9">
        <w:rPr>
          <w:rFonts w:ascii="Arial" w:hAnsi="Arial" w:cs="Arial"/>
          <w:b/>
          <w:sz w:val="28"/>
          <w:szCs w:val="28"/>
          <w:lang w:val="lv-LV"/>
        </w:rPr>
        <w:lastRenderedPageBreak/>
        <w:t>1.12. Ziņošanas sistēmas</w:t>
      </w:r>
    </w:p>
    <w:p w:rsidR="00CC66A9" w:rsidRDefault="00CC66A9" w14:paraId="17D664E5" w14:textId="77777777">
      <w:pPr>
        <w:rPr>
          <w:lang w:val="lv-LV"/>
        </w:rPr>
      </w:pPr>
    </w:p>
    <w:p w:rsidR="00CC66A9" w:rsidP="00CC66A9" w:rsidRDefault="00CC66A9" w14:paraId="12DE5412" w14:textId="6F491028">
      <w:pPr>
        <w:widowControl w:val="0"/>
        <w:jc w:val="both"/>
        <w:rPr>
          <w:rFonts w:eastAsia="Calibri"/>
          <w:lang w:val="lv-LV"/>
        </w:rPr>
      </w:pPr>
      <w:r>
        <w:rPr>
          <w:rFonts w:eastAsia="Calibri"/>
          <w:lang w:val="lv-LV"/>
        </w:rPr>
        <w:t xml:space="preserve">1. </w:t>
      </w:r>
      <w:r w:rsidRPr="00CC66A9">
        <w:rPr>
          <w:rFonts w:eastAsia="Calibri"/>
          <w:lang w:val="lv-LV"/>
        </w:rPr>
        <w:t xml:space="preserve">Tehniskās apkopes un lidotspējas uzturēšanas jomās jau sen pastāv prasības par atgadījumu ziņošanu gaisa kuģa reģistrācijas valstij, operatora valstij, organizācijai, kas atbildīga par tipa projektu (TC un STC) un ražotājam, par visiem defektiem un atgadījumiem, kas var ietekmēt </w:t>
      </w:r>
      <w:r>
        <w:rPr>
          <w:rFonts w:eastAsia="Calibri"/>
          <w:lang w:val="lv-LV"/>
        </w:rPr>
        <w:t xml:space="preserve"> </w:t>
      </w:r>
      <w:r w:rsidRPr="00CC66A9">
        <w:rPr>
          <w:rFonts w:eastAsia="Calibri"/>
          <w:lang w:val="lv-LV"/>
        </w:rPr>
        <w:t>sekojošos punktos: M.A.202; ML.A.202; 145.A.60; CAMO.A.160 un 21A..3A. Šīs prasības galvenokārt ir saistītas ar tehniskām nepilnībām un galvenokārt domātas, lai novērstu gaisa kuģa tehniskā stāvokļa ietekmi uz lidojumu drošība.</w:t>
      </w:r>
    </w:p>
    <w:p w:rsidR="00CC66A9" w:rsidP="00CC66A9" w:rsidRDefault="00CC66A9" w14:paraId="1B1CBAE5" w14:textId="383AB384">
      <w:pPr>
        <w:widowControl w:val="0"/>
        <w:jc w:val="both"/>
        <w:rPr>
          <w:rFonts w:eastAsia="Calibri"/>
          <w:lang w:val="lv-LV"/>
        </w:rPr>
      </w:pPr>
    </w:p>
    <w:p w:rsidR="00CC66A9" w:rsidP="00CC66A9" w:rsidRDefault="00CC66A9" w14:paraId="3F059E01" w14:textId="07885C32">
      <w:pPr>
        <w:widowControl w:val="0"/>
        <w:jc w:val="both"/>
        <w:rPr>
          <w:rFonts w:eastAsia="Calibri"/>
          <w:lang w:val="lv-LV"/>
        </w:rPr>
      </w:pPr>
      <w:r>
        <w:rPr>
          <w:rFonts w:eastAsia="Calibri"/>
          <w:lang w:val="lv-LV"/>
        </w:rPr>
        <w:t>2. Veicot auditus gaisa kuģu tehniskās apkopes, lidojumderīguma uzturēšanas un ražošanas organizācijās, papildus jau iepriekš noteiktajām prasībām par ziņošanu kompetentajām iestādēm, tipa un papildus tipa sertifikātu īpašniekiem, operatoriem u.c., jāņem vērā arī regulas 376/2014 nosacījumi, kas prasa izveidot vienotu ziņošanas sistēmu.</w:t>
      </w:r>
    </w:p>
    <w:p w:rsidR="00CC66A9" w:rsidP="00CC66A9" w:rsidRDefault="00CC66A9" w14:paraId="15459926" w14:textId="2A10F603">
      <w:pPr>
        <w:widowControl w:val="0"/>
        <w:jc w:val="both"/>
        <w:rPr>
          <w:rFonts w:eastAsia="Calibri"/>
          <w:lang w:val="lv-LV"/>
        </w:rPr>
      </w:pPr>
    </w:p>
    <w:p w:rsidR="00CC66A9" w:rsidP="00CC66A9" w:rsidRDefault="008B11EE" w14:paraId="67BA9533" w14:textId="634A965F">
      <w:pPr>
        <w:widowControl w:val="0"/>
        <w:jc w:val="both"/>
        <w:rPr>
          <w:rFonts w:eastAsia="Calibri"/>
          <w:lang w:val="lv-LV"/>
        </w:rPr>
      </w:pPr>
      <w:r>
        <w:rPr>
          <w:rFonts w:eastAsia="Calibri"/>
          <w:lang w:val="lv-LV"/>
        </w:rPr>
        <w:t xml:space="preserve">3. </w:t>
      </w:r>
      <w:r w:rsidR="00CC66A9">
        <w:rPr>
          <w:rFonts w:eastAsia="Calibri"/>
          <w:lang w:val="lv-LV"/>
        </w:rPr>
        <w:t>Tā kā egula 376/2014 attiecas uz visu aviācijas jomu un organizācijām var būt vairāki apstiprinājumi, tad regulā noteiktā ziņošanas sistēma ir kopīg</w:t>
      </w:r>
      <w:r>
        <w:rPr>
          <w:rFonts w:eastAsia="Calibri"/>
          <w:lang w:val="lv-LV"/>
        </w:rPr>
        <w:t>a. Tādēļ ir izveidota vienota pārbaudes kontrolkarte, kas lidotspējas jomā ir iekļauta EMPIC sistēmā.</w:t>
      </w:r>
    </w:p>
    <w:p w:rsidR="008B11EE" w:rsidP="00CC66A9" w:rsidRDefault="008B11EE" w14:paraId="3F77B4A5" w14:textId="6E59FAA0">
      <w:pPr>
        <w:widowControl w:val="0"/>
        <w:jc w:val="both"/>
        <w:rPr>
          <w:rFonts w:eastAsia="Calibri"/>
          <w:lang w:val="lv-LV"/>
        </w:rPr>
      </w:pPr>
    </w:p>
    <w:p w:rsidR="008B11EE" w:rsidP="00CC66A9" w:rsidRDefault="008B11EE" w14:paraId="0CF0C06B" w14:textId="0CED79C4">
      <w:pPr>
        <w:widowControl w:val="0"/>
        <w:jc w:val="both"/>
        <w:rPr>
          <w:rFonts w:eastAsia="Calibri"/>
          <w:lang w:val="lv-LV"/>
        </w:rPr>
      </w:pPr>
      <w:r>
        <w:rPr>
          <w:rFonts w:eastAsia="Calibri"/>
          <w:lang w:val="lv-LV"/>
        </w:rPr>
        <w:t>4. EMPIC sistēmā iekļautā kontrolkarte par atbilstību regulas 376/2014 nosacījumiem, papildina Part CAMO, 145 un 21G auditus, un tiek pievienota šo sadaļu attiecīgo punktu auditiem tādā veidā, lai CAMO, 145 un 21G auditu materiālos atspoguļotos regulas 376/2014 auditi, papildus citām ziņošanas sistēmām.</w:t>
      </w:r>
    </w:p>
    <w:p w:rsidR="008B11EE" w:rsidP="00CC66A9" w:rsidRDefault="008B11EE" w14:paraId="0D6500A4" w14:textId="76D63C09">
      <w:pPr>
        <w:widowControl w:val="0"/>
        <w:jc w:val="both"/>
        <w:rPr>
          <w:rFonts w:eastAsia="Calibri"/>
          <w:lang w:val="lv-LV"/>
        </w:rPr>
      </w:pPr>
    </w:p>
    <w:p w:rsidR="008B11EE" w:rsidP="00CC66A9" w:rsidRDefault="008B11EE" w14:paraId="13CA28C6" w14:textId="4FA2AA44">
      <w:pPr>
        <w:widowControl w:val="0"/>
        <w:jc w:val="both"/>
        <w:rPr>
          <w:rFonts w:eastAsia="Calibri"/>
          <w:lang w:val="lv-LV"/>
        </w:rPr>
      </w:pPr>
      <w:r>
        <w:rPr>
          <w:rFonts w:eastAsia="Calibri"/>
          <w:lang w:val="lv-LV"/>
        </w:rPr>
        <w:t xml:space="preserve">5. </w:t>
      </w:r>
      <w:r w:rsidR="00A41B8C">
        <w:rPr>
          <w:rFonts w:eastAsia="Calibri"/>
          <w:lang w:val="lv-LV"/>
        </w:rPr>
        <w:t>Auditus par atbilstību regulas 376/2014 nosacījumiem veic sadarbībā ar lidojumu drošuma un statistikas nodaļu. Ja šāds audits ir veikts citā jomā, tad šis audits var tikt ņemts vērā, ievērojot 24 mēnešu intervālu.</w:t>
      </w:r>
    </w:p>
    <w:p w:rsidR="00A41B8C" w:rsidP="00CC66A9" w:rsidRDefault="00A41B8C" w14:paraId="2E6ADADB" w14:textId="545AC977">
      <w:pPr>
        <w:widowControl w:val="0"/>
        <w:jc w:val="both"/>
        <w:rPr>
          <w:rFonts w:eastAsia="Calibri"/>
          <w:lang w:val="lv-LV"/>
        </w:rPr>
      </w:pPr>
    </w:p>
    <w:p w:rsidR="00A41B8C" w:rsidP="00CC66A9" w:rsidRDefault="00A41B8C" w14:paraId="39EFC621" w14:textId="6E105A79">
      <w:pPr>
        <w:widowControl w:val="0"/>
        <w:jc w:val="both"/>
        <w:rPr>
          <w:rFonts w:eastAsia="Calibri"/>
          <w:lang w:val="lv-LV"/>
        </w:rPr>
      </w:pPr>
      <w:r>
        <w:rPr>
          <w:rFonts w:eastAsia="Calibri"/>
          <w:lang w:val="lv-LV"/>
        </w:rPr>
        <w:t>6. Apkopojošais audits (continuation audit) ietver sevī arī regulas 376/2014 auditu, neatkarīgi no tā, kas to ir veicis.</w:t>
      </w:r>
    </w:p>
    <w:p w:rsidR="00A41B8C" w:rsidP="00CC66A9" w:rsidRDefault="00A41B8C" w14:paraId="046BBD29" w14:textId="34448245">
      <w:pPr>
        <w:widowControl w:val="0"/>
        <w:jc w:val="both"/>
        <w:rPr>
          <w:rFonts w:eastAsia="Calibri"/>
          <w:lang w:val="lv-LV"/>
        </w:rPr>
      </w:pPr>
    </w:p>
    <w:p w:rsidRPr="00A41B8C" w:rsidR="00A41B8C" w:rsidP="00A41B8C" w:rsidRDefault="00A41B8C" w14:paraId="560F9678" w14:textId="77777777">
      <w:pPr>
        <w:jc w:val="both"/>
        <w:rPr>
          <w:rFonts w:eastAsia="Calibri"/>
          <w:lang w:val="lv-LV"/>
        </w:rPr>
      </w:pPr>
      <w:r>
        <w:rPr>
          <w:rFonts w:eastAsia="Calibri"/>
          <w:lang w:val="lv-LV"/>
        </w:rPr>
        <w:t xml:space="preserve">7. </w:t>
      </w:r>
      <w:r w:rsidRPr="00A41B8C">
        <w:rPr>
          <w:rFonts w:eastAsia="Calibri"/>
          <w:lang w:val="lv-LV"/>
        </w:rPr>
        <w:t>Ievērojot, ka regula 376/2014 ir papildināta ar citām regulām, kas arī jāņem vērā, ievērojot augšminēto punktu nosacījumus:</w:t>
      </w:r>
    </w:p>
    <w:p w:rsidRPr="00A41B8C" w:rsidR="00A41B8C" w:rsidP="00A41B8C" w:rsidRDefault="00A41B8C" w14:paraId="2F0C5F0C"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2015/1018</w:t>
      </w:r>
      <w:r w:rsidRPr="00A41B8C">
        <w:rPr>
          <w:rFonts w:eastAsia="Calibri"/>
          <w:i/>
          <w:lang w:val="lv-LV"/>
        </w:rPr>
        <w:t xml:space="preserve"> (2015. gada 29. jūnijs),</w:t>
      </w:r>
      <w:r w:rsidRPr="00A41B8C">
        <w:rPr>
          <w:rFonts w:eastAsia="Calibri"/>
          <w:i/>
          <w:lang w:val="lv-LV"/>
        </w:rPr>
        <w:br/>
        <w:t>ar ko nosaka sarakstu, kurā klasificēti atgadījumi civilajā aviācijā, par kuriem obligāti jāziņo saskaņā ar Eiropas Parlamenta un Padomes Regulu (ES) Nr. 376/2014”;</w:t>
      </w:r>
    </w:p>
    <w:p w:rsidRPr="00A41B8C" w:rsidR="00A41B8C" w:rsidP="00A41B8C" w:rsidRDefault="00A41B8C" w14:paraId="08A726F4"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w:t>
      </w:r>
      <w:r w:rsidRPr="00A41B8C">
        <w:rPr>
          <w:rFonts w:eastAsia="Calibri"/>
          <w:i/>
          <w:lang w:val="en-US"/>
        </w:rPr>
        <w:t xml:space="preserve">KOMISIJAS DELEĢĒTĀ REGULA (ES) </w:t>
      </w:r>
      <w:r w:rsidRPr="00A41B8C">
        <w:rPr>
          <w:rFonts w:eastAsia="Calibri"/>
          <w:b/>
          <w:i/>
          <w:lang w:val="en-US"/>
        </w:rPr>
        <w:t>2020/2034</w:t>
      </w:r>
      <w:r w:rsidRPr="00A41B8C">
        <w:rPr>
          <w:rFonts w:eastAsia="Calibri"/>
          <w:i/>
          <w:lang w:val="en-US"/>
        </w:rPr>
        <w:t xml:space="preserve"> (2020. gada 6. oktobris),</w:t>
      </w:r>
      <w:r w:rsidRPr="00A41B8C">
        <w:rPr>
          <w:rFonts w:eastAsia="Calibri"/>
          <w:i/>
          <w:lang w:val="en-US"/>
        </w:rPr>
        <w:br/>
        <w:t>ar ko Eiropas Parlamenta un Padomes Regulu (ES) Nr. 376/2014 papildina attiecībā uz Eiropas vienoto riska klasifikācijas shēmu”;</w:t>
      </w:r>
    </w:p>
    <w:p w:rsidR="00A41B8C" w:rsidP="00A41B8C" w:rsidRDefault="00A41B8C" w14:paraId="0F8E1F15" w14:textId="70824D5C">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2021/2082</w:t>
      </w:r>
      <w:r w:rsidRPr="00A41B8C">
        <w:rPr>
          <w:rFonts w:eastAsia="Calibri"/>
          <w:i/>
          <w:lang w:val="lv-LV"/>
        </w:rPr>
        <w:t xml:space="preserve"> (2021. gada 26. novembris),</w:t>
      </w:r>
      <w:r w:rsidR="006B0B4A">
        <w:rPr>
          <w:rFonts w:eastAsia="Calibri"/>
          <w:i/>
          <w:lang w:val="lv-LV"/>
        </w:rPr>
        <w:t xml:space="preserve"> </w:t>
      </w:r>
      <w:r w:rsidRPr="00A41B8C">
        <w:rPr>
          <w:rFonts w:eastAsia="Calibri"/>
          <w:i/>
          <w:lang w:val="lv-LV"/>
        </w:rPr>
        <w:t>ar ko nosaka kārtību Eiropas Parlamenta un Padomes Regulas (ES) Nr. 376/2014 īstenošanai attiecībā uz Eiropas vienoto riska klasifikācijas shēmu”.</w:t>
      </w:r>
    </w:p>
    <w:p w:rsidR="006B0B4A" w:rsidP="006B0B4A" w:rsidRDefault="006B0B4A" w14:paraId="51DEA3C1" w14:textId="77777777">
      <w:pPr>
        <w:widowControl w:val="0"/>
        <w:spacing w:after="200" w:line="276" w:lineRule="auto"/>
        <w:ind w:left="1080"/>
        <w:contextualSpacing/>
        <w:jc w:val="both"/>
        <w:rPr>
          <w:rFonts w:eastAsia="Calibri"/>
          <w:i/>
          <w:lang w:val="lv-LV"/>
        </w:rPr>
      </w:pPr>
    </w:p>
    <w:p w:rsidR="006B0B4A" w:rsidP="006B0B4A" w:rsidRDefault="006B0B4A" w14:paraId="7B884F32" w14:textId="385461B7">
      <w:pPr>
        <w:widowControl w:val="0"/>
        <w:spacing w:after="200" w:line="276" w:lineRule="auto"/>
        <w:contextualSpacing/>
        <w:jc w:val="both"/>
        <w:rPr>
          <w:rFonts w:eastAsia="Calibri"/>
          <w:lang w:val="lv-LV"/>
        </w:rPr>
      </w:pPr>
      <w:r>
        <w:rPr>
          <w:rFonts w:eastAsia="Calibri"/>
          <w:lang w:val="lv-LV"/>
        </w:rPr>
        <w:t>8. Regulas 2015/1018 II pielikums nosaka tos atgadījumus, kas klasificējami kā obligāti. Veicot auditus par organizāciju ziņošanas sistēmu, jāpārbauda, vai visi ziņojumi ir parezi klasificēti.</w:t>
      </w:r>
    </w:p>
    <w:p w:rsidR="006B0B4A" w:rsidP="006B0B4A" w:rsidRDefault="006B0B4A" w14:paraId="0AA896C8" w14:textId="77777777">
      <w:pPr>
        <w:widowControl w:val="0"/>
        <w:spacing w:after="200" w:line="276" w:lineRule="auto"/>
        <w:contextualSpacing/>
        <w:jc w:val="both"/>
        <w:rPr>
          <w:rFonts w:eastAsia="Calibri"/>
          <w:lang w:val="lv-LV"/>
        </w:rPr>
      </w:pPr>
    </w:p>
    <w:p w:rsidRPr="00023183" w:rsidR="006B0B4A" w:rsidP="006B0B4A" w:rsidRDefault="006B0B4A" w14:paraId="6C8071FE" w14:textId="37531DBC">
      <w:pPr>
        <w:widowControl w:val="0"/>
        <w:spacing w:after="200" w:line="276" w:lineRule="auto"/>
        <w:contextualSpacing/>
        <w:jc w:val="both"/>
        <w:rPr>
          <w:rFonts w:eastAsia="Calibri"/>
          <w:i/>
          <w:lang w:val="lv-LV"/>
        </w:rPr>
      </w:pPr>
      <w:r w:rsidRPr="00023183">
        <w:rPr>
          <w:rFonts w:eastAsia="Calibri"/>
          <w:i/>
          <w:lang w:val="lv-LV"/>
        </w:rPr>
        <w:t>ATGADĪJUMI, KAS SAISTĪTI AR GAISA KUĢA TEHNISKO STĀVOKLI, APKOPI UN REMONTU</w:t>
      </w:r>
    </w:p>
    <w:p w:rsidRPr="00023183" w:rsidR="006B0B4A" w:rsidP="006B0B4A" w:rsidRDefault="006B0B4A" w14:paraId="16A1FC6F" w14:textId="77777777">
      <w:pPr>
        <w:widowControl w:val="0"/>
        <w:spacing w:after="200" w:line="276" w:lineRule="auto"/>
        <w:contextualSpacing/>
        <w:jc w:val="both"/>
        <w:rPr>
          <w:rFonts w:eastAsia="Calibri"/>
          <w:i/>
          <w:lang w:val="lv-LV"/>
        </w:rPr>
      </w:pPr>
      <w:r w:rsidRPr="00023183">
        <w:rPr>
          <w:rFonts w:eastAsia="Calibri"/>
          <w:i/>
          <w:lang w:val="lv-LV"/>
        </w:rPr>
        <w:t>1. IZGATAVOŠANA</w:t>
      </w:r>
    </w:p>
    <w:p w:rsidRPr="00023183" w:rsidR="006B0B4A" w:rsidP="006B0B4A" w:rsidRDefault="006B0B4A" w14:paraId="2003C959" w14:textId="3472BC97">
      <w:pPr>
        <w:widowControl w:val="0"/>
        <w:spacing w:after="200" w:line="276" w:lineRule="auto"/>
        <w:contextualSpacing/>
        <w:jc w:val="both"/>
        <w:rPr>
          <w:rFonts w:eastAsia="Calibri"/>
          <w:i/>
          <w:lang w:val="lv-LV"/>
        </w:rPr>
      </w:pPr>
      <w:r w:rsidRPr="00023183">
        <w:rPr>
          <w:rFonts w:eastAsia="Calibri"/>
          <w:i/>
          <w:lang w:val="lv-LV"/>
        </w:rPr>
        <w:lastRenderedPageBreak/>
        <w:t>Ražojumi, daļas vai ierīces, ko ražošanas organizācija laidusi klajā ar tādām novirzēm no attiecīgajiem projektēšanas datiem, kuras varētu izraisīt potenciāli nedrošu stāvokli, kā identificēts kopā ar tipa sertifikāta vai konstrukcijas apstiprinājuma turētāju.</w:t>
      </w:r>
    </w:p>
    <w:p w:rsidRPr="00023183" w:rsidR="006B0B4A" w:rsidP="006B0B4A" w:rsidRDefault="006B0B4A" w14:paraId="4C5013FA" w14:textId="77777777">
      <w:pPr>
        <w:widowControl w:val="0"/>
        <w:spacing w:after="200" w:line="276" w:lineRule="auto"/>
        <w:contextualSpacing/>
        <w:jc w:val="both"/>
        <w:rPr>
          <w:rFonts w:eastAsia="Calibri"/>
          <w:i/>
          <w:lang w:val="lv-LV"/>
        </w:rPr>
      </w:pPr>
      <w:r w:rsidRPr="00023183">
        <w:rPr>
          <w:rFonts w:eastAsia="Calibri"/>
          <w:i/>
          <w:lang w:val="lv-LV"/>
        </w:rPr>
        <w:t>2. KONSTRUKCIJA</w:t>
      </w:r>
    </w:p>
    <w:p w:rsidRPr="00023183" w:rsidR="006B0B4A" w:rsidP="006B0B4A" w:rsidRDefault="006B0B4A" w14:paraId="2C0A8ADC" w14:textId="6050A01F">
      <w:pPr>
        <w:widowControl w:val="0"/>
        <w:spacing w:after="200" w:line="276" w:lineRule="auto"/>
        <w:contextualSpacing/>
        <w:jc w:val="both"/>
        <w:rPr>
          <w:rFonts w:eastAsia="Calibri"/>
          <w:i/>
          <w:lang w:val="lv-LV"/>
        </w:rPr>
      </w:pPr>
      <w:r w:rsidRPr="00023183">
        <w:rPr>
          <w:rFonts w:eastAsia="Calibri"/>
          <w:i/>
          <w:lang w:val="lv-LV"/>
        </w:rPr>
        <w:t>Jebkāds ar ražojumu, daļu vai ierīci saistīts bojājums, darbības traucējums, defekts vai cits atgadījums, kas radījis vai var radīt nedrošu stāvokli.</w:t>
      </w:r>
    </w:p>
    <w:p w:rsidRPr="00023183" w:rsidR="006B0B4A" w:rsidP="006B0B4A" w:rsidRDefault="006B0B4A" w14:paraId="719BB72F" w14:textId="6121A31B">
      <w:pPr>
        <w:widowControl w:val="0"/>
        <w:spacing w:after="200" w:line="276" w:lineRule="auto"/>
        <w:contextualSpacing/>
        <w:jc w:val="both"/>
        <w:rPr>
          <w:rFonts w:eastAsia="Calibri"/>
          <w:i/>
          <w:lang w:val="lv-LV"/>
        </w:rPr>
      </w:pPr>
      <w:r w:rsidRPr="00023183">
        <w:rPr>
          <w:rFonts w:eastAsia="Calibri"/>
          <w:i/>
          <w:lang w:val="lv-LV"/>
        </w:rPr>
        <w:t>Piezīme. Šo sarakstu piemēro atgadījumiem ar ražojumu, daļu vai ierīci, uz kuru attiecas tipa sertifikāts, ierobežots tipa sertifikāts, papildu tipa sertifikāts, ETSO atļauja, nozīmīga remonta projekta apstiprinājums vai jebkurš cits attiecīgs apstiprinājums, ko uzskata par izsniegtu saskaņā ar Komisijas Regulu (ES) Nr. 748/2012 (1).</w:t>
      </w:r>
    </w:p>
    <w:p w:rsidRPr="00023183" w:rsidR="006B0B4A" w:rsidP="006B0B4A" w:rsidRDefault="006B0B4A" w14:paraId="7DCF751D" w14:textId="77777777">
      <w:pPr>
        <w:widowControl w:val="0"/>
        <w:spacing w:after="200" w:line="276" w:lineRule="auto"/>
        <w:contextualSpacing/>
        <w:jc w:val="both"/>
        <w:rPr>
          <w:rFonts w:eastAsia="Calibri"/>
          <w:i/>
          <w:lang w:val="lv-LV"/>
        </w:rPr>
      </w:pPr>
      <w:r w:rsidRPr="00023183">
        <w:rPr>
          <w:rFonts w:eastAsia="Calibri"/>
          <w:i/>
          <w:lang w:val="lv-LV"/>
        </w:rPr>
        <w:t>3. APKOPE UN LIDOJUMDERĪGUMA UZTURĒŠANAS VADĪBA</w:t>
      </w:r>
    </w:p>
    <w:p w:rsidRPr="00023183" w:rsidR="006B0B4A" w:rsidP="006B0B4A" w:rsidRDefault="006B0B4A" w14:paraId="40E96C79" w14:textId="2C200EC6">
      <w:pPr>
        <w:widowControl w:val="0"/>
        <w:spacing w:after="200" w:line="276" w:lineRule="auto"/>
        <w:contextualSpacing/>
        <w:jc w:val="both"/>
        <w:rPr>
          <w:rFonts w:eastAsia="Calibri"/>
          <w:i/>
          <w:lang w:val="lv-LV"/>
        </w:rPr>
      </w:pPr>
      <w:r w:rsidRPr="00023183">
        <w:rPr>
          <w:rFonts w:eastAsia="Calibri"/>
          <w:i/>
          <w:lang w:val="lv-LV"/>
        </w:rPr>
        <w:t>1. Nopietni konstrukcijas bojājumi (piemēram, plaisas, paliekoša deformācija, atslāņošanās, atdalīšanās, apdegums, pārmērīgs nodilums vai korozija), kas konstatēti gaisa kuģa vai komponenta tehniskās apkopes laikā.</w:t>
      </w:r>
    </w:p>
    <w:p w:rsidRPr="00023183" w:rsidR="006B0B4A" w:rsidP="006B0B4A" w:rsidRDefault="006B0B4A" w14:paraId="7125E275" w14:textId="0996D4DB">
      <w:pPr>
        <w:widowControl w:val="0"/>
        <w:spacing w:after="200" w:line="276" w:lineRule="auto"/>
        <w:contextualSpacing/>
        <w:jc w:val="both"/>
        <w:rPr>
          <w:rFonts w:eastAsia="Calibri"/>
          <w:i/>
          <w:lang w:val="lv-LV"/>
        </w:rPr>
      </w:pPr>
      <w:r w:rsidRPr="00023183">
        <w:rPr>
          <w:rFonts w:eastAsia="Calibri"/>
          <w:i/>
          <w:lang w:val="lv-LV"/>
        </w:rPr>
        <w:t>2. Šķidrumu (piemēram, hidrauliskā šķidruma, degvielas, eļļas, gāzes vai citu šķidrumu) ievērojama noplūde vai piesārņojums.</w:t>
      </w:r>
    </w:p>
    <w:p w:rsidRPr="00023183" w:rsidR="006B0B4A" w:rsidP="006B0B4A" w:rsidRDefault="006B0B4A" w14:paraId="66F14EFD" w14:textId="4B00C789">
      <w:pPr>
        <w:widowControl w:val="0"/>
        <w:spacing w:after="200" w:line="276" w:lineRule="auto"/>
        <w:contextualSpacing/>
        <w:jc w:val="both"/>
        <w:rPr>
          <w:rFonts w:eastAsia="Calibri"/>
          <w:i/>
          <w:lang w:val="lv-LV"/>
        </w:rPr>
      </w:pPr>
      <w:r w:rsidRPr="00023183">
        <w:rPr>
          <w:rFonts w:eastAsia="Calibri"/>
          <w:i/>
          <w:lang w:val="lv-LV"/>
        </w:rPr>
        <w:t>3. Jebkuras dzinēja vai spēka iekārtas un/vai transmisijas daļas atteice vai darbības traucējumi, kuru dēļ rodas viens vai vairāki šādi apstākļi:</w:t>
      </w:r>
    </w:p>
    <w:p w:rsidRPr="00023183" w:rsidR="006B0B4A" w:rsidP="006B0B4A" w:rsidRDefault="006B0B4A" w14:paraId="52702E0E" w14:textId="77777777">
      <w:pPr>
        <w:widowControl w:val="0"/>
        <w:spacing w:after="200" w:line="276" w:lineRule="auto"/>
        <w:ind w:firstLine="720"/>
        <w:contextualSpacing/>
        <w:jc w:val="both"/>
        <w:rPr>
          <w:rFonts w:eastAsia="Calibri"/>
          <w:i/>
          <w:lang w:val="lv-LV"/>
        </w:rPr>
      </w:pPr>
      <w:r w:rsidRPr="00023183">
        <w:rPr>
          <w:rFonts w:eastAsia="Calibri"/>
          <w:i/>
          <w:lang w:val="lv-LV"/>
        </w:rPr>
        <w:t>a) komponentu/atlūzu atdalīšanās;</w:t>
      </w:r>
    </w:p>
    <w:p w:rsidRPr="00023183" w:rsidR="006B0B4A" w:rsidP="006B0B4A" w:rsidRDefault="006B0B4A" w14:paraId="34A3A960" w14:textId="77777777">
      <w:pPr>
        <w:widowControl w:val="0"/>
        <w:spacing w:after="200" w:line="276" w:lineRule="auto"/>
        <w:ind w:firstLine="720"/>
        <w:contextualSpacing/>
        <w:jc w:val="both"/>
        <w:rPr>
          <w:rFonts w:eastAsia="Calibri"/>
          <w:i/>
          <w:lang w:val="lv-LV"/>
        </w:rPr>
      </w:pPr>
      <w:r w:rsidRPr="00023183">
        <w:rPr>
          <w:rFonts w:eastAsia="Calibri"/>
          <w:i/>
          <w:lang w:val="lv-LV"/>
        </w:rPr>
        <w:t>b) dzinēja stiprinājuma konstrukcijas atteice.</w:t>
      </w:r>
    </w:p>
    <w:p w:rsidRPr="00023183" w:rsidR="006B0B4A" w:rsidP="006B0B4A" w:rsidRDefault="006B0B4A" w14:paraId="3D84A34D" w14:textId="5A3D2DD3">
      <w:pPr>
        <w:widowControl w:val="0"/>
        <w:spacing w:after="200" w:line="276" w:lineRule="auto"/>
        <w:contextualSpacing/>
        <w:jc w:val="both"/>
        <w:rPr>
          <w:rFonts w:eastAsia="Calibri"/>
          <w:i/>
          <w:lang w:val="lv-LV"/>
        </w:rPr>
      </w:pPr>
      <w:r w:rsidRPr="00023183">
        <w:rPr>
          <w:rFonts w:eastAsia="Calibri"/>
          <w:i/>
          <w:lang w:val="lv-LV"/>
        </w:rPr>
        <w:t>4. Propellera bojājums, atteice vai defekts, kas varēja izraisīt propellera vai jebkuras lielas propellera daļas atdalīšanos lidojuma laikā un/vai propellera vadības darbības traucējumus.</w:t>
      </w:r>
    </w:p>
    <w:p w:rsidRPr="00023183" w:rsidR="006B0B4A" w:rsidP="006B0B4A" w:rsidRDefault="006B0B4A" w14:paraId="66CD9F66" w14:textId="2E947B33">
      <w:pPr>
        <w:widowControl w:val="0"/>
        <w:spacing w:after="200" w:line="276" w:lineRule="auto"/>
        <w:contextualSpacing/>
        <w:jc w:val="both"/>
        <w:rPr>
          <w:rFonts w:eastAsia="Calibri"/>
          <w:i/>
          <w:lang w:val="lv-LV"/>
        </w:rPr>
      </w:pPr>
      <w:r w:rsidRPr="00023183">
        <w:rPr>
          <w:rFonts w:eastAsia="Calibri"/>
          <w:i/>
          <w:lang w:val="lv-LV"/>
        </w:rPr>
        <w:t>5. Galvenā rotora pārnesumkārbas/savienojuma bojājums, atteice vai defekts, kas varēja izraisīt rotora mezgla atdalīšanos lidojuma laikā un/vai rotora vadības darbības traucējumus.</w:t>
      </w:r>
    </w:p>
    <w:p w:rsidRPr="00023183" w:rsidR="006B0B4A" w:rsidP="006B0B4A" w:rsidRDefault="006B0B4A" w14:paraId="4AAC9851" w14:textId="72F4BD32">
      <w:pPr>
        <w:widowControl w:val="0"/>
        <w:spacing w:after="200" w:line="276" w:lineRule="auto"/>
        <w:contextualSpacing/>
        <w:jc w:val="both"/>
        <w:rPr>
          <w:rFonts w:eastAsia="Calibri"/>
          <w:i/>
          <w:lang w:val="lv-LV"/>
        </w:rPr>
      </w:pPr>
      <w:r w:rsidRPr="00023183">
        <w:rPr>
          <w:rFonts w:eastAsia="Calibri"/>
          <w:i/>
          <w:lang w:val="lv-LV"/>
        </w:rPr>
        <w:t>6. Drošumam būtiskas sistēmas vai iekārtas, tostarp avārijas sistēmas vai iekārtas, nopietni darbības traucējumi tehniskās apkopes testu laikā vai šo sistēmu neaktivizēšana pēc apkopes.</w:t>
      </w:r>
    </w:p>
    <w:p w:rsidRPr="00023183" w:rsidR="006B0B4A" w:rsidP="006B0B4A" w:rsidRDefault="006B0B4A" w14:paraId="1F153C23" w14:textId="70D55430">
      <w:pPr>
        <w:widowControl w:val="0"/>
        <w:spacing w:after="200" w:line="276" w:lineRule="auto"/>
        <w:contextualSpacing/>
        <w:jc w:val="both"/>
        <w:rPr>
          <w:rFonts w:eastAsia="Calibri"/>
          <w:i/>
          <w:lang w:val="lv-LV"/>
        </w:rPr>
      </w:pPr>
      <w:r w:rsidRPr="00023183">
        <w:rPr>
          <w:rFonts w:eastAsia="Calibri"/>
          <w:i/>
          <w:lang w:val="lv-LV"/>
        </w:rPr>
        <w:t>7. Gaisa kuģa komponentu nepareiza montāža vai uzstādīšana, kas konstatēta šim konkrētajam nolūkam neparedzētas pārbaudes vai testa laikā.</w:t>
      </w:r>
    </w:p>
    <w:p w:rsidRPr="00023183" w:rsidR="006B0B4A" w:rsidP="006B0B4A" w:rsidRDefault="006B0B4A" w14:paraId="0CB0BD25" w14:textId="77777777">
      <w:pPr>
        <w:widowControl w:val="0"/>
        <w:spacing w:after="200" w:line="276" w:lineRule="auto"/>
        <w:contextualSpacing/>
        <w:jc w:val="both"/>
        <w:rPr>
          <w:rFonts w:eastAsia="Calibri"/>
          <w:i/>
          <w:lang w:val="lv-LV"/>
        </w:rPr>
      </w:pPr>
      <w:r w:rsidRPr="00023183">
        <w:rPr>
          <w:rFonts w:eastAsia="Calibri"/>
          <w:i/>
          <w:lang w:val="lv-LV"/>
        </w:rPr>
        <w:t>8. Kļūdains nopietna defekta novērtējums vai nopietna neatbilstība MEL un tehniskā žurnāla procedūrām.</w:t>
      </w:r>
    </w:p>
    <w:p w:rsidRPr="00023183" w:rsidR="006B0B4A" w:rsidP="006B0B4A" w:rsidRDefault="006B0B4A" w14:paraId="7354F148" w14:textId="77777777">
      <w:pPr>
        <w:widowControl w:val="0"/>
        <w:spacing w:after="200" w:line="276" w:lineRule="auto"/>
        <w:contextualSpacing/>
        <w:jc w:val="both"/>
        <w:rPr>
          <w:rFonts w:eastAsia="Calibri"/>
          <w:i/>
          <w:lang w:val="lv-LV"/>
        </w:rPr>
      </w:pPr>
      <w:r w:rsidRPr="00023183">
        <w:rPr>
          <w:rFonts w:eastAsia="Calibri"/>
          <w:i/>
          <w:lang w:val="lv-LV"/>
        </w:rPr>
        <w:t>9. Elektroinstalācijas starpsavienojumu sistēmas (EWIS) nopietns bojājums.</w:t>
      </w:r>
    </w:p>
    <w:p w:rsidRPr="00023183" w:rsidR="006B0B4A" w:rsidP="006B0B4A" w:rsidRDefault="006B0B4A" w14:paraId="0A6DD7CC" w14:textId="2EEBB84D">
      <w:pPr>
        <w:widowControl w:val="0"/>
        <w:spacing w:after="200" w:line="276" w:lineRule="auto"/>
        <w:contextualSpacing/>
        <w:jc w:val="both"/>
        <w:rPr>
          <w:rFonts w:eastAsia="Calibri"/>
          <w:i/>
          <w:lang w:val="lv-LV"/>
        </w:rPr>
      </w:pPr>
      <w:r w:rsidRPr="00023183">
        <w:rPr>
          <w:rFonts w:eastAsia="Calibri"/>
          <w:i/>
          <w:lang w:val="lv-LV"/>
        </w:rPr>
        <w:t>10. Jebkurš defekts kritiskā daļā ar kontrolētu darbmūžu, kura dēļ daļa norakstāma pirms noteiktā darbmūža beigām.</w:t>
      </w:r>
    </w:p>
    <w:p w:rsidRPr="00023183" w:rsidR="006B0B4A" w:rsidP="006B0B4A" w:rsidRDefault="006B0B4A" w14:paraId="17A4C592" w14:textId="351EA955">
      <w:pPr>
        <w:widowControl w:val="0"/>
        <w:spacing w:after="200" w:line="276" w:lineRule="auto"/>
        <w:contextualSpacing/>
        <w:jc w:val="both"/>
        <w:rPr>
          <w:rFonts w:eastAsia="Calibri"/>
          <w:i/>
          <w:lang w:val="lv-LV"/>
        </w:rPr>
      </w:pPr>
      <w:r w:rsidRPr="00023183">
        <w:rPr>
          <w:rFonts w:eastAsia="Calibri"/>
          <w:i/>
          <w:lang w:val="lv-LV"/>
        </w:rPr>
        <w:t>11. Nezināmas, aizdomīgas izcelsmes ražojumu, komponentu vai materiālu vai lietošanai nederīgu kritisku komponentu izmantošana.</w:t>
      </w:r>
    </w:p>
    <w:p w:rsidRPr="00023183" w:rsidR="006B0B4A" w:rsidP="006B0B4A" w:rsidRDefault="006B0B4A" w14:paraId="4C6648DF" w14:textId="2F78690B">
      <w:pPr>
        <w:widowControl w:val="0"/>
        <w:spacing w:after="200" w:line="276" w:lineRule="auto"/>
        <w:contextualSpacing/>
        <w:jc w:val="both"/>
        <w:rPr>
          <w:rFonts w:eastAsia="Calibri"/>
          <w:i/>
          <w:lang w:val="lv-LV"/>
        </w:rPr>
      </w:pPr>
      <w:r w:rsidRPr="00023183">
        <w:rPr>
          <w:rFonts w:eastAsia="Calibri"/>
          <w:i/>
          <w:lang w:val="lv-LV"/>
        </w:rPr>
        <w:t>12. Maldinoša, nepareiza vai nepietiekama informācija par piemērojamiem tehniskās apkopes datiem vai procedūrām, kuras dēļ var rasties nopietnas tehniskās apkopes kļūdas; te ietvertas arī valodas problēmas.</w:t>
      </w:r>
    </w:p>
    <w:p w:rsidRPr="00023183" w:rsidR="006B0B4A" w:rsidP="006B0B4A" w:rsidRDefault="006B0B4A" w14:paraId="0B066AFB" w14:textId="77777777">
      <w:pPr>
        <w:widowControl w:val="0"/>
        <w:spacing w:after="200" w:line="276" w:lineRule="auto"/>
        <w:contextualSpacing/>
        <w:jc w:val="both"/>
        <w:rPr>
          <w:rFonts w:eastAsia="Calibri"/>
          <w:i/>
          <w:lang w:val="lv-LV"/>
        </w:rPr>
      </w:pPr>
      <w:r w:rsidRPr="00023183">
        <w:rPr>
          <w:rFonts w:eastAsia="Calibri"/>
          <w:i/>
          <w:lang w:val="lv-LV"/>
        </w:rPr>
        <w:t>13. Gaisa kuģa tehniskās apkopes ierobežojumu vai plānotās apkopes nepareiza kontrole vai piemērošana.</w:t>
      </w:r>
    </w:p>
    <w:p w:rsidRPr="00023183" w:rsidR="006B0B4A" w:rsidP="006B0B4A" w:rsidRDefault="006B0B4A" w14:paraId="70029EC5" w14:textId="1444267E">
      <w:pPr>
        <w:widowControl w:val="0"/>
        <w:spacing w:after="200" w:line="276" w:lineRule="auto"/>
        <w:contextualSpacing/>
        <w:jc w:val="both"/>
        <w:rPr>
          <w:rFonts w:eastAsia="Calibri"/>
          <w:i/>
          <w:lang w:val="lv-LV"/>
        </w:rPr>
      </w:pPr>
      <w:r w:rsidRPr="00023183">
        <w:rPr>
          <w:rFonts w:eastAsia="Calibri"/>
          <w:i/>
          <w:lang w:val="lv-LV"/>
        </w:rPr>
        <w:t>14. Gaisa kuģa izlaišana ekspluatācijā no tehniskās apkopes, ja ir jebkāda neatbilstība, kas apdraud lidojumu drošumu.</w:t>
      </w:r>
    </w:p>
    <w:p w:rsidRPr="00023183" w:rsidR="006B0B4A" w:rsidP="006B0B4A" w:rsidRDefault="006B0B4A" w14:paraId="03B03625" w14:textId="5CC8952D">
      <w:pPr>
        <w:widowControl w:val="0"/>
        <w:spacing w:after="200" w:line="276" w:lineRule="auto"/>
        <w:contextualSpacing/>
        <w:jc w:val="both"/>
        <w:rPr>
          <w:rFonts w:eastAsia="Calibri"/>
          <w:i/>
          <w:lang w:val="lv-LV"/>
        </w:rPr>
      </w:pPr>
      <w:r w:rsidRPr="00023183">
        <w:rPr>
          <w:rFonts w:eastAsia="Calibri"/>
          <w:i/>
          <w:lang w:val="lv-LV"/>
        </w:rPr>
        <w:t>15. Nopietni bojājumi, kuri gaisa kuģim nodarīti tehniskās apkopes laikā, jo apkope ir veikta nepareizi vai ir izmantotas nepiemērotas vai lietošanai nederīgas atbalsta iekārtas uz zemes, un kuru dēļ vajadzīgas papildus tehniskās apkopes darbības.</w:t>
      </w:r>
    </w:p>
    <w:p w:rsidRPr="00023183" w:rsidR="006B0B4A" w:rsidP="006B0B4A" w:rsidRDefault="006B0B4A" w14:paraId="1A19ED41" w14:textId="77777777">
      <w:pPr>
        <w:widowControl w:val="0"/>
        <w:spacing w:after="200" w:line="276" w:lineRule="auto"/>
        <w:contextualSpacing/>
        <w:jc w:val="both"/>
        <w:rPr>
          <w:rFonts w:eastAsia="Calibri"/>
          <w:i/>
          <w:lang w:val="lv-LV"/>
        </w:rPr>
      </w:pPr>
      <w:r w:rsidRPr="00023183">
        <w:rPr>
          <w:rFonts w:eastAsia="Calibri"/>
          <w:i/>
          <w:lang w:val="lv-LV"/>
        </w:rPr>
        <w:lastRenderedPageBreak/>
        <w:t>16. Konstatēti degšanas, kušanas, dūmošanas, dzirksteļošanas, pārkaršanas vai ugunsgrēka atgadījumi.</w:t>
      </w:r>
    </w:p>
    <w:p w:rsidRPr="00023183" w:rsidR="006B0B4A" w:rsidP="006B0B4A" w:rsidRDefault="006B0B4A" w14:paraId="3E87AC8D" w14:textId="26F5696C">
      <w:pPr>
        <w:widowControl w:val="0"/>
        <w:spacing w:after="200" w:line="276" w:lineRule="auto"/>
        <w:contextualSpacing/>
        <w:jc w:val="both"/>
        <w:rPr>
          <w:rFonts w:eastAsia="Calibri"/>
          <w:i/>
          <w:lang w:val="lv-LV"/>
        </w:rPr>
      </w:pPr>
      <w:r w:rsidRPr="00023183">
        <w:rPr>
          <w:rFonts w:eastAsia="Calibri"/>
          <w:i/>
          <w:lang w:val="lv-LV"/>
        </w:rPr>
        <w:t>17. Jebkāds atgadījums, kad cilvēka rīcība, tostarp personāla nogurums, ir tieši veicinājusi vai varējusi veicināt</w:t>
      </w:r>
      <w:r w:rsidRPr="00023183" w:rsidR="00023183">
        <w:rPr>
          <w:rFonts w:eastAsia="Calibri"/>
          <w:i/>
          <w:lang w:val="lv-LV"/>
        </w:rPr>
        <w:t xml:space="preserve"> </w:t>
      </w:r>
      <w:r w:rsidRPr="00023183">
        <w:rPr>
          <w:rFonts w:eastAsia="Calibri"/>
          <w:i/>
          <w:lang w:val="lv-LV"/>
        </w:rPr>
        <w:t>nelaimes gadījumu vai nopietnu incidentu.</w:t>
      </w:r>
    </w:p>
    <w:p w:rsidRPr="00A41B8C" w:rsidR="006B0B4A" w:rsidP="006B0B4A" w:rsidRDefault="006B0B4A" w14:paraId="79DF94E9" w14:textId="7F2EEE91">
      <w:pPr>
        <w:widowControl w:val="0"/>
        <w:spacing w:after="200" w:line="276" w:lineRule="auto"/>
        <w:contextualSpacing/>
        <w:jc w:val="both"/>
        <w:rPr>
          <w:rFonts w:eastAsia="Calibri"/>
          <w:i/>
          <w:lang w:val="lv-LV"/>
        </w:rPr>
      </w:pPr>
      <w:r w:rsidRPr="00023183">
        <w:rPr>
          <w:rFonts w:eastAsia="Calibri"/>
          <w:i/>
          <w:lang w:val="lv-LV"/>
        </w:rPr>
        <w:t>18. Nozīmīgi darbības traucējumi, uzticamības problēmas vai atkārtotas ierakstīšanas kvalitātes problēmas, kas</w:t>
      </w:r>
      <w:r w:rsidRPr="00023183" w:rsidR="00023183">
        <w:rPr>
          <w:rFonts w:eastAsia="Calibri"/>
          <w:i/>
          <w:lang w:val="lv-LV"/>
        </w:rPr>
        <w:t xml:space="preserve"> </w:t>
      </w:r>
      <w:r w:rsidRPr="00023183">
        <w:rPr>
          <w:rFonts w:eastAsia="Calibri"/>
          <w:i/>
          <w:lang w:val="lv-LV"/>
        </w:rPr>
        <w:t>ietekmē lidojuma reģistratoru sistēmu (piemēram, lidojuma parametru reģistrēšanas sistēmu, datu pārraides</w:t>
      </w:r>
      <w:r w:rsidRPr="00023183" w:rsidR="00023183">
        <w:rPr>
          <w:rFonts w:eastAsia="Calibri"/>
          <w:i/>
          <w:lang w:val="lv-LV"/>
        </w:rPr>
        <w:t xml:space="preserve"> </w:t>
      </w:r>
      <w:r w:rsidRPr="00023183">
        <w:rPr>
          <w:rFonts w:eastAsia="Calibri"/>
          <w:i/>
          <w:lang w:val="lv-LV"/>
        </w:rPr>
        <w:t>ierakstīšanas sistēmu vai pilotu kabīnes skaņas ierakstīšanas ierīču sistēmu), vai lidojuma reģistratoru sistēmas</w:t>
      </w:r>
      <w:r w:rsidRPr="00023183" w:rsidR="00023183">
        <w:rPr>
          <w:rFonts w:eastAsia="Calibri"/>
          <w:i/>
          <w:lang w:val="lv-LV"/>
        </w:rPr>
        <w:t xml:space="preserve"> </w:t>
      </w:r>
      <w:r w:rsidRPr="00023183">
        <w:rPr>
          <w:rFonts w:eastAsia="Calibri"/>
          <w:i/>
          <w:lang w:val="lv-LV"/>
        </w:rPr>
        <w:t>izmantojamības nodrošināšanai vajadzīgās informācijas</w:t>
      </w:r>
      <w:r w:rsidRPr="00023183" w:rsidR="00023183">
        <w:rPr>
          <w:rFonts w:eastAsia="Calibri"/>
          <w:i/>
          <w:lang w:val="lv-LV"/>
        </w:rPr>
        <w:t xml:space="preserve"> trūkums.</w:t>
      </w:r>
    </w:p>
    <w:p w:rsidRPr="00CC66A9" w:rsidR="00A41B8C" w:rsidP="00CC66A9" w:rsidRDefault="00A41B8C" w14:paraId="434669A2" w14:textId="6F393EAF">
      <w:pPr>
        <w:widowControl w:val="0"/>
        <w:jc w:val="both"/>
        <w:rPr>
          <w:rFonts w:eastAsia="Calibri"/>
          <w:lang w:val="lv-LV"/>
        </w:rPr>
      </w:pPr>
    </w:p>
    <w:p w:rsidR="00023183" w:rsidRDefault="00023183" w14:paraId="2F1CDA56" w14:textId="77777777">
      <w:pPr>
        <w:rPr>
          <w:lang w:val="lv-LV"/>
        </w:rPr>
      </w:pPr>
      <w:r>
        <w:rPr>
          <w:lang w:val="lv-LV"/>
        </w:rPr>
        <w:br w:type="page"/>
      </w:r>
    </w:p>
    <w:p w:rsidR="00ED5A59" w:rsidRDefault="00ED5A59" w14:paraId="4FDB6580" w14:textId="46831DD9">
      <w:pPr>
        <w:rPr>
          <w:b/>
          <w:sz w:val="28"/>
          <w:lang w:val="lv-LV"/>
        </w:rPr>
      </w:pPr>
      <w:r>
        <w:rPr>
          <w:lang w:val="lv-LV"/>
        </w:rPr>
        <w:lastRenderedPageBreak/>
        <w:br w:type="page"/>
      </w:r>
    </w:p>
    <w:p w:rsidRPr="003275F6" w:rsidR="0043660E" w:rsidP="00F70FD3" w:rsidRDefault="00F70FD3" w14:paraId="3BC9B48C" w14:textId="32EECE62">
      <w:pPr>
        <w:pStyle w:val="Heading1"/>
        <w:ind w:left="720"/>
        <w:jc w:val="left"/>
        <w:rPr>
          <w:lang w:val="lv-LV"/>
        </w:rPr>
      </w:pPr>
      <w:r>
        <w:rPr>
          <w:lang w:val="lv-LV"/>
        </w:rPr>
        <w:lastRenderedPageBreak/>
        <w:t>1.1</w:t>
      </w:r>
      <w:r w:rsidR="00023183">
        <w:rPr>
          <w:lang w:val="lv-LV"/>
        </w:rPr>
        <w:t>3</w:t>
      </w:r>
      <w:r>
        <w:rPr>
          <w:lang w:val="lv-LV"/>
        </w:rPr>
        <w:t xml:space="preserve">. </w:t>
      </w:r>
      <w:r w:rsidRPr="003275F6" w:rsidR="0043660E">
        <w:rPr>
          <w:lang w:val="lv-LV"/>
        </w:rPr>
        <w:t>Vispārējs telpu apraksts</w:t>
      </w:r>
    </w:p>
    <w:p w:rsidRPr="003275F6" w:rsidR="0043660E" w:rsidP="0043660E" w:rsidRDefault="0043660E" w14:paraId="44202DFC" w14:textId="77777777">
      <w:pPr>
        <w:rPr>
          <w:lang w:val="lv-LV"/>
        </w:rPr>
      </w:pPr>
    </w:p>
    <w:p w:rsidRPr="003275F6" w:rsidR="0043660E" w:rsidP="0043660E" w:rsidRDefault="0043660E" w14:paraId="2190EF32" w14:textId="77777777">
      <w:pPr>
        <w:pStyle w:val="BodyText"/>
        <w:jc w:val="both"/>
      </w:pPr>
      <w:r w:rsidRPr="003275F6">
        <w:t xml:space="preserve">Civilās aviācijas aģentūra atrodas starptautiskās lidostas “Rīga” teritorijā un aizņem </w:t>
      </w:r>
      <w:r w:rsidR="008F2992">
        <w:t>tīs stāvus Helio biroja ēkā.</w:t>
      </w:r>
    </w:p>
    <w:p w:rsidRPr="003275F6" w:rsidR="0043660E" w:rsidP="0043660E" w:rsidRDefault="0043660E" w14:paraId="5035120D" w14:textId="77777777">
      <w:pPr>
        <w:jc w:val="both"/>
        <w:rPr>
          <w:lang w:val="lv-LV"/>
        </w:rPr>
      </w:pPr>
    </w:p>
    <w:p w:rsidRPr="003275F6" w:rsidR="0043660E" w:rsidP="0043660E" w:rsidRDefault="0043660E" w14:paraId="1F02621A" w14:textId="77777777">
      <w:pPr>
        <w:jc w:val="both"/>
        <w:rPr>
          <w:lang w:val="lv-LV"/>
        </w:rPr>
      </w:pPr>
      <w:r w:rsidRPr="003275F6">
        <w:rPr>
          <w:lang w:val="lv-LV"/>
        </w:rPr>
        <w:t xml:space="preserve">Ar ES Komisijas regulu </w:t>
      </w:r>
      <w:r w:rsidR="007212C4">
        <w:rPr>
          <w:lang w:val="lv-LV"/>
        </w:rPr>
        <w:t>748/2012</w:t>
      </w:r>
      <w:r w:rsidRPr="003275F6">
        <w:rPr>
          <w:lang w:val="lv-LV"/>
        </w:rPr>
        <w:t xml:space="preserve"> un </w:t>
      </w:r>
      <w:r w:rsidR="004E1E40">
        <w:rPr>
          <w:lang w:val="lv-LV"/>
        </w:rPr>
        <w:t>1321/2014</w:t>
      </w:r>
      <w:r w:rsidRPr="003275F6">
        <w:rPr>
          <w:lang w:val="lv-LV"/>
        </w:rPr>
        <w:t xml:space="preserve"> piel</w:t>
      </w:r>
      <w:r w:rsidR="00F448F7">
        <w:rPr>
          <w:lang w:val="lv-LV"/>
        </w:rPr>
        <w:t>ikumu (Part 21, M</w:t>
      </w:r>
      <w:r w:rsidR="00C7186C">
        <w:rPr>
          <w:lang w:val="lv-LV"/>
        </w:rPr>
        <w:t>/L</w:t>
      </w:r>
      <w:r w:rsidR="00F448F7">
        <w:rPr>
          <w:lang w:val="lv-LV"/>
        </w:rPr>
        <w:t>, 145, 66, 147</w:t>
      </w:r>
      <w:r w:rsidR="00C7186C">
        <w:rPr>
          <w:lang w:val="lv-LV"/>
        </w:rPr>
        <w:t>, T, CAMO, CAO</w:t>
      </w:r>
      <w:r w:rsidRPr="003275F6">
        <w:rPr>
          <w:lang w:val="lv-LV"/>
        </w:rPr>
        <w:t>) saistītās nodaļas un darbinieki ir izvietoti sekojošās telpās.</w:t>
      </w:r>
    </w:p>
    <w:p w:rsidRPr="003275F6" w:rsidR="0043660E" w:rsidP="0043660E" w:rsidRDefault="0043660E" w14:paraId="397A5012" w14:textId="77777777">
      <w:pPr>
        <w:jc w:val="both"/>
        <w:rPr>
          <w:lang w:val="lv-LV"/>
        </w:rPr>
      </w:pPr>
    </w:p>
    <w:p w:rsidRPr="003275F6" w:rsidR="0043660E" w:rsidP="0043660E" w:rsidRDefault="0043660E" w14:paraId="245E871A" w14:textId="77777777">
      <w:pPr>
        <w:jc w:val="both"/>
        <w:rPr>
          <w:lang w:val="lv-LV"/>
        </w:rPr>
      </w:pPr>
      <w:r w:rsidRPr="003275F6">
        <w:rPr>
          <w:b/>
          <w:lang w:val="lv-LV"/>
        </w:rPr>
        <w:t xml:space="preserve">CAA direktora </w:t>
      </w:r>
      <w:r w:rsidRPr="003275F6">
        <w:rPr>
          <w:lang w:val="lv-LV"/>
        </w:rPr>
        <w:t>kabinets atrodas ēkas otrajā stāvā</w:t>
      </w:r>
      <w:r w:rsidR="008F2992">
        <w:rPr>
          <w:lang w:val="lv-LV"/>
        </w:rPr>
        <w:t>.</w:t>
      </w:r>
      <w:r w:rsidRPr="003275F6">
        <w:rPr>
          <w:vertAlign w:val="superscript"/>
          <w:lang w:val="lv-LV"/>
        </w:rPr>
        <w:t xml:space="preserve"> </w:t>
      </w:r>
      <w:r w:rsidRPr="003275F6">
        <w:rPr>
          <w:lang w:val="lv-LV"/>
        </w:rPr>
        <w:t>.</w:t>
      </w:r>
    </w:p>
    <w:p w:rsidRPr="003275F6" w:rsidR="0043660E" w:rsidP="0043660E" w:rsidRDefault="0043660E" w14:paraId="5971ABA3" w14:textId="77777777">
      <w:pPr>
        <w:jc w:val="both"/>
        <w:rPr>
          <w:lang w:val="lv-LV"/>
        </w:rPr>
      </w:pPr>
    </w:p>
    <w:p w:rsidRPr="003275F6" w:rsidR="0043660E" w:rsidP="0043660E" w:rsidRDefault="0043660E" w14:paraId="78D27915" w14:textId="77777777">
      <w:pPr>
        <w:jc w:val="both"/>
        <w:rPr>
          <w:lang w:val="lv-LV"/>
        </w:rPr>
      </w:pPr>
      <w:r w:rsidRPr="003275F6">
        <w:rPr>
          <w:b/>
          <w:lang w:val="lv-LV"/>
        </w:rPr>
        <w:t xml:space="preserve">Juridiskā daļa un personāla nodaļa </w:t>
      </w:r>
      <w:r w:rsidR="008F2992">
        <w:rPr>
          <w:b/>
          <w:lang w:val="lv-LV"/>
        </w:rPr>
        <w:t>atrodas otrajā stāvā.</w:t>
      </w:r>
      <w:r w:rsidRPr="003275F6">
        <w:rPr>
          <w:lang w:val="lv-LV"/>
        </w:rPr>
        <w:t>.</w:t>
      </w:r>
    </w:p>
    <w:p w:rsidRPr="003275F6" w:rsidR="0043660E" w:rsidP="0043660E" w:rsidRDefault="0043660E" w14:paraId="3D7C17E9" w14:textId="77777777">
      <w:pPr>
        <w:jc w:val="both"/>
        <w:rPr>
          <w:lang w:val="lv-LV"/>
        </w:rPr>
      </w:pPr>
      <w:r w:rsidRPr="003275F6">
        <w:rPr>
          <w:b/>
          <w:lang w:val="lv-LV"/>
        </w:rPr>
        <w:t xml:space="preserve">Finanšu daļa </w:t>
      </w:r>
      <w:r w:rsidR="008F2992">
        <w:rPr>
          <w:b/>
          <w:lang w:val="lv-LV"/>
        </w:rPr>
        <w:t>atrodas otrajā stāvā</w:t>
      </w:r>
      <w:r w:rsidR="008F2992">
        <w:rPr>
          <w:lang w:val="lv-LV"/>
        </w:rPr>
        <w:t>.</w:t>
      </w:r>
    </w:p>
    <w:p w:rsidRPr="003275F6" w:rsidR="0043660E" w:rsidP="0043660E" w:rsidRDefault="0043660E" w14:paraId="5CAE1418" w14:textId="77777777">
      <w:pPr>
        <w:jc w:val="both"/>
        <w:rPr>
          <w:lang w:val="lv-LV"/>
        </w:rPr>
      </w:pPr>
    </w:p>
    <w:p w:rsidR="0043660E" w:rsidP="008F2992" w:rsidRDefault="0043660E" w14:paraId="1D45BD61" w14:textId="07CDF1F2">
      <w:pPr>
        <w:jc w:val="both"/>
        <w:rPr>
          <w:lang w:val="lv-LV"/>
        </w:rPr>
      </w:pPr>
      <w:r w:rsidRPr="003275F6">
        <w:rPr>
          <w:b/>
          <w:lang w:val="lv-LV"/>
        </w:rPr>
        <w:t xml:space="preserve">Lidotspējas daļa </w:t>
      </w:r>
      <w:r w:rsidRPr="003275F6">
        <w:rPr>
          <w:lang w:val="lv-LV"/>
        </w:rPr>
        <w:t xml:space="preserve">aizņem </w:t>
      </w:r>
      <w:r w:rsidR="008F2992">
        <w:rPr>
          <w:lang w:val="lv-LV"/>
        </w:rPr>
        <w:t xml:space="preserve">5 kabinetus ēkas </w:t>
      </w:r>
      <w:r w:rsidR="00023183">
        <w:rPr>
          <w:lang w:val="lv-LV"/>
        </w:rPr>
        <w:t>1</w:t>
      </w:r>
      <w:r w:rsidR="008F2992">
        <w:rPr>
          <w:lang w:val="lv-LV"/>
        </w:rPr>
        <w:t xml:space="preserve"> stāvā.</w:t>
      </w:r>
    </w:p>
    <w:p w:rsidR="0043660E" w:rsidP="0043660E" w:rsidRDefault="0043660E" w14:paraId="177EF1DB" w14:textId="77777777">
      <w:pPr>
        <w:ind w:left="720"/>
        <w:jc w:val="both"/>
        <w:rPr>
          <w:lang w:val="lv-LV"/>
        </w:rPr>
      </w:pPr>
    </w:p>
    <w:p w:rsidRPr="003275F6" w:rsidR="007212C4" w:rsidP="008F2992" w:rsidRDefault="00F448F7" w14:paraId="7C111A33" w14:textId="77777777">
      <w:pPr>
        <w:pStyle w:val="Heading2"/>
        <w:rPr>
          <w:lang w:val="lv-LV"/>
        </w:rPr>
      </w:pPr>
      <w:r>
        <w:rPr>
          <w:lang w:val="lv-LV"/>
        </w:rPr>
        <w:br w:type="page"/>
      </w:r>
    </w:p>
    <w:p w:rsidR="00F448F7" w:rsidP="0043660E" w:rsidRDefault="00F448F7" w14:paraId="372706D9" w14:textId="77777777">
      <w:pPr>
        <w:pStyle w:val="Heading2"/>
        <w:numPr>
          <w:ilvl w:val="1"/>
          <w:numId w:val="0"/>
        </w:numPr>
        <w:tabs>
          <w:tab w:val="num" w:pos="360"/>
        </w:tabs>
        <w:jc w:val="left"/>
        <w:rPr>
          <w:lang w:val="lv-LV"/>
        </w:rPr>
      </w:pPr>
    </w:p>
    <w:p w:rsidRPr="003275F6" w:rsidR="0043660E" w:rsidP="0043660E" w:rsidRDefault="0043660E" w14:paraId="6F3E7118" w14:textId="39084AC4">
      <w:pPr>
        <w:pStyle w:val="Heading2"/>
        <w:numPr>
          <w:ilvl w:val="1"/>
          <w:numId w:val="0"/>
        </w:numPr>
        <w:tabs>
          <w:tab w:val="num" w:pos="360"/>
        </w:tabs>
        <w:jc w:val="left"/>
        <w:rPr>
          <w:lang w:val="lv-LV"/>
        </w:rPr>
      </w:pPr>
      <w:r w:rsidRPr="003275F6">
        <w:rPr>
          <w:lang w:val="lv-LV"/>
        </w:rPr>
        <w:t>1.</w:t>
      </w:r>
      <w:r w:rsidR="00F772E0">
        <w:rPr>
          <w:lang w:val="lv-LV"/>
        </w:rPr>
        <w:t>1</w:t>
      </w:r>
      <w:r w:rsidR="00023183">
        <w:rPr>
          <w:lang w:val="lv-LV"/>
        </w:rPr>
        <w:t>4</w:t>
      </w:r>
      <w:r w:rsidR="00F70FD3">
        <w:rPr>
          <w:lang w:val="lv-LV"/>
        </w:rPr>
        <w:t xml:space="preserve">. </w:t>
      </w:r>
      <w:r w:rsidRPr="003275F6">
        <w:rPr>
          <w:lang w:val="lv-LV"/>
        </w:rPr>
        <w:t>Rokasgrāmatā izmantota sekojoša literatūra:</w:t>
      </w:r>
    </w:p>
    <w:p w:rsidRPr="003275F6" w:rsidR="0043660E" w:rsidP="0043660E" w:rsidRDefault="0043660E" w14:paraId="4985A3BF" w14:textId="77777777">
      <w:pPr>
        <w:ind w:right="57" w:firstLine="720"/>
        <w:jc w:val="both"/>
        <w:rPr>
          <w:b/>
          <w:u w:val="single"/>
          <w:lang w:val="lv-LV"/>
        </w:rPr>
      </w:pPr>
    </w:p>
    <w:p w:rsidRPr="003275F6" w:rsidR="0043660E" w:rsidP="00C768EB" w:rsidRDefault="0043660E" w14:paraId="26E7C44F" w14:textId="77777777">
      <w:pPr>
        <w:numPr>
          <w:ilvl w:val="0"/>
          <w:numId w:val="11"/>
        </w:numPr>
        <w:ind w:right="57"/>
        <w:jc w:val="both"/>
        <w:rPr>
          <w:lang w:val="lv-LV"/>
        </w:rPr>
      </w:pPr>
      <w:r w:rsidRPr="003275F6">
        <w:rPr>
          <w:lang w:val="lv-LV"/>
        </w:rPr>
        <w:t>“Normatīvie Dokumenti Civilajā Aviācijā”, LR Likums ‘’Par aviāciju’’,</w:t>
      </w:r>
    </w:p>
    <w:p w:rsidRPr="003275F6" w:rsidR="0043660E" w:rsidP="00C768EB" w:rsidRDefault="0043660E" w14:paraId="2462D016" w14:textId="77777777">
      <w:pPr>
        <w:numPr>
          <w:ilvl w:val="0"/>
          <w:numId w:val="11"/>
        </w:numPr>
        <w:ind w:right="57"/>
        <w:jc w:val="both"/>
        <w:rPr>
          <w:lang w:val="lv-LV"/>
        </w:rPr>
      </w:pPr>
      <w:r w:rsidRPr="003275F6">
        <w:rPr>
          <w:lang w:val="lv-LV"/>
        </w:rPr>
        <w:t xml:space="preserve"> ICAO rokasgrāmata “Par ekspluatācijas inspekciju procedūrām un nepārtrauktu uzraudzību’’ (Doc 8335,training),</w:t>
      </w:r>
    </w:p>
    <w:p w:rsidRPr="003275F6" w:rsidR="0043660E" w:rsidP="00C768EB" w:rsidRDefault="0043660E" w14:paraId="7DD5971B" w14:textId="77777777">
      <w:pPr>
        <w:numPr>
          <w:ilvl w:val="0"/>
          <w:numId w:val="11"/>
        </w:numPr>
        <w:ind w:right="57"/>
        <w:jc w:val="both"/>
        <w:rPr>
          <w:lang w:val="lv-LV"/>
        </w:rPr>
      </w:pPr>
      <w:r w:rsidRPr="003275F6">
        <w:rPr>
          <w:lang w:val="lv-LV"/>
        </w:rPr>
        <w:t xml:space="preserve"> ICAO rokasgrāmata “Par lidotspējas darba organizēšanu’’ (Doc 9389, Chapter 3 sub 3-A un sub 3-C; Chapter 4 sub 4.4, 4.6; Chapter 6 sub 6-E Heading note),</w:t>
      </w:r>
    </w:p>
    <w:p w:rsidR="0043660E" w:rsidP="00C768EB" w:rsidRDefault="0043660E" w14:paraId="0612F314" w14:textId="77777777">
      <w:pPr>
        <w:numPr>
          <w:ilvl w:val="0"/>
          <w:numId w:val="11"/>
        </w:numPr>
        <w:ind w:right="57"/>
        <w:jc w:val="both"/>
        <w:rPr>
          <w:lang w:val="lv-LV"/>
        </w:rPr>
      </w:pPr>
      <w:r>
        <w:rPr>
          <w:lang w:val="lv-LV"/>
        </w:rPr>
        <w:t xml:space="preserve">Eiropas Parlamenta un Padomes regula </w:t>
      </w:r>
      <w:r w:rsidR="001673CB">
        <w:rPr>
          <w:lang w:val="lv-LV"/>
        </w:rPr>
        <w:t>2018/1139</w:t>
      </w:r>
    </w:p>
    <w:p w:rsidR="0043660E" w:rsidP="00C768EB" w:rsidRDefault="0043660E" w14:paraId="2003FAF1" w14:textId="77777777">
      <w:pPr>
        <w:numPr>
          <w:ilvl w:val="0"/>
          <w:numId w:val="11"/>
        </w:numPr>
        <w:ind w:right="57"/>
        <w:jc w:val="both"/>
        <w:rPr>
          <w:lang w:val="lv-LV"/>
        </w:rPr>
      </w:pPr>
      <w:r>
        <w:rPr>
          <w:lang w:val="lv-LV"/>
        </w:rPr>
        <w:t xml:space="preserve">Eiropas Komisijas regulas </w:t>
      </w:r>
      <w:r w:rsidR="00905E8E">
        <w:rPr>
          <w:lang w:val="lv-LV"/>
        </w:rPr>
        <w:t>748/2012 un 1321/2014, ieskaitot to labojumus.</w:t>
      </w:r>
    </w:p>
    <w:p w:rsidR="0043660E" w:rsidP="00C768EB" w:rsidRDefault="0043660E" w14:paraId="53BEBDA0" w14:textId="77777777">
      <w:pPr>
        <w:numPr>
          <w:ilvl w:val="0"/>
          <w:numId w:val="11"/>
        </w:numPr>
        <w:ind w:right="57"/>
        <w:jc w:val="both"/>
        <w:rPr>
          <w:lang w:val="lv-LV"/>
        </w:rPr>
      </w:pPr>
      <w:r>
        <w:rPr>
          <w:lang w:val="lv-LV"/>
        </w:rPr>
        <w:t>EASA AMC un GM</w:t>
      </w:r>
    </w:p>
    <w:p w:rsidRPr="003275F6" w:rsidR="000E4E2E" w:rsidP="003D4EBB" w:rsidRDefault="000E4E2E" w14:paraId="577D874E" w14:textId="77777777">
      <w:pPr>
        <w:ind w:left="720"/>
        <w:jc w:val="center"/>
        <w:rPr>
          <w:lang w:val="lv-LV"/>
        </w:rPr>
      </w:pPr>
    </w:p>
    <w:sectPr w:rsidRPr="003275F6" w:rsidR="000E4E2E" w:rsidSect="00EA41E6">
      <w:headerReference w:type="even" r:id="rId40"/>
      <w:headerReference w:type="default" r:id="rId41"/>
      <w:footerReference w:type="even" r:id="rId42"/>
      <w:footerReference w:type="default" r:id="rId43"/>
      <w:headerReference w:type="first" r:id="rId44"/>
      <w:footerReference w:type="first" r:id="rId45"/>
      <w:pgSz w:w="11906" w:h="16838" w:code="9"/>
      <w:pgMar w:top="1134" w:right="1134" w:bottom="1134" w:left="1701" w:header="72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D32F85" w14:textId="77777777" w:rsidR="00757943" w:rsidRDefault="00757943">
      <w:r>
        <w:separator/>
      </w:r>
    </w:p>
  </w:endnote>
  <w:endnote w:type="continuationSeparator" w:id="0">
    <w:p w14:paraId="56C60A4F" w14:textId="77777777" w:rsidR="00757943" w:rsidRDefault="00757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RobustaTLPro-Regular">
    <w:altName w:val="Cambria"/>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A20BFF" w14:textId="77777777" w:rsidR="00757943" w:rsidRDefault="007579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322E6" w14:textId="77777777" w:rsidR="00757943" w:rsidRDefault="00757943">
    <w:pPr>
      <w:pStyle w:val="Footer"/>
      <w:jc w:val="center"/>
      <w:rPr>
        <w:lang w:val="lv-LV"/>
      </w:rPr>
    </w:pPr>
    <w:r>
      <w:rPr>
        <w:noProof/>
        <w:sz w:val="20"/>
        <w:lang w:val="lv-LV" w:eastAsia="lv-LV"/>
      </w:rPr>
      <mc:AlternateContent>
        <mc:Choice Requires="wps">
          <w:drawing>
            <wp:anchor distT="0" distB="0" distL="114300" distR="114300" simplePos="0" relativeHeight="251657728" behindDoc="0" locked="0" layoutInCell="1" allowOverlap="1" wp14:anchorId="1F1EA904" wp14:editId="7646CCFA">
              <wp:simplePos x="0" y="0"/>
              <wp:positionH relativeFrom="column">
                <wp:align>center</wp:align>
              </wp:positionH>
              <wp:positionV relativeFrom="paragraph">
                <wp:posOffset>140335</wp:posOffset>
              </wp:positionV>
              <wp:extent cx="5562600" cy="0"/>
              <wp:effectExtent l="9525" t="6985" r="9525" b="1206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26BCAF32" id="Line 3" o:spid="_x0000_s1026"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1.05pt" to="438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m/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" strokeweight=".5pt"/>
          </w:pict>
        </mc:Fallback>
      </mc:AlternateContent>
    </w:r>
    <w:r>
      <w:rPr>
        <w:lang w:val="lv-LV"/>
      </w:rPr>
      <w:t>CAA</w:t>
    </w:r>
  </w:p>
  <w:p w14:paraId="546E869A" w14:textId="02B7323F" w:rsidR="00757943" w:rsidRDefault="00757943">
    <w:pPr>
      <w:pStyle w:val="Footer"/>
      <w:jc w:val="center"/>
    </w:pPr>
    <w:r>
      <w:rPr>
        <w:lang w:val="lv-LV"/>
      </w:rPr>
      <w:t>Apstiprinājis: CAA Direktors              Datums 2</w:t>
    </w:r>
    <w:r w:rsidR="00A60CF1">
      <w:rPr>
        <w:lang w:val="lv-LV"/>
      </w:rPr>
      <w:t>8</w:t>
    </w:r>
    <w:r>
      <w:rPr>
        <w:lang w:val="lv-LV"/>
      </w:rPr>
      <w:t>.0</w:t>
    </w:r>
    <w:r w:rsidR="00A60CF1">
      <w:rPr>
        <w:lang w:val="lv-LV"/>
      </w:rPr>
      <w:t>2</w:t>
    </w:r>
    <w:r>
      <w:rPr>
        <w:lang w:val="lv-LV"/>
      </w:rPr>
      <w:t>.202</w:t>
    </w:r>
    <w:r w:rsidR="00A60CF1">
      <w:rPr>
        <w:lang w:val="lv-LV"/>
      </w:rPr>
      <w:t>5</w:t>
    </w:r>
    <w:r>
      <w:rPr>
        <w:lang w:val="lv-LV"/>
      </w:rPr>
      <w:t xml:space="preserve">               Izdevums 4</w:t>
    </w:r>
    <w:r w:rsidR="00A60CF1">
      <w:rPr>
        <w:lang w:val="lv-LV"/>
      </w:rPr>
      <w:t>3</w:t>
    </w:r>
    <w:bookmarkStart w:id="9" w:name="_GoBack"/>
    <w:bookmarkEnd w:id="9"/>
    <w:r>
      <w:rPr>
        <w:lang w:val="lv-LV"/>
      </w:rPr>
      <w:t xml:space="preserve">         </w:t>
    </w:r>
    <w:r w:rsidRPr="00BE039E">
      <w:rPr>
        <w:rStyle w:val="PageNumber"/>
        <w:lang w:val="lv-LV"/>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53E3C" w14:textId="77777777" w:rsidR="00757943" w:rsidRDefault="007579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03281" w14:textId="77777777" w:rsidR="00757943" w:rsidRDefault="00757943">
      <w:r>
        <w:separator/>
      </w:r>
    </w:p>
  </w:footnote>
  <w:footnote w:type="continuationSeparator" w:id="0">
    <w:p w14:paraId="6E36B38A" w14:textId="77777777" w:rsidR="00757943" w:rsidRDefault="007579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943" w:rsidRDefault="00757943" w14:paraId="5B2206C3"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28"/>
      <w:gridCol w:w="3960"/>
      <w:gridCol w:w="2592"/>
    </w:tblGrid>
    <w:tr w:rsidR="00757943" w14:paraId="3869EE53" w14:textId="77777777">
      <w:trPr>
        <w:jc w:val="center"/>
      </w:trPr>
      <w:tc>
        <w:tcPr>
          <w:tcW w:w="2628" w:type="dxa"/>
          <w:tcBorders>
            <w:top w:val="nil"/>
            <w:left w:val="nil"/>
            <w:bottom w:val="single" w:color="auto" w:sz="4" w:space="0"/>
            <w:right w:val="nil"/>
          </w:tcBorders>
        </w:tcPr>
        <w:p w:rsidR="00757943" w:rsidRDefault="00757943" w14:paraId="6A66E650" w14:textId="77777777">
          <w:pPr>
            <w:pStyle w:val="Header"/>
            <w:rPr>
              <w:lang w:val="lv-LV"/>
            </w:rPr>
          </w:pPr>
          <w:r>
            <w:rPr>
              <w:lang w:val="lv-LV"/>
            </w:rPr>
            <w:t>CAA</w:t>
          </w:r>
        </w:p>
      </w:tc>
      <w:tc>
        <w:tcPr>
          <w:tcW w:w="3960" w:type="dxa"/>
          <w:tcBorders>
            <w:top w:val="nil"/>
            <w:left w:val="nil"/>
            <w:bottom w:val="single" w:color="auto" w:sz="4" w:space="0"/>
            <w:right w:val="nil"/>
          </w:tcBorders>
        </w:tcPr>
        <w:p w:rsidR="00757943" w:rsidRDefault="00757943" w14:paraId="089E6847" w14:textId="77777777">
          <w:pPr>
            <w:pStyle w:val="Header"/>
            <w:jc w:val="center"/>
            <w:rPr>
              <w:lang w:val="lv-LV"/>
            </w:rPr>
          </w:pPr>
          <w:r>
            <w:rPr>
              <w:lang w:val="lv-LV"/>
            </w:rPr>
            <w:t>Lidotspējas rokasgrāmata</w:t>
          </w:r>
        </w:p>
      </w:tc>
      <w:tc>
        <w:tcPr>
          <w:tcW w:w="2592" w:type="dxa"/>
          <w:tcBorders>
            <w:top w:val="nil"/>
            <w:left w:val="nil"/>
            <w:bottom w:val="single" w:color="auto" w:sz="4" w:space="0"/>
            <w:right w:val="nil"/>
          </w:tcBorders>
        </w:tcPr>
        <w:p w:rsidR="00757943" w:rsidRDefault="00757943" w14:paraId="40131DC5" w14:textId="77777777">
          <w:pPr>
            <w:pStyle w:val="Header"/>
            <w:jc w:val="right"/>
            <w:rPr>
              <w:lang w:val="lv-LV"/>
            </w:rPr>
          </w:pPr>
          <w:r>
            <w:rPr>
              <w:lang w:val="lv-LV"/>
            </w:rPr>
            <w:t>Lidotspējas daļa</w:t>
          </w:r>
        </w:p>
      </w:tc>
    </w:tr>
    <w:tr w:rsidR="00757943" w14:paraId="46E37BE4" w14:textId="77777777">
      <w:trPr>
        <w:cantSplit/>
        <w:jc w:val="center"/>
      </w:trPr>
      <w:tc>
        <w:tcPr>
          <w:tcW w:w="9180" w:type="dxa"/>
          <w:gridSpan w:val="3"/>
          <w:tcBorders>
            <w:top w:val="single" w:color="auto" w:sz="4" w:space="0"/>
            <w:left w:val="nil"/>
            <w:bottom w:val="nil"/>
            <w:right w:val="nil"/>
          </w:tcBorders>
        </w:tcPr>
        <w:p w:rsidR="00757943" w:rsidRDefault="00757943" w14:paraId="52E8C53C" w14:textId="77777777">
          <w:pPr>
            <w:pStyle w:val="Header"/>
            <w:jc w:val="center"/>
            <w:rPr>
              <w:lang w:val="lv-LV"/>
            </w:rPr>
          </w:pPr>
          <w:r>
            <w:rPr>
              <w:lang w:val="lv-LV"/>
            </w:rPr>
            <w:t>1. Administrēšana un vispārējās procedūras</w:t>
          </w:r>
        </w:p>
      </w:tc>
    </w:tr>
  </w:tbl>
  <w:p w:rsidRPr="00EA41E6" w:rsidR="00757943" w:rsidRDefault="00757943" w14:paraId="2014C5A7" w14:textId="77777777">
    <w:pPr>
      <w:pStyle w:val="Header"/>
      <w:rPr>
        <w:lang w:val="lv-LV"/>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943" w:rsidRDefault="00757943" w14:paraId="6BCD33D8"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F3CBA"/>
    <w:multiLevelType w:val="multilevel"/>
    <w:tmpl w:val="08086FEE"/>
    <w:lvl w:ilvl="0">
      <w:start w:val="1"/>
      <w:numFmt w:val="decimal"/>
      <w:lvlText w:val="%1"/>
      <w:lvlJc w:val="left"/>
      <w:pPr>
        <w:tabs>
          <w:tab w:val="num" w:pos="840"/>
        </w:tabs>
        <w:ind w:left="840" w:hanging="840"/>
      </w:pPr>
      <w:rPr>
        <w:rFonts w:hint="default"/>
      </w:rPr>
    </w:lvl>
    <w:lvl w:ilvl="1">
      <w:start w:val="4"/>
      <w:numFmt w:val="decimal"/>
      <w:lvlText w:val="%1.%2"/>
      <w:lvlJc w:val="left"/>
      <w:pPr>
        <w:tabs>
          <w:tab w:val="num" w:pos="1080"/>
        </w:tabs>
        <w:ind w:left="1080" w:hanging="840"/>
      </w:pPr>
      <w:rPr>
        <w:rFonts w:hint="default"/>
      </w:rPr>
    </w:lvl>
    <w:lvl w:ilvl="2">
      <w:start w:val="4"/>
      <w:numFmt w:val="decimal"/>
      <w:lvlText w:val="%1.%2.%3"/>
      <w:lvlJc w:val="left"/>
      <w:pPr>
        <w:tabs>
          <w:tab w:val="num" w:pos="1320"/>
        </w:tabs>
        <w:ind w:left="1320" w:hanging="840"/>
      </w:pPr>
      <w:rPr>
        <w:rFonts w:hint="default"/>
      </w:rPr>
    </w:lvl>
    <w:lvl w:ilvl="3">
      <w:start w:val="1"/>
      <w:numFmt w:val="decimal"/>
      <w:lvlText w:val="%4."/>
      <w:lvlJc w:val="left"/>
      <w:pPr>
        <w:tabs>
          <w:tab w:val="num" w:pos="1560"/>
        </w:tabs>
        <w:ind w:left="1560" w:hanging="840"/>
      </w:pPr>
      <w:rPr>
        <w:rFonts w:ascii="Times New Roman" w:eastAsia="Times New Roman" w:hAnsi="Times New Roman" w:cs="Times New Roman"/>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1" w15:restartNumberingAfterBreak="0">
    <w:nsid w:val="153667A2"/>
    <w:multiLevelType w:val="hybridMultilevel"/>
    <w:tmpl w:val="A73C5276"/>
    <w:lvl w:ilvl="0" w:tplc="E360841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78163C"/>
    <w:multiLevelType w:val="hybridMultilevel"/>
    <w:tmpl w:val="58F66D6A"/>
    <w:lvl w:ilvl="0" w:tplc="F3803344">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B7D2FA3"/>
    <w:multiLevelType w:val="multilevel"/>
    <w:tmpl w:val="86388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F40E58"/>
    <w:multiLevelType w:val="singleLevel"/>
    <w:tmpl w:val="E1121386"/>
    <w:lvl w:ilvl="0">
      <w:start w:val="1"/>
      <w:numFmt w:val="decimal"/>
      <w:lvlText w:val="%1)"/>
      <w:lvlJc w:val="left"/>
      <w:pPr>
        <w:tabs>
          <w:tab w:val="num" w:pos="1080"/>
        </w:tabs>
        <w:ind w:left="1080" w:hanging="360"/>
      </w:pPr>
      <w:rPr>
        <w:rFonts w:hint="default"/>
      </w:rPr>
    </w:lvl>
  </w:abstractNum>
  <w:abstractNum w:abstractNumId="5" w15:restartNumberingAfterBreak="0">
    <w:nsid w:val="1F7A3914"/>
    <w:multiLevelType w:val="hybridMultilevel"/>
    <w:tmpl w:val="1CCC186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6" w15:restartNumberingAfterBreak="0">
    <w:nsid w:val="200B0433"/>
    <w:multiLevelType w:val="hybridMultilevel"/>
    <w:tmpl w:val="ABFC4EF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7" w15:restartNumberingAfterBreak="0">
    <w:nsid w:val="27AF2817"/>
    <w:multiLevelType w:val="multilevel"/>
    <w:tmpl w:val="78A84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7B1425"/>
    <w:multiLevelType w:val="multilevel"/>
    <w:tmpl w:val="B7048302"/>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pPr>
      <w:rPr>
        <w:rFonts w:ascii="Times New Roman" w:eastAsia="Times New Roman" w:hAnsi="Times New Roman" w:cs="Times New Roman"/>
      </w:rPr>
    </w:lvl>
    <w:lvl w:ilvl="2">
      <w:start w:val="1"/>
      <w:numFmt w:val="decimal"/>
      <w:lvlText w:val="%3."/>
      <w:lvlJc w:val="left"/>
      <w:pPr>
        <w:tabs>
          <w:tab w:val="num" w:pos="360"/>
        </w:tabs>
      </w:p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9" w15:restartNumberingAfterBreak="0">
    <w:nsid w:val="2C7C56AB"/>
    <w:multiLevelType w:val="hybridMultilevel"/>
    <w:tmpl w:val="9EB871C6"/>
    <w:lvl w:ilvl="0" w:tplc="FD82048A">
      <w:start w:val="1"/>
      <w:numFmt w:val="lowerLetter"/>
      <w:lvlText w:val="%1)"/>
      <w:lvlJc w:val="left"/>
      <w:pPr>
        <w:ind w:left="1800" w:hanging="360"/>
      </w:pPr>
      <w:rPr>
        <w:rFonts w:cs="Times New Roman" w:hint="default"/>
      </w:rPr>
    </w:lvl>
    <w:lvl w:ilvl="1" w:tplc="04260019" w:tentative="1">
      <w:start w:val="1"/>
      <w:numFmt w:val="lowerLetter"/>
      <w:lvlText w:val="%2."/>
      <w:lvlJc w:val="left"/>
      <w:pPr>
        <w:ind w:left="2520" w:hanging="360"/>
      </w:pPr>
      <w:rPr>
        <w:rFonts w:cs="Times New Roman"/>
      </w:rPr>
    </w:lvl>
    <w:lvl w:ilvl="2" w:tplc="0426001B" w:tentative="1">
      <w:start w:val="1"/>
      <w:numFmt w:val="lowerRoman"/>
      <w:lvlText w:val="%3."/>
      <w:lvlJc w:val="right"/>
      <w:pPr>
        <w:ind w:left="3240" w:hanging="180"/>
      </w:pPr>
      <w:rPr>
        <w:rFonts w:cs="Times New Roman"/>
      </w:rPr>
    </w:lvl>
    <w:lvl w:ilvl="3" w:tplc="0426000F" w:tentative="1">
      <w:start w:val="1"/>
      <w:numFmt w:val="decimal"/>
      <w:lvlText w:val="%4."/>
      <w:lvlJc w:val="left"/>
      <w:pPr>
        <w:ind w:left="3960" w:hanging="360"/>
      </w:pPr>
      <w:rPr>
        <w:rFonts w:cs="Times New Roman"/>
      </w:rPr>
    </w:lvl>
    <w:lvl w:ilvl="4" w:tplc="04260019" w:tentative="1">
      <w:start w:val="1"/>
      <w:numFmt w:val="lowerLetter"/>
      <w:lvlText w:val="%5."/>
      <w:lvlJc w:val="left"/>
      <w:pPr>
        <w:ind w:left="4680" w:hanging="360"/>
      </w:pPr>
      <w:rPr>
        <w:rFonts w:cs="Times New Roman"/>
      </w:rPr>
    </w:lvl>
    <w:lvl w:ilvl="5" w:tplc="0426001B" w:tentative="1">
      <w:start w:val="1"/>
      <w:numFmt w:val="lowerRoman"/>
      <w:lvlText w:val="%6."/>
      <w:lvlJc w:val="right"/>
      <w:pPr>
        <w:ind w:left="5400" w:hanging="180"/>
      </w:pPr>
      <w:rPr>
        <w:rFonts w:cs="Times New Roman"/>
      </w:rPr>
    </w:lvl>
    <w:lvl w:ilvl="6" w:tplc="0426000F" w:tentative="1">
      <w:start w:val="1"/>
      <w:numFmt w:val="decimal"/>
      <w:lvlText w:val="%7."/>
      <w:lvlJc w:val="left"/>
      <w:pPr>
        <w:ind w:left="6120" w:hanging="360"/>
      </w:pPr>
      <w:rPr>
        <w:rFonts w:cs="Times New Roman"/>
      </w:rPr>
    </w:lvl>
    <w:lvl w:ilvl="7" w:tplc="04260019" w:tentative="1">
      <w:start w:val="1"/>
      <w:numFmt w:val="lowerLetter"/>
      <w:lvlText w:val="%8."/>
      <w:lvlJc w:val="left"/>
      <w:pPr>
        <w:ind w:left="6840" w:hanging="360"/>
      </w:pPr>
      <w:rPr>
        <w:rFonts w:cs="Times New Roman"/>
      </w:rPr>
    </w:lvl>
    <w:lvl w:ilvl="8" w:tplc="0426001B" w:tentative="1">
      <w:start w:val="1"/>
      <w:numFmt w:val="lowerRoman"/>
      <w:lvlText w:val="%9."/>
      <w:lvlJc w:val="right"/>
      <w:pPr>
        <w:ind w:left="7560" w:hanging="180"/>
      </w:pPr>
      <w:rPr>
        <w:rFonts w:cs="Times New Roman"/>
      </w:rPr>
    </w:lvl>
  </w:abstractNum>
  <w:abstractNum w:abstractNumId="10" w15:restartNumberingAfterBreak="0">
    <w:nsid w:val="2E5F3330"/>
    <w:multiLevelType w:val="hybridMultilevel"/>
    <w:tmpl w:val="BE08AE8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2280"/>
        </w:tabs>
        <w:ind w:left="2280" w:hanging="360"/>
      </w:pPr>
    </w:lvl>
    <w:lvl w:ilvl="2" w:tplc="0426001B" w:tentative="1">
      <w:start w:val="1"/>
      <w:numFmt w:val="lowerRoman"/>
      <w:lvlText w:val="%3."/>
      <w:lvlJc w:val="right"/>
      <w:pPr>
        <w:tabs>
          <w:tab w:val="num" w:pos="3000"/>
        </w:tabs>
        <w:ind w:left="3000" w:hanging="180"/>
      </w:pPr>
    </w:lvl>
    <w:lvl w:ilvl="3" w:tplc="0426000F" w:tentative="1">
      <w:start w:val="1"/>
      <w:numFmt w:val="decimal"/>
      <w:lvlText w:val="%4."/>
      <w:lvlJc w:val="left"/>
      <w:pPr>
        <w:tabs>
          <w:tab w:val="num" w:pos="3720"/>
        </w:tabs>
        <w:ind w:left="3720" w:hanging="360"/>
      </w:pPr>
    </w:lvl>
    <w:lvl w:ilvl="4" w:tplc="04260019" w:tentative="1">
      <w:start w:val="1"/>
      <w:numFmt w:val="lowerLetter"/>
      <w:lvlText w:val="%5."/>
      <w:lvlJc w:val="left"/>
      <w:pPr>
        <w:tabs>
          <w:tab w:val="num" w:pos="4440"/>
        </w:tabs>
        <w:ind w:left="4440" w:hanging="360"/>
      </w:pPr>
    </w:lvl>
    <w:lvl w:ilvl="5" w:tplc="0426001B" w:tentative="1">
      <w:start w:val="1"/>
      <w:numFmt w:val="lowerRoman"/>
      <w:lvlText w:val="%6."/>
      <w:lvlJc w:val="right"/>
      <w:pPr>
        <w:tabs>
          <w:tab w:val="num" w:pos="5160"/>
        </w:tabs>
        <w:ind w:left="5160" w:hanging="180"/>
      </w:pPr>
    </w:lvl>
    <w:lvl w:ilvl="6" w:tplc="0426000F" w:tentative="1">
      <w:start w:val="1"/>
      <w:numFmt w:val="decimal"/>
      <w:lvlText w:val="%7."/>
      <w:lvlJc w:val="left"/>
      <w:pPr>
        <w:tabs>
          <w:tab w:val="num" w:pos="5880"/>
        </w:tabs>
        <w:ind w:left="5880" w:hanging="360"/>
      </w:pPr>
    </w:lvl>
    <w:lvl w:ilvl="7" w:tplc="04260019" w:tentative="1">
      <w:start w:val="1"/>
      <w:numFmt w:val="lowerLetter"/>
      <w:lvlText w:val="%8."/>
      <w:lvlJc w:val="left"/>
      <w:pPr>
        <w:tabs>
          <w:tab w:val="num" w:pos="6600"/>
        </w:tabs>
        <w:ind w:left="6600" w:hanging="360"/>
      </w:pPr>
    </w:lvl>
    <w:lvl w:ilvl="8" w:tplc="0426001B" w:tentative="1">
      <w:start w:val="1"/>
      <w:numFmt w:val="lowerRoman"/>
      <w:lvlText w:val="%9."/>
      <w:lvlJc w:val="right"/>
      <w:pPr>
        <w:tabs>
          <w:tab w:val="num" w:pos="7320"/>
        </w:tabs>
        <w:ind w:left="7320" w:hanging="180"/>
      </w:pPr>
    </w:lvl>
  </w:abstractNum>
  <w:abstractNum w:abstractNumId="11" w15:restartNumberingAfterBreak="0">
    <w:nsid w:val="30DB0D6E"/>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12" w15:restartNumberingAfterBreak="0">
    <w:nsid w:val="32383A82"/>
    <w:multiLevelType w:val="hybridMultilevel"/>
    <w:tmpl w:val="93767CAE"/>
    <w:lvl w:ilvl="0" w:tplc="5232C3D0">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327D254C"/>
    <w:multiLevelType w:val="hybridMultilevel"/>
    <w:tmpl w:val="0D3C0E20"/>
    <w:lvl w:ilvl="0" w:tplc="F954BD5C">
      <w:start w:val="1"/>
      <w:numFmt w:val="lowerLetter"/>
      <w:lvlText w:val="%1)"/>
      <w:lvlJc w:val="left"/>
      <w:pPr>
        <w:tabs>
          <w:tab w:val="num" w:pos="1320"/>
        </w:tabs>
        <w:ind w:left="1320" w:hanging="360"/>
      </w:pPr>
      <w:rPr>
        <w:rFonts w:hint="default"/>
      </w:rPr>
    </w:lvl>
    <w:lvl w:ilvl="1" w:tplc="04260019" w:tentative="1">
      <w:start w:val="1"/>
      <w:numFmt w:val="lowerLetter"/>
      <w:lvlText w:val="%2."/>
      <w:lvlJc w:val="left"/>
      <w:pPr>
        <w:tabs>
          <w:tab w:val="num" w:pos="2040"/>
        </w:tabs>
        <w:ind w:left="2040" w:hanging="360"/>
      </w:pPr>
    </w:lvl>
    <w:lvl w:ilvl="2" w:tplc="0426001B" w:tentative="1">
      <w:start w:val="1"/>
      <w:numFmt w:val="lowerRoman"/>
      <w:lvlText w:val="%3."/>
      <w:lvlJc w:val="right"/>
      <w:pPr>
        <w:tabs>
          <w:tab w:val="num" w:pos="2760"/>
        </w:tabs>
        <w:ind w:left="2760" w:hanging="180"/>
      </w:pPr>
    </w:lvl>
    <w:lvl w:ilvl="3" w:tplc="0426000F" w:tentative="1">
      <w:start w:val="1"/>
      <w:numFmt w:val="decimal"/>
      <w:lvlText w:val="%4."/>
      <w:lvlJc w:val="left"/>
      <w:pPr>
        <w:tabs>
          <w:tab w:val="num" w:pos="3480"/>
        </w:tabs>
        <w:ind w:left="3480" w:hanging="360"/>
      </w:pPr>
    </w:lvl>
    <w:lvl w:ilvl="4" w:tplc="04260019" w:tentative="1">
      <w:start w:val="1"/>
      <w:numFmt w:val="lowerLetter"/>
      <w:lvlText w:val="%5."/>
      <w:lvlJc w:val="left"/>
      <w:pPr>
        <w:tabs>
          <w:tab w:val="num" w:pos="4200"/>
        </w:tabs>
        <w:ind w:left="4200" w:hanging="360"/>
      </w:pPr>
    </w:lvl>
    <w:lvl w:ilvl="5" w:tplc="0426001B" w:tentative="1">
      <w:start w:val="1"/>
      <w:numFmt w:val="lowerRoman"/>
      <w:lvlText w:val="%6."/>
      <w:lvlJc w:val="right"/>
      <w:pPr>
        <w:tabs>
          <w:tab w:val="num" w:pos="4920"/>
        </w:tabs>
        <w:ind w:left="4920" w:hanging="180"/>
      </w:pPr>
    </w:lvl>
    <w:lvl w:ilvl="6" w:tplc="0426000F" w:tentative="1">
      <w:start w:val="1"/>
      <w:numFmt w:val="decimal"/>
      <w:lvlText w:val="%7."/>
      <w:lvlJc w:val="left"/>
      <w:pPr>
        <w:tabs>
          <w:tab w:val="num" w:pos="5640"/>
        </w:tabs>
        <w:ind w:left="5640" w:hanging="360"/>
      </w:pPr>
    </w:lvl>
    <w:lvl w:ilvl="7" w:tplc="04260019" w:tentative="1">
      <w:start w:val="1"/>
      <w:numFmt w:val="lowerLetter"/>
      <w:lvlText w:val="%8."/>
      <w:lvlJc w:val="left"/>
      <w:pPr>
        <w:tabs>
          <w:tab w:val="num" w:pos="6360"/>
        </w:tabs>
        <w:ind w:left="6360" w:hanging="360"/>
      </w:pPr>
    </w:lvl>
    <w:lvl w:ilvl="8" w:tplc="0426001B" w:tentative="1">
      <w:start w:val="1"/>
      <w:numFmt w:val="lowerRoman"/>
      <w:lvlText w:val="%9."/>
      <w:lvlJc w:val="right"/>
      <w:pPr>
        <w:tabs>
          <w:tab w:val="num" w:pos="7080"/>
        </w:tabs>
        <w:ind w:left="7080" w:hanging="180"/>
      </w:pPr>
    </w:lvl>
  </w:abstractNum>
  <w:abstractNum w:abstractNumId="14" w15:restartNumberingAfterBreak="0">
    <w:nsid w:val="33661808"/>
    <w:multiLevelType w:val="multilevel"/>
    <w:tmpl w:val="3BE6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6D3FE9"/>
    <w:multiLevelType w:val="hybridMultilevel"/>
    <w:tmpl w:val="6574AE30"/>
    <w:lvl w:ilvl="0" w:tplc="1B6C4416">
      <w:start w:val="1"/>
      <w:numFmt w:val="decimal"/>
      <w:lvlText w:val="%1."/>
      <w:lvlJc w:val="left"/>
      <w:pPr>
        <w:tabs>
          <w:tab w:val="num" w:pos="1080"/>
        </w:tabs>
        <w:ind w:left="1080" w:hanging="360"/>
      </w:pPr>
      <w:rPr>
        <w:rFonts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16" w15:restartNumberingAfterBreak="0">
    <w:nsid w:val="3A26725D"/>
    <w:multiLevelType w:val="hybridMultilevel"/>
    <w:tmpl w:val="FE82510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3F4A4AC0"/>
    <w:multiLevelType w:val="hybridMultilevel"/>
    <w:tmpl w:val="C186BC5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2BF5BA8"/>
    <w:multiLevelType w:val="singleLevel"/>
    <w:tmpl w:val="4588E88C"/>
    <w:lvl w:ilvl="0">
      <w:start w:val="1"/>
      <w:numFmt w:val="decimal"/>
      <w:lvlText w:val="%1."/>
      <w:lvlJc w:val="left"/>
      <w:pPr>
        <w:tabs>
          <w:tab w:val="num" w:pos="1080"/>
        </w:tabs>
        <w:ind w:left="1080" w:hanging="360"/>
      </w:pPr>
      <w:rPr>
        <w:rFonts w:hint="default"/>
      </w:rPr>
    </w:lvl>
  </w:abstractNum>
  <w:abstractNum w:abstractNumId="19" w15:restartNumberingAfterBreak="0">
    <w:nsid w:val="43D173F8"/>
    <w:multiLevelType w:val="singleLevel"/>
    <w:tmpl w:val="A4FE26A4"/>
    <w:lvl w:ilvl="0">
      <w:numFmt w:val="bullet"/>
      <w:lvlText w:val="-"/>
      <w:lvlJc w:val="left"/>
      <w:pPr>
        <w:tabs>
          <w:tab w:val="num" w:pos="360"/>
        </w:tabs>
        <w:ind w:left="360" w:hanging="360"/>
      </w:pPr>
      <w:rPr>
        <w:rFonts w:hint="default"/>
      </w:rPr>
    </w:lvl>
  </w:abstractNum>
  <w:abstractNum w:abstractNumId="20" w15:restartNumberingAfterBreak="0">
    <w:nsid w:val="43F26CF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1" w15:restartNumberingAfterBreak="0">
    <w:nsid w:val="458B3231"/>
    <w:multiLevelType w:val="multilevel"/>
    <w:tmpl w:val="D96EE5F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ind w:left="0" w:firstLine="0"/>
      </w:pPr>
      <w:rPr>
        <w:rFonts w:ascii="Times New Roman" w:eastAsia="Times New Roman" w:hAnsi="Times New Roman" w:cs="Times New Roman" w:hint="default"/>
      </w:rPr>
    </w:lvl>
    <w:lvl w:ilvl="2">
      <w:start w:val="1"/>
      <w:numFmt w:val="decimal"/>
      <w:lvlText w:val="%3."/>
      <w:lvlJc w:val="left"/>
      <w:pPr>
        <w:tabs>
          <w:tab w:val="num" w:pos="360"/>
        </w:tabs>
        <w:ind w:left="0" w:firstLine="0"/>
      </w:pPr>
      <w:rPr>
        <w:rFonts w:hint="default"/>
      </w:r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22" w15:restartNumberingAfterBreak="0">
    <w:nsid w:val="47530DA5"/>
    <w:multiLevelType w:val="singleLevel"/>
    <w:tmpl w:val="413045B2"/>
    <w:lvl w:ilvl="0">
      <w:start w:val="1"/>
      <w:numFmt w:val="bullet"/>
      <w:lvlText w:val="-"/>
      <w:lvlJc w:val="left"/>
      <w:pPr>
        <w:tabs>
          <w:tab w:val="num" w:pos="1080"/>
        </w:tabs>
        <w:ind w:left="1080" w:hanging="360"/>
      </w:pPr>
      <w:rPr>
        <w:rFonts w:hint="default"/>
      </w:rPr>
    </w:lvl>
  </w:abstractNum>
  <w:abstractNum w:abstractNumId="23" w15:restartNumberingAfterBreak="0">
    <w:nsid w:val="48E66DDB"/>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4" w15:restartNumberingAfterBreak="0">
    <w:nsid w:val="4D62773E"/>
    <w:multiLevelType w:val="singleLevel"/>
    <w:tmpl w:val="B2863EFC"/>
    <w:lvl w:ilvl="0">
      <w:start w:val="1"/>
      <w:numFmt w:val="bullet"/>
      <w:lvlText w:val="-"/>
      <w:lvlJc w:val="left"/>
      <w:pPr>
        <w:tabs>
          <w:tab w:val="num" w:pos="1080"/>
        </w:tabs>
        <w:ind w:left="1080" w:hanging="360"/>
      </w:pPr>
      <w:rPr>
        <w:rFonts w:hint="default"/>
        <w:sz w:val="24"/>
      </w:rPr>
    </w:lvl>
  </w:abstractNum>
  <w:abstractNum w:abstractNumId="25" w15:restartNumberingAfterBreak="0">
    <w:nsid w:val="512D67EC"/>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6" w15:restartNumberingAfterBreak="0">
    <w:nsid w:val="56971F53"/>
    <w:multiLevelType w:val="multilevel"/>
    <w:tmpl w:val="62CC89D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7" w15:restartNumberingAfterBreak="0">
    <w:nsid w:val="583A713D"/>
    <w:multiLevelType w:val="multilevel"/>
    <w:tmpl w:val="FA62241E"/>
    <w:lvl w:ilvl="0">
      <w:start w:val="4"/>
      <w:numFmt w:val="decimal"/>
      <w:lvlText w:val="%1."/>
      <w:lvlJc w:val="left"/>
      <w:pPr>
        <w:tabs>
          <w:tab w:val="num" w:pos="720"/>
        </w:tabs>
        <w:ind w:left="720" w:hanging="720"/>
      </w:pPr>
      <w:rPr>
        <w:rFonts w:hint="default"/>
      </w:rPr>
    </w:lvl>
    <w:lvl w:ilvl="1">
      <w:start w:val="10"/>
      <w:numFmt w:val="decimal"/>
      <w:lvlText w:val="%1.%2."/>
      <w:lvlJc w:val="left"/>
      <w:pPr>
        <w:tabs>
          <w:tab w:val="num" w:pos="751"/>
        </w:tabs>
        <w:ind w:left="751" w:hanging="720"/>
      </w:pPr>
      <w:rPr>
        <w:rFonts w:hint="default"/>
      </w:rPr>
    </w:lvl>
    <w:lvl w:ilvl="2">
      <w:start w:val="1"/>
      <w:numFmt w:val="decimal"/>
      <w:lvlText w:val="%1.%2.%3."/>
      <w:lvlJc w:val="left"/>
      <w:pPr>
        <w:tabs>
          <w:tab w:val="num" w:pos="782"/>
        </w:tabs>
        <w:ind w:left="782" w:hanging="720"/>
      </w:pPr>
      <w:rPr>
        <w:rFonts w:hint="default"/>
      </w:rPr>
    </w:lvl>
    <w:lvl w:ilvl="3">
      <w:start w:val="1"/>
      <w:numFmt w:val="decimal"/>
      <w:lvlText w:val="%1.%2.%3.%4."/>
      <w:lvlJc w:val="left"/>
      <w:pPr>
        <w:tabs>
          <w:tab w:val="num" w:pos="1173"/>
        </w:tabs>
        <w:ind w:left="1173" w:hanging="1080"/>
      </w:pPr>
      <w:rPr>
        <w:rFonts w:hint="default"/>
      </w:rPr>
    </w:lvl>
    <w:lvl w:ilvl="4">
      <w:start w:val="1"/>
      <w:numFmt w:val="decimal"/>
      <w:lvlText w:val="%1.%2.%3.%4.%5."/>
      <w:lvlJc w:val="left"/>
      <w:pPr>
        <w:tabs>
          <w:tab w:val="num" w:pos="1204"/>
        </w:tabs>
        <w:ind w:left="1204" w:hanging="1080"/>
      </w:pPr>
      <w:rPr>
        <w:rFonts w:hint="default"/>
      </w:rPr>
    </w:lvl>
    <w:lvl w:ilvl="5">
      <w:start w:val="1"/>
      <w:numFmt w:val="decimal"/>
      <w:lvlText w:val="%1.%2.%3.%4.%5.%6."/>
      <w:lvlJc w:val="left"/>
      <w:pPr>
        <w:tabs>
          <w:tab w:val="num" w:pos="1595"/>
        </w:tabs>
        <w:ind w:left="1595" w:hanging="1440"/>
      </w:pPr>
      <w:rPr>
        <w:rFonts w:hint="default"/>
      </w:rPr>
    </w:lvl>
    <w:lvl w:ilvl="6">
      <w:start w:val="1"/>
      <w:numFmt w:val="decimal"/>
      <w:lvlText w:val="%1.%2.%3.%4.%5.%6.%7."/>
      <w:lvlJc w:val="left"/>
      <w:pPr>
        <w:tabs>
          <w:tab w:val="num" w:pos="1626"/>
        </w:tabs>
        <w:ind w:left="1626" w:hanging="1440"/>
      </w:pPr>
      <w:rPr>
        <w:rFonts w:hint="default"/>
      </w:rPr>
    </w:lvl>
    <w:lvl w:ilvl="7">
      <w:start w:val="1"/>
      <w:numFmt w:val="decimal"/>
      <w:lvlText w:val="%1.%2.%3.%4.%5.%6.%7.%8."/>
      <w:lvlJc w:val="left"/>
      <w:pPr>
        <w:tabs>
          <w:tab w:val="num" w:pos="2017"/>
        </w:tabs>
        <w:ind w:left="2017" w:hanging="1800"/>
      </w:pPr>
      <w:rPr>
        <w:rFonts w:hint="default"/>
      </w:rPr>
    </w:lvl>
    <w:lvl w:ilvl="8">
      <w:start w:val="1"/>
      <w:numFmt w:val="decimal"/>
      <w:lvlText w:val="%1.%2.%3.%4.%5.%6.%7.%8.%9."/>
      <w:lvlJc w:val="left"/>
      <w:pPr>
        <w:tabs>
          <w:tab w:val="num" w:pos="2408"/>
        </w:tabs>
        <w:ind w:left="2408" w:hanging="2160"/>
      </w:pPr>
      <w:rPr>
        <w:rFonts w:hint="default"/>
      </w:rPr>
    </w:lvl>
  </w:abstractNum>
  <w:abstractNum w:abstractNumId="28" w15:restartNumberingAfterBreak="0">
    <w:nsid w:val="5A066B57"/>
    <w:multiLevelType w:val="hybridMultilevel"/>
    <w:tmpl w:val="E390B89C"/>
    <w:lvl w:ilvl="0" w:tplc="59F22D8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C34F0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30" w15:restartNumberingAfterBreak="0">
    <w:nsid w:val="655963D4"/>
    <w:multiLevelType w:val="hybridMultilevel"/>
    <w:tmpl w:val="10A28BF8"/>
    <w:lvl w:ilvl="0" w:tplc="0426000F">
      <w:start w:val="1"/>
      <w:numFmt w:val="decimal"/>
      <w:lvlText w:val="%1."/>
      <w:lvlJc w:val="left"/>
      <w:pPr>
        <w:tabs>
          <w:tab w:val="num" w:pos="360"/>
        </w:tabs>
        <w:ind w:left="360" w:hanging="360"/>
      </w:pPr>
    </w:lvl>
    <w:lvl w:ilvl="1" w:tplc="04260019" w:tentative="1">
      <w:start w:val="1"/>
      <w:numFmt w:val="lowerLetter"/>
      <w:lvlText w:val="%2."/>
      <w:lvlJc w:val="left"/>
      <w:pPr>
        <w:tabs>
          <w:tab w:val="num" w:pos="1080"/>
        </w:tabs>
        <w:ind w:left="1080" w:hanging="360"/>
      </w:pPr>
    </w:lvl>
    <w:lvl w:ilvl="2" w:tplc="0426001B" w:tentative="1">
      <w:start w:val="1"/>
      <w:numFmt w:val="lowerRoman"/>
      <w:lvlText w:val="%3."/>
      <w:lvlJc w:val="right"/>
      <w:pPr>
        <w:tabs>
          <w:tab w:val="num" w:pos="1800"/>
        </w:tabs>
        <w:ind w:left="1800" w:hanging="180"/>
      </w:pPr>
    </w:lvl>
    <w:lvl w:ilvl="3" w:tplc="0426000F" w:tentative="1">
      <w:start w:val="1"/>
      <w:numFmt w:val="decimal"/>
      <w:lvlText w:val="%4."/>
      <w:lvlJc w:val="left"/>
      <w:pPr>
        <w:tabs>
          <w:tab w:val="num" w:pos="2520"/>
        </w:tabs>
        <w:ind w:left="2520" w:hanging="360"/>
      </w:pPr>
    </w:lvl>
    <w:lvl w:ilvl="4" w:tplc="04260019" w:tentative="1">
      <w:start w:val="1"/>
      <w:numFmt w:val="lowerLetter"/>
      <w:lvlText w:val="%5."/>
      <w:lvlJc w:val="left"/>
      <w:pPr>
        <w:tabs>
          <w:tab w:val="num" w:pos="3240"/>
        </w:tabs>
        <w:ind w:left="3240" w:hanging="360"/>
      </w:pPr>
    </w:lvl>
    <w:lvl w:ilvl="5" w:tplc="0426001B" w:tentative="1">
      <w:start w:val="1"/>
      <w:numFmt w:val="lowerRoman"/>
      <w:lvlText w:val="%6."/>
      <w:lvlJc w:val="right"/>
      <w:pPr>
        <w:tabs>
          <w:tab w:val="num" w:pos="3960"/>
        </w:tabs>
        <w:ind w:left="3960" w:hanging="180"/>
      </w:pPr>
    </w:lvl>
    <w:lvl w:ilvl="6" w:tplc="0426000F" w:tentative="1">
      <w:start w:val="1"/>
      <w:numFmt w:val="decimal"/>
      <w:lvlText w:val="%7."/>
      <w:lvlJc w:val="left"/>
      <w:pPr>
        <w:tabs>
          <w:tab w:val="num" w:pos="4680"/>
        </w:tabs>
        <w:ind w:left="4680" w:hanging="360"/>
      </w:pPr>
    </w:lvl>
    <w:lvl w:ilvl="7" w:tplc="04260019" w:tentative="1">
      <w:start w:val="1"/>
      <w:numFmt w:val="lowerLetter"/>
      <w:lvlText w:val="%8."/>
      <w:lvlJc w:val="left"/>
      <w:pPr>
        <w:tabs>
          <w:tab w:val="num" w:pos="5400"/>
        </w:tabs>
        <w:ind w:left="5400" w:hanging="360"/>
      </w:pPr>
    </w:lvl>
    <w:lvl w:ilvl="8" w:tplc="0426001B" w:tentative="1">
      <w:start w:val="1"/>
      <w:numFmt w:val="lowerRoman"/>
      <w:lvlText w:val="%9."/>
      <w:lvlJc w:val="right"/>
      <w:pPr>
        <w:tabs>
          <w:tab w:val="num" w:pos="6120"/>
        </w:tabs>
        <w:ind w:left="6120" w:hanging="180"/>
      </w:pPr>
    </w:lvl>
  </w:abstractNum>
  <w:abstractNum w:abstractNumId="31" w15:restartNumberingAfterBreak="0">
    <w:nsid w:val="6A924345"/>
    <w:multiLevelType w:val="hybridMultilevel"/>
    <w:tmpl w:val="D598B2B4"/>
    <w:lvl w:ilvl="0" w:tplc="FFFFFFFF">
      <w:start w:val="1"/>
      <w:numFmt w:val="bullet"/>
      <w:lvlText w:val="-"/>
      <w:lvlJc w:val="left"/>
      <w:pPr>
        <w:tabs>
          <w:tab w:val="num" w:pos="1800"/>
        </w:tabs>
        <w:ind w:left="1800" w:hanging="360"/>
      </w:pPr>
      <w:rPr>
        <w:rFonts w:ascii="Times New Roman" w:eastAsia="Times New Roman" w:hAnsi="Times New Roman" w:cs="Times New Roman" w:hint="default"/>
        <w:sz w:val="24"/>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6AA7660E"/>
    <w:multiLevelType w:val="hybridMultilevel"/>
    <w:tmpl w:val="BCF0C71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71DCA048">
      <w:start w:val="1"/>
      <w:numFmt w:val="lowerLetter"/>
      <w:lvlText w:val="%3)"/>
      <w:lvlJc w:val="left"/>
      <w:pPr>
        <w:ind w:left="2700" w:hanging="360"/>
      </w:pPr>
      <w:rPr>
        <w:rFonts w:hint="default"/>
      </w:r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33" w15:restartNumberingAfterBreak="0">
    <w:nsid w:val="6C386493"/>
    <w:multiLevelType w:val="hybridMultilevel"/>
    <w:tmpl w:val="3CE0E0C2"/>
    <w:lvl w:ilvl="0" w:tplc="04260017">
      <w:start w:val="1"/>
      <w:numFmt w:val="lowerLetter"/>
      <w:lvlText w:val="%1)"/>
      <w:lvlJc w:val="left"/>
      <w:pPr>
        <w:tabs>
          <w:tab w:val="num" w:pos="720"/>
        </w:tabs>
        <w:ind w:left="72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4" w15:restartNumberingAfterBreak="0">
    <w:nsid w:val="6ED9460C"/>
    <w:multiLevelType w:val="hybridMultilevel"/>
    <w:tmpl w:val="0F6AD4EC"/>
    <w:lvl w:ilvl="0" w:tplc="29505854">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5" w15:restartNumberingAfterBreak="0">
    <w:nsid w:val="71A470E8"/>
    <w:multiLevelType w:val="hybridMultilevel"/>
    <w:tmpl w:val="B2620D4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5603AE7"/>
    <w:multiLevelType w:val="hybridMultilevel"/>
    <w:tmpl w:val="D8A6E9DC"/>
    <w:lvl w:ilvl="0" w:tplc="813E998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AC2069"/>
    <w:multiLevelType w:val="hybridMultilevel"/>
    <w:tmpl w:val="017AF3A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79620A50"/>
    <w:multiLevelType w:val="multilevel"/>
    <w:tmpl w:val="B95E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A76045"/>
    <w:multiLevelType w:val="multilevel"/>
    <w:tmpl w:val="E3526E10"/>
    <w:lvl w:ilvl="0">
      <w:start w:val="1"/>
      <w:numFmt w:val="decimal"/>
      <w:lvlText w:val="%1."/>
      <w:lvlJc w:val="left"/>
      <w:pPr>
        <w:tabs>
          <w:tab w:val="num" w:pos="720"/>
        </w:tabs>
        <w:ind w:left="720" w:hanging="720"/>
      </w:pPr>
      <w:rPr>
        <w:rFonts w:hint="default"/>
      </w:rPr>
    </w:lvl>
    <w:lvl w:ilvl="1">
      <w:start w:val="4"/>
      <w:numFmt w:val="decimal"/>
      <w:lvlText w:val="%1.%2."/>
      <w:lvlJc w:val="left"/>
      <w:pPr>
        <w:tabs>
          <w:tab w:val="num" w:pos="960"/>
        </w:tabs>
        <w:ind w:left="960" w:hanging="72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1440"/>
        </w:tabs>
        <w:ind w:left="1440" w:hanging="720"/>
      </w:pPr>
      <w:rPr>
        <w:rFonts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40" w15:restartNumberingAfterBreak="0">
    <w:nsid w:val="7C495029"/>
    <w:multiLevelType w:val="hybridMultilevel"/>
    <w:tmpl w:val="EBBAF87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7E281B8D"/>
    <w:multiLevelType w:val="hybridMultilevel"/>
    <w:tmpl w:val="0BC00B80"/>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num w:numId="1">
    <w:abstractNumId w:val="18"/>
  </w:num>
  <w:num w:numId="2">
    <w:abstractNumId w:val="26"/>
  </w:num>
  <w:num w:numId="3">
    <w:abstractNumId w:val="28"/>
  </w:num>
  <w:num w:numId="4">
    <w:abstractNumId w:val="36"/>
  </w:num>
  <w:num w:numId="5">
    <w:abstractNumId w:val="19"/>
  </w:num>
  <w:num w:numId="6">
    <w:abstractNumId w:val="1"/>
  </w:num>
  <w:num w:numId="7">
    <w:abstractNumId w:val="31"/>
  </w:num>
  <w:num w:numId="8">
    <w:abstractNumId w:val="24"/>
  </w:num>
  <w:num w:numId="9">
    <w:abstractNumId w:val="22"/>
  </w:num>
  <w:num w:numId="10">
    <w:abstractNumId w:val="39"/>
  </w:num>
  <w:num w:numId="11">
    <w:abstractNumId w:val="4"/>
  </w:num>
  <w:num w:numId="12">
    <w:abstractNumId w:val="10"/>
  </w:num>
  <w:num w:numId="13">
    <w:abstractNumId w:val="32"/>
  </w:num>
  <w:num w:numId="14">
    <w:abstractNumId w:val="0"/>
  </w:num>
  <w:num w:numId="15">
    <w:abstractNumId w:val="41"/>
  </w:num>
  <w:num w:numId="16">
    <w:abstractNumId w:val="33"/>
  </w:num>
  <w:num w:numId="17">
    <w:abstractNumId w:val="13"/>
  </w:num>
  <w:num w:numId="18">
    <w:abstractNumId w:val="6"/>
  </w:num>
  <w:num w:numId="19">
    <w:abstractNumId w:val="15"/>
  </w:num>
  <w:num w:numId="20">
    <w:abstractNumId w:val="25"/>
  </w:num>
  <w:num w:numId="21">
    <w:abstractNumId w:val="29"/>
  </w:num>
  <w:num w:numId="22">
    <w:abstractNumId w:val="21"/>
  </w:num>
  <w:num w:numId="23">
    <w:abstractNumId w:val="23"/>
  </w:num>
  <w:num w:numId="24">
    <w:abstractNumId w:val="20"/>
  </w:num>
  <w:num w:numId="25">
    <w:abstractNumId w:val="11"/>
  </w:num>
  <w:num w:numId="26">
    <w:abstractNumId w:val="5"/>
  </w:num>
  <w:num w:numId="27">
    <w:abstractNumId w:val="40"/>
  </w:num>
  <w:num w:numId="28">
    <w:abstractNumId w:val="9"/>
  </w:num>
  <w:num w:numId="29">
    <w:abstractNumId w:val="17"/>
  </w:num>
  <w:num w:numId="30">
    <w:abstractNumId w:val="37"/>
  </w:num>
  <w:num w:numId="31">
    <w:abstractNumId w:val="12"/>
  </w:num>
  <w:num w:numId="32">
    <w:abstractNumId w:val="35"/>
  </w:num>
  <w:num w:numId="33">
    <w:abstractNumId w:val="16"/>
  </w:num>
  <w:num w:numId="34">
    <w:abstractNumId w:val="2"/>
  </w:num>
  <w:num w:numId="35">
    <w:abstractNumId w:val="14"/>
  </w:num>
  <w:num w:numId="36">
    <w:abstractNumId w:val="7"/>
  </w:num>
  <w:num w:numId="37">
    <w:abstractNumId w:val="38"/>
  </w:num>
  <w:num w:numId="38">
    <w:abstractNumId w:val="3"/>
  </w:num>
  <w:num w:numId="39">
    <w:abstractNumId w:val="27"/>
  </w:num>
  <w:num w:numId="40">
    <w:abstractNumId w:val="30"/>
  </w:num>
  <w:num w:numId="41">
    <w:abstractNumId w:val="8"/>
  </w:num>
  <w:num w:numId="42">
    <w:abstractNumId w:val="3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doNotShadeFormData/>
  <w:noPunctuationKerning/>
  <w:characterSpacingControl w:val="doNotCompress"/>
  <w:hdrShapeDefaults>
    <o:shapedefaults v:ext="edit" spidmax="117761">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75F6"/>
    <w:rsid w:val="000029BA"/>
    <w:rsid w:val="00023183"/>
    <w:rsid w:val="000328B5"/>
    <w:rsid w:val="000410A2"/>
    <w:rsid w:val="0004170C"/>
    <w:rsid w:val="00042A80"/>
    <w:rsid w:val="0004607B"/>
    <w:rsid w:val="000538DD"/>
    <w:rsid w:val="00065CCD"/>
    <w:rsid w:val="0007021D"/>
    <w:rsid w:val="00071B1F"/>
    <w:rsid w:val="00081D7B"/>
    <w:rsid w:val="00084E85"/>
    <w:rsid w:val="000909B6"/>
    <w:rsid w:val="00091F91"/>
    <w:rsid w:val="00094A19"/>
    <w:rsid w:val="00096C9E"/>
    <w:rsid w:val="000977A2"/>
    <w:rsid w:val="000A01AF"/>
    <w:rsid w:val="000A504C"/>
    <w:rsid w:val="000B46F4"/>
    <w:rsid w:val="000B61D4"/>
    <w:rsid w:val="000C3B4E"/>
    <w:rsid w:val="000C6362"/>
    <w:rsid w:val="000D1B1B"/>
    <w:rsid w:val="000D22D3"/>
    <w:rsid w:val="000D44D8"/>
    <w:rsid w:val="000D4F01"/>
    <w:rsid w:val="000D624A"/>
    <w:rsid w:val="000E0A17"/>
    <w:rsid w:val="000E18AD"/>
    <w:rsid w:val="000E2C16"/>
    <w:rsid w:val="000E4E2E"/>
    <w:rsid w:val="000F2FF5"/>
    <w:rsid w:val="000F51AE"/>
    <w:rsid w:val="001013E2"/>
    <w:rsid w:val="00103999"/>
    <w:rsid w:val="001135DC"/>
    <w:rsid w:val="00114122"/>
    <w:rsid w:val="001147CB"/>
    <w:rsid w:val="00127D83"/>
    <w:rsid w:val="00131032"/>
    <w:rsid w:val="0014228D"/>
    <w:rsid w:val="00142A42"/>
    <w:rsid w:val="001431ED"/>
    <w:rsid w:val="001518B7"/>
    <w:rsid w:val="001537D1"/>
    <w:rsid w:val="00154456"/>
    <w:rsid w:val="00161077"/>
    <w:rsid w:val="0016367A"/>
    <w:rsid w:val="001664EE"/>
    <w:rsid w:val="001673CB"/>
    <w:rsid w:val="00174F39"/>
    <w:rsid w:val="00180D03"/>
    <w:rsid w:val="0019215D"/>
    <w:rsid w:val="00196F27"/>
    <w:rsid w:val="001A6608"/>
    <w:rsid w:val="001A74F3"/>
    <w:rsid w:val="001B6DC9"/>
    <w:rsid w:val="001B7122"/>
    <w:rsid w:val="001C2EBB"/>
    <w:rsid w:val="001C3A33"/>
    <w:rsid w:val="001C7FA8"/>
    <w:rsid w:val="001D4055"/>
    <w:rsid w:val="001D7507"/>
    <w:rsid w:val="001E0B67"/>
    <w:rsid w:val="001E1984"/>
    <w:rsid w:val="001E32C4"/>
    <w:rsid w:val="001E6175"/>
    <w:rsid w:val="001F159A"/>
    <w:rsid w:val="001F25AA"/>
    <w:rsid w:val="001F667C"/>
    <w:rsid w:val="00201250"/>
    <w:rsid w:val="00203DC0"/>
    <w:rsid w:val="00207FEE"/>
    <w:rsid w:val="00232766"/>
    <w:rsid w:val="00234F18"/>
    <w:rsid w:val="002360A5"/>
    <w:rsid w:val="00251068"/>
    <w:rsid w:val="002533A7"/>
    <w:rsid w:val="00262358"/>
    <w:rsid w:val="002630B3"/>
    <w:rsid w:val="00276FE0"/>
    <w:rsid w:val="00277804"/>
    <w:rsid w:val="002809E2"/>
    <w:rsid w:val="00281663"/>
    <w:rsid w:val="00282FD7"/>
    <w:rsid w:val="002867CD"/>
    <w:rsid w:val="00286A17"/>
    <w:rsid w:val="002879A1"/>
    <w:rsid w:val="00290598"/>
    <w:rsid w:val="00291517"/>
    <w:rsid w:val="002965FD"/>
    <w:rsid w:val="002A0EF4"/>
    <w:rsid w:val="002A168D"/>
    <w:rsid w:val="002A25F6"/>
    <w:rsid w:val="002B04E6"/>
    <w:rsid w:val="002C0AD3"/>
    <w:rsid w:val="002D5C7F"/>
    <w:rsid w:val="002E3667"/>
    <w:rsid w:val="002E44AF"/>
    <w:rsid w:val="002F7442"/>
    <w:rsid w:val="002F76E9"/>
    <w:rsid w:val="002F79A2"/>
    <w:rsid w:val="00300D97"/>
    <w:rsid w:val="003015A1"/>
    <w:rsid w:val="00302DB1"/>
    <w:rsid w:val="00311F96"/>
    <w:rsid w:val="00314781"/>
    <w:rsid w:val="00315CA7"/>
    <w:rsid w:val="003163AD"/>
    <w:rsid w:val="003165EF"/>
    <w:rsid w:val="003175FD"/>
    <w:rsid w:val="003202AB"/>
    <w:rsid w:val="003232E3"/>
    <w:rsid w:val="003266B5"/>
    <w:rsid w:val="003275F6"/>
    <w:rsid w:val="00331DE8"/>
    <w:rsid w:val="00335E0F"/>
    <w:rsid w:val="003427A4"/>
    <w:rsid w:val="003445F3"/>
    <w:rsid w:val="00350ECB"/>
    <w:rsid w:val="00360BAC"/>
    <w:rsid w:val="0036228D"/>
    <w:rsid w:val="003623A0"/>
    <w:rsid w:val="00364F54"/>
    <w:rsid w:val="003667E6"/>
    <w:rsid w:val="00372CF7"/>
    <w:rsid w:val="00381F34"/>
    <w:rsid w:val="003837FA"/>
    <w:rsid w:val="003863B3"/>
    <w:rsid w:val="00387DD6"/>
    <w:rsid w:val="00392973"/>
    <w:rsid w:val="00394867"/>
    <w:rsid w:val="003A1028"/>
    <w:rsid w:val="003A4EA5"/>
    <w:rsid w:val="003B4EDF"/>
    <w:rsid w:val="003C34DF"/>
    <w:rsid w:val="003C546C"/>
    <w:rsid w:val="003D1DB4"/>
    <w:rsid w:val="003D1FD1"/>
    <w:rsid w:val="003D396F"/>
    <w:rsid w:val="003D4EBB"/>
    <w:rsid w:val="003E208B"/>
    <w:rsid w:val="003E3F5E"/>
    <w:rsid w:val="003F07C5"/>
    <w:rsid w:val="0040252A"/>
    <w:rsid w:val="00403C10"/>
    <w:rsid w:val="00405F89"/>
    <w:rsid w:val="00410A02"/>
    <w:rsid w:val="00414495"/>
    <w:rsid w:val="00423561"/>
    <w:rsid w:val="00426604"/>
    <w:rsid w:val="0043397C"/>
    <w:rsid w:val="004353F4"/>
    <w:rsid w:val="0043660E"/>
    <w:rsid w:val="00440188"/>
    <w:rsid w:val="0044421C"/>
    <w:rsid w:val="004448B2"/>
    <w:rsid w:val="00445566"/>
    <w:rsid w:val="00445826"/>
    <w:rsid w:val="004577FC"/>
    <w:rsid w:val="00457E21"/>
    <w:rsid w:val="00460854"/>
    <w:rsid w:val="0047033C"/>
    <w:rsid w:val="00471366"/>
    <w:rsid w:val="004738C2"/>
    <w:rsid w:val="00474C2C"/>
    <w:rsid w:val="00475647"/>
    <w:rsid w:val="0047598E"/>
    <w:rsid w:val="00476131"/>
    <w:rsid w:val="004826A2"/>
    <w:rsid w:val="004855D2"/>
    <w:rsid w:val="0049165B"/>
    <w:rsid w:val="0049249B"/>
    <w:rsid w:val="004930D0"/>
    <w:rsid w:val="00494662"/>
    <w:rsid w:val="004A1E52"/>
    <w:rsid w:val="004A2DA5"/>
    <w:rsid w:val="004A6580"/>
    <w:rsid w:val="004B788A"/>
    <w:rsid w:val="004C1FBF"/>
    <w:rsid w:val="004C36CF"/>
    <w:rsid w:val="004C5C1B"/>
    <w:rsid w:val="004C64E1"/>
    <w:rsid w:val="004C7AD5"/>
    <w:rsid w:val="004D68C5"/>
    <w:rsid w:val="004E1E40"/>
    <w:rsid w:val="004E4B60"/>
    <w:rsid w:val="004F2FC9"/>
    <w:rsid w:val="004F5F6F"/>
    <w:rsid w:val="004F6A45"/>
    <w:rsid w:val="005007F5"/>
    <w:rsid w:val="00515BC4"/>
    <w:rsid w:val="00520498"/>
    <w:rsid w:val="00530773"/>
    <w:rsid w:val="00530D4E"/>
    <w:rsid w:val="00531506"/>
    <w:rsid w:val="00534AA4"/>
    <w:rsid w:val="00537D0C"/>
    <w:rsid w:val="00540909"/>
    <w:rsid w:val="00540B09"/>
    <w:rsid w:val="00542DE3"/>
    <w:rsid w:val="00551FB2"/>
    <w:rsid w:val="00553A4B"/>
    <w:rsid w:val="00554A42"/>
    <w:rsid w:val="00556486"/>
    <w:rsid w:val="0055792B"/>
    <w:rsid w:val="00565831"/>
    <w:rsid w:val="00570255"/>
    <w:rsid w:val="00571455"/>
    <w:rsid w:val="00577291"/>
    <w:rsid w:val="005779BE"/>
    <w:rsid w:val="00583410"/>
    <w:rsid w:val="005901E9"/>
    <w:rsid w:val="005A1D5F"/>
    <w:rsid w:val="005B1DB9"/>
    <w:rsid w:val="005B3613"/>
    <w:rsid w:val="005B4734"/>
    <w:rsid w:val="005B5A0E"/>
    <w:rsid w:val="005C7B05"/>
    <w:rsid w:val="005D0A8F"/>
    <w:rsid w:val="005D1425"/>
    <w:rsid w:val="005E2B66"/>
    <w:rsid w:val="005E4F81"/>
    <w:rsid w:val="005E6724"/>
    <w:rsid w:val="005F4844"/>
    <w:rsid w:val="00603AE8"/>
    <w:rsid w:val="00605F52"/>
    <w:rsid w:val="00617CF9"/>
    <w:rsid w:val="00621A6F"/>
    <w:rsid w:val="0062287A"/>
    <w:rsid w:val="00626D9B"/>
    <w:rsid w:val="006405CD"/>
    <w:rsid w:val="00647E0E"/>
    <w:rsid w:val="00650878"/>
    <w:rsid w:val="006534DA"/>
    <w:rsid w:val="006653F7"/>
    <w:rsid w:val="00666151"/>
    <w:rsid w:val="00671F6B"/>
    <w:rsid w:val="006731A6"/>
    <w:rsid w:val="006745B6"/>
    <w:rsid w:val="00676053"/>
    <w:rsid w:val="00677366"/>
    <w:rsid w:val="00682A4B"/>
    <w:rsid w:val="00683B8A"/>
    <w:rsid w:val="00687483"/>
    <w:rsid w:val="006A3C22"/>
    <w:rsid w:val="006B0B4A"/>
    <w:rsid w:val="006C46A0"/>
    <w:rsid w:val="006C4E84"/>
    <w:rsid w:val="006D2FFF"/>
    <w:rsid w:val="006D53E2"/>
    <w:rsid w:val="006E4611"/>
    <w:rsid w:val="006E6286"/>
    <w:rsid w:val="006E7F56"/>
    <w:rsid w:val="006F61C0"/>
    <w:rsid w:val="007047E3"/>
    <w:rsid w:val="0071019C"/>
    <w:rsid w:val="007117D1"/>
    <w:rsid w:val="00716AC4"/>
    <w:rsid w:val="00717E71"/>
    <w:rsid w:val="007212C4"/>
    <w:rsid w:val="00730AF3"/>
    <w:rsid w:val="007324E6"/>
    <w:rsid w:val="00737C89"/>
    <w:rsid w:val="00741A4A"/>
    <w:rsid w:val="007519F3"/>
    <w:rsid w:val="00757943"/>
    <w:rsid w:val="007615FD"/>
    <w:rsid w:val="0076311C"/>
    <w:rsid w:val="00765319"/>
    <w:rsid w:val="00766036"/>
    <w:rsid w:val="007679D0"/>
    <w:rsid w:val="007710B6"/>
    <w:rsid w:val="0077174E"/>
    <w:rsid w:val="00774478"/>
    <w:rsid w:val="00775754"/>
    <w:rsid w:val="007779F5"/>
    <w:rsid w:val="007800E9"/>
    <w:rsid w:val="00781305"/>
    <w:rsid w:val="00785D45"/>
    <w:rsid w:val="00792B37"/>
    <w:rsid w:val="007943F7"/>
    <w:rsid w:val="0079492C"/>
    <w:rsid w:val="0079525C"/>
    <w:rsid w:val="007B185E"/>
    <w:rsid w:val="007B344C"/>
    <w:rsid w:val="007C1C5C"/>
    <w:rsid w:val="007C1EA1"/>
    <w:rsid w:val="007C452A"/>
    <w:rsid w:val="007D0ACC"/>
    <w:rsid w:val="007D0B6A"/>
    <w:rsid w:val="007D27C4"/>
    <w:rsid w:val="007D7609"/>
    <w:rsid w:val="007E779A"/>
    <w:rsid w:val="007F291F"/>
    <w:rsid w:val="007F5500"/>
    <w:rsid w:val="007F66D6"/>
    <w:rsid w:val="008110F9"/>
    <w:rsid w:val="00814181"/>
    <w:rsid w:val="00814B15"/>
    <w:rsid w:val="008165AE"/>
    <w:rsid w:val="0082157A"/>
    <w:rsid w:val="0084277A"/>
    <w:rsid w:val="00842A7E"/>
    <w:rsid w:val="0086124E"/>
    <w:rsid w:val="00867105"/>
    <w:rsid w:val="00870BA9"/>
    <w:rsid w:val="0088034D"/>
    <w:rsid w:val="00885BE1"/>
    <w:rsid w:val="00886733"/>
    <w:rsid w:val="008A0C1E"/>
    <w:rsid w:val="008A722A"/>
    <w:rsid w:val="008A7A27"/>
    <w:rsid w:val="008B11EE"/>
    <w:rsid w:val="008B3D47"/>
    <w:rsid w:val="008B690C"/>
    <w:rsid w:val="008D203C"/>
    <w:rsid w:val="008D6F0E"/>
    <w:rsid w:val="008F2992"/>
    <w:rsid w:val="008F41EC"/>
    <w:rsid w:val="009055B1"/>
    <w:rsid w:val="00905E8E"/>
    <w:rsid w:val="0091035F"/>
    <w:rsid w:val="00910ED5"/>
    <w:rsid w:val="009124A0"/>
    <w:rsid w:val="00914D37"/>
    <w:rsid w:val="00916A7B"/>
    <w:rsid w:val="0092302A"/>
    <w:rsid w:val="00924FE6"/>
    <w:rsid w:val="00943F74"/>
    <w:rsid w:val="009445AD"/>
    <w:rsid w:val="00946B54"/>
    <w:rsid w:val="00961887"/>
    <w:rsid w:val="00972109"/>
    <w:rsid w:val="0097331B"/>
    <w:rsid w:val="0097399F"/>
    <w:rsid w:val="009770C1"/>
    <w:rsid w:val="00984A96"/>
    <w:rsid w:val="009875B0"/>
    <w:rsid w:val="00991421"/>
    <w:rsid w:val="009A48F4"/>
    <w:rsid w:val="009B21B8"/>
    <w:rsid w:val="009B567A"/>
    <w:rsid w:val="009C1175"/>
    <w:rsid w:val="009D3D48"/>
    <w:rsid w:val="009D3FF2"/>
    <w:rsid w:val="009E22E5"/>
    <w:rsid w:val="009E2A79"/>
    <w:rsid w:val="009E4C20"/>
    <w:rsid w:val="009E596D"/>
    <w:rsid w:val="009E7264"/>
    <w:rsid w:val="009E743A"/>
    <w:rsid w:val="009F0228"/>
    <w:rsid w:val="009F2247"/>
    <w:rsid w:val="009F330E"/>
    <w:rsid w:val="00A068A3"/>
    <w:rsid w:val="00A12830"/>
    <w:rsid w:val="00A143ED"/>
    <w:rsid w:val="00A33864"/>
    <w:rsid w:val="00A41B8C"/>
    <w:rsid w:val="00A432FD"/>
    <w:rsid w:val="00A4744C"/>
    <w:rsid w:val="00A55254"/>
    <w:rsid w:val="00A60551"/>
    <w:rsid w:val="00A60CF1"/>
    <w:rsid w:val="00A62335"/>
    <w:rsid w:val="00A62EFC"/>
    <w:rsid w:val="00A632FC"/>
    <w:rsid w:val="00A75D21"/>
    <w:rsid w:val="00A8510E"/>
    <w:rsid w:val="00A85DBD"/>
    <w:rsid w:val="00A8612E"/>
    <w:rsid w:val="00A94D7B"/>
    <w:rsid w:val="00AB5F00"/>
    <w:rsid w:val="00AC255C"/>
    <w:rsid w:val="00AD23EB"/>
    <w:rsid w:val="00AE7EC6"/>
    <w:rsid w:val="00AF7BF9"/>
    <w:rsid w:val="00B01DC1"/>
    <w:rsid w:val="00B04A0D"/>
    <w:rsid w:val="00B06D58"/>
    <w:rsid w:val="00B161C7"/>
    <w:rsid w:val="00B16799"/>
    <w:rsid w:val="00B22012"/>
    <w:rsid w:val="00B236CF"/>
    <w:rsid w:val="00B24BB6"/>
    <w:rsid w:val="00B25AA5"/>
    <w:rsid w:val="00B32885"/>
    <w:rsid w:val="00B34F91"/>
    <w:rsid w:val="00B37C56"/>
    <w:rsid w:val="00B400CE"/>
    <w:rsid w:val="00B40268"/>
    <w:rsid w:val="00B42880"/>
    <w:rsid w:val="00B45F45"/>
    <w:rsid w:val="00B47C62"/>
    <w:rsid w:val="00B524A6"/>
    <w:rsid w:val="00B54501"/>
    <w:rsid w:val="00B61394"/>
    <w:rsid w:val="00B6327B"/>
    <w:rsid w:val="00B65F2B"/>
    <w:rsid w:val="00B678D1"/>
    <w:rsid w:val="00B7433D"/>
    <w:rsid w:val="00B74D1C"/>
    <w:rsid w:val="00B77032"/>
    <w:rsid w:val="00B77908"/>
    <w:rsid w:val="00B82976"/>
    <w:rsid w:val="00B94BD1"/>
    <w:rsid w:val="00B96933"/>
    <w:rsid w:val="00BB43F0"/>
    <w:rsid w:val="00BB6090"/>
    <w:rsid w:val="00BB62D7"/>
    <w:rsid w:val="00BC6955"/>
    <w:rsid w:val="00BD0C88"/>
    <w:rsid w:val="00BD44E3"/>
    <w:rsid w:val="00BD597B"/>
    <w:rsid w:val="00BD63F5"/>
    <w:rsid w:val="00BE039E"/>
    <w:rsid w:val="00BE40D7"/>
    <w:rsid w:val="00C03776"/>
    <w:rsid w:val="00C074FD"/>
    <w:rsid w:val="00C11962"/>
    <w:rsid w:val="00C1308D"/>
    <w:rsid w:val="00C21770"/>
    <w:rsid w:val="00C34216"/>
    <w:rsid w:val="00C40550"/>
    <w:rsid w:val="00C43688"/>
    <w:rsid w:val="00C54EEA"/>
    <w:rsid w:val="00C636A3"/>
    <w:rsid w:val="00C64FB6"/>
    <w:rsid w:val="00C7186C"/>
    <w:rsid w:val="00C7290B"/>
    <w:rsid w:val="00C75FD1"/>
    <w:rsid w:val="00C768EB"/>
    <w:rsid w:val="00C76EE1"/>
    <w:rsid w:val="00C8220A"/>
    <w:rsid w:val="00C8607B"/>
    <w:rsid w:val="00CB0ADE"/>
    <w:rsid w:val="00CB3C21"/>
    <w:rsid w:val="00CC1FDB"/>
    <w:rsid w:val="00CC2BD4"/>
    <w:rsid w:val="00CC66A9"/>
    <w:rsid w:val="00CD27C8"/>
    <w:rsid w:val="00CD4E43"/>
    <w:rsid w:val="00CE0F68"/>
    <w:rsid w:val="00CE4F4C"/>
    <w:rsid w:val="00CF2954"/>
    <w:rsid w:val="00CF3C94"/>
    <w:rsid w:val="00CF6B3D"/>
    <w:rsid w:val="00D00034"/>
    <w:rsid w:val="00D0159F"/>
    <w:rsid w:val="00D0534F"/>
    <w:rsid w:val="00D103B7"/>
    <w:rsid w:val="00D10B35"/>
    <w:rsid w:val="00D11944"/>
    <w:rsid w:val="00D32EB8"/>
    <w:rsid w:val="00D34AAE"/>
    <w:rsid w:val="00D43001"/>
    <w:rsid w:val="00D47AED"/>
    <w:rsid w:val="00D52BD4"/>
    <w:rsid w:val="00D57744"/>
    <w:rsid w:val="00D66977"/>
    <w:rsid w:val="00D67660"/>
    <w:rsid w:val="00D74C4F"/>
    <w:rsid w:val="00D75B8E"/>
    <w:rsid w:val="00D7692E"/>
    <w:rsid w:val="00D812B8"/>
    <w:rsid w:val="00D85A6D"/>
    <w:rsid w:val="00D86B43"/>
    <w:rsid w:val="00D91CE7"/>
    <w:rsid w:val="00D923E3"/>
    <w:rsid w:val="00D9337E"/>
    <w:rsid w:val="00D93C83"/>
    <w:rsid w:val="00D957A1"/>
    <w:rsid w:val="00DA39C6"/>
    <w:rsid w:val="00DA55CB"/>
    <w:rsid w:val="00DA7998"/>
    <w:rsid w:val="00DB5E6B"/>
    <w:rsid w:val="00DC6BE0"/>
    <w:rsid w:val="00DD4E49"/>
    <w:rsid w:val="00DD6E94"/>
    <w:rsid w:val="00DE2092"/>
    <w:rsid w:val="00DE4E63"/>
    <w:rsid w:val="00DE6390"/>
    <w:rsid w:val="00DF7377"/>
    <w:rsid w:val="00E0291F"/>
    <w:rsid w:val="00E0366E"/>
    <w:rsid w:val="00E07141"/>
    <w:rsid w:val="00E12EFE"/>
    <w:rsid w:val="00E13191"/>
    <w:rsid w:val="00E1679D"/>
    <w:rsid w:val="00E22198"/>
    <w:rsid w:val="00E22A9E"/>
    <w:rsid w:val="00E422A9"/>
    <w:rsid w:val="00E4489C"/>
    <w:rsid w:val="00E47FE7"/>
    <w:rsid w:val="00E5155E"/>
    <w:rsid w:val="00E665F4"/>
    <w:rsid w:val="00E74AA6"/>
    <w:rsid w:val="00E86159"/>
    <w:rsid w:val="00EA0D7B"/>
    <w:rsid w:val="00EA41E6"/>
    <w:rsid w:val="00EA4A68"/>
    <w:rsid w:val="00EA68FB"/>
    <w:rsid w:val="00EA6B50"/>
    <w:rsid w:val="00EB3D4D"/>
    <w:rsid w:val="00EB6DD4"/>
    <w:rsid w:val="00EC23BF"/>
    <w:rsid w:val="00EC271A"/>
    <w:rsid w:val="00EC4ED2"/>
    <w:rsid w:val="00EC6494"/>
    <w:rsid w:val="00EC6DDD"/>
    <w:rsid w:val="00ED5A59"/>
    <w:rsid w:val="00ED5CC8"/>
    <w:rsid w:val="00EE4D09"/>
    <w:rsid w:val="00EE6954"/>
    <w:rsid w:val="00EF1AA0"/>
    <w:rsid w:val="00EF33AE"/>
    <w:rsid w:val="00F1133B"/>
    <w:rsid w:val="00F151D7"/>
    <w:rsid w:val="00F15E64"/>
    <w:rsid w:val="00F1642C"/>
    <w:rsid w:val="00F2007E"/>
    <w:rsid w:val="00F22553"/>
    <w:rsid w:val="00F249AA"/>
    <w:rsid w:val="00F26013"/>
    <w:rsid w:val="00F4489B"/>
    <w:rsid w:val="00F448F7"/>
    <w:rsid w:val="00F461F9"/>
    <w:rsid w:val="00F51198"/>
    <w:rsid w:val="00F531D2"/>
    <w:rsid w:val="00F64312"/>
    <w:rsid w:val="00F65DF4"/>
    <w:rsid w:val="00F701FA"/>
    <w:rsid w:val="00F70FD3"/>
    <w:rsid w:val="00F72976"/>
    <w:rsid w:val="00F7446C"/>
    <w:rsid w:val="00F772E0"/>
    <w:rsid w:val="00F77692"/>
    <w:rsid w:val="00F92050"/>
    <w:rsid w:val="00F92DA8"/>
    <w:rsid w:val="00F948A2"/>
    <w:rsid w:val="00F94FD3"/>
    <w:rsid w:val="00F97800"/>
    <w:rsid w:val="00FA1AA5"/>
    <w:rsid w:val="00FA360E"/>
    <w:rsid w:val="00FB067E"/>
    <w:rsid w:val="00FB11E0"/>
    <w:rsid w:val="00FC039A"/>
    <w:rsid w:val="00FC7519"/>
    <w:rsid w:val="00FD42C0"/>
    <w:rsid w:val="00FD431F"/>
    <w:rsid w:val="00FD4426"/>
    <w:rsid w:val="00FD4C17"/>
    <w:rsid w:val="00FE344C"/>
    <w:rsid w:val="00FE4A2E"/>
    <w:rsid w:val="00FF6B0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7761">
      <o:colormenu v:ext="edit" fillcolor="none [3212]"/>
    </o:shapedefaults>
    <o:shapelayout v:ext="edit">
      <o:idmap v:ext="edit" data="1"/>
    </o:shapelayout>
  </w:shapeDefaults>
  <w:decimalSymbol w:val=","/>
  <w:listSeparator w:val=";"/>
  <w14:docId w14:val="45414529"/>
  <w15:docId w15:val="{70F60BEB-F77F-4F33-9839-69E28D356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9215D"/>
    <w:rPr>
      <w:sz w:val="24"/>
      <w:szCs w:val="24"/>
      <w:lang w:val="en-GB" w:eastAsia="en-US"/>
    </w:rPr>
  </w:style>
  <w:style w:type="paragraph" w:styleId="Heading1">
    <w:name w:val="heading 1"/>
    <w:basedOn w:val="Normal"/>
    <w:next w:val="Normal"/>
    <w:link w:val="Heading1Char"/>
    <w:qFormat/>
    <w:pPr>
      <w:keepNext/>
      <w:ind w:right="-120"/>
      <w:jc w:val="center"/>
      <w:outlineLvl w:val="0"/>
    </w:pPr>
    <w:rPr>
      <w:b/>
      <w:sz w:val="28"/>
    </w:rPr>
  </w:style>
  <w:style w:type="paragraph" w:styleId="Heading2">
    <w:name w:val="heading 2"/>
    <w:basedOn w:val="Normal"/>
    <w:next w:val="Normal"/>
    <w:qFormat/>
    <w:pPr>
      <w:keepNext/>
      <w:jc w:val="center"/>
      <w:outlineLvl w:val="1"/>
    </w:pPr>
    <w:rPr>
      <w:b/>
      <w:bCs/>
      <w:sz w:val="28"/>
    </w:rPr>
  </w:style>
  <w:style w:type="paragraph" w:styleId="Heading3">
    <w:name w:val="heading 3"/>
    <w:basedOn w:val="Normal"/>
    <w:next w:val="Normal"/>
    <w:qFormat/>
    <w:pPr>
      <w:keepNext/>
      <w:jc w:val="center"/>
      <w:outlineLvl w:val="2"/>
    </w:pPr>
    <w:rPr>
      <w:b/>
      <w:bCs/>
      <w:sz w:val="22"/>
    </w:rPr>
  </w:style>
  <w:style w:type="paragraph" w:styleId="Heading4">
    <w:name w:val="heading 4"/>
    <w:basedOn w:val="Normal"/>
    <w:next w:val="Normal"/>
    <w:qFormat/>
    <w:pPr>
      <w:keepNext/>
      <w:spacing w:before="240" w:after="60"/>
      <w:outlineLvl w:val="3"/>
    </w:pPr>
    <w:rPr>
      <w:rFonts w:ascii="Arial" w:hAnsi="Arial"/>
      <w:b/>
      <w:szCs w:val="20"/>
      <w:lang w:val="lv-LV"/>
    </w:rPr>
  </w:style>
  <w:style w:type="paragraph" w:styleId="Heading5">
    <w:name w:val="heading 5"/>
    <w:basedOn w:val="Normal"/>
    <w:next w:val="Normal"/>
    <w:qFormat/>
    <w:pPr>
      <w:keepNext/>
      <w:jc w:val="center"/>
      <w:outlineLvl w:val="4"/>
    </w:pPr>
    <w:rPr>
      <w:b/>
      <w:bCs/>
    </w:rPr>
  </w:style>
  <w:style w:type="paragraph" w:styleId="Heading6">
    <w:name w:val="heading 6"/>
    <w:basedOn w:val="Normal"/>
    <w:next w:val="Normal"/>
    <w:qFormat/>
    <w:pPr>
      <w:keepNext/>
      <w:ind w:left="567" w:hanging="567"/>
      <w:jc w:val="both"/>
      <w:outlineLvl w:val="5"/>
    </w:pPr>
    <w:rPr>
      <w:szCs w:val="20"/>
      <w:lang w:val="lv-LV"/>
    </w:rPr>
  </w:style>
  <w:style w:type="paragraph" w:styleId="Heading9">
    <w:name w:val="heading 9"/>
    <w:basedOn w:val="Normal"/>
    <w:next w:val="Normal"/>
    <w:qFormat/>
    <w:pPr>
      <w:keepNext/>
      <w:jc w:val="center"/>
      <w:outlineLvl w:val="8"/>
    </w:pPr>
    <w:rPr>
      <w:b/>
      <w:sz w:val="20"/>
      <w:szCs w:val="20"/>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rPr>
      <w:sz w:val="20"/>
      <w:szCs w:val="20"/>
      <w:lang w:eastAsia="lv-LV"/>
    </w:rPr>
  </w:style>
  <w:style w:type="paragraph" w:styleId="Footer">
    <w:name w:val="footer"/>
    <w:basedOn w:val="Normal"/>
    <w:pPr>
      <w:tabs>
        <w:tab w:val="center" w:pos="4153"/>
        <w:tab w:val="right" w:pos="8306"/>
      </w:tabs>
    </w:pPr>
  </w:style>
  <w:style w:type="paragraph" w:styleId="BodyText">
    <w:name w:val="Body Text"/>
    <w:basedOn w:val="Normal"/>
    <w:pPr>
      <w:jc w:val="center"/>
    </w:pPr>
    <w:rPr>
      <w:b/>
      <w:szCs w:val="20"/>
      <w:lang w:val="lv-LV"/>
    </w:rPr>
  </w:style>
  <w:style w:type="paragraph" w:styleId="BodyText2">
    <w:name w:val="Body Text 2"/>
    <w:basedOn w:val="Normal"/>
    <w:pPr>
      <w:jc w:val="center"/>
    </w:pPr>
    <w:rPr>
      <w:b/>
      <w:sz w:val="28"/>
    </w:rPr>
  </w:style>
  <w:style w:type="paragraph" w:styleId="Index1">
    <w:name w:val="index 1"/>
    <w:basedOn w:val="Normal"/>
    <w:next w:val="Normal"/>
    <w:autoRedefine/>
    <w:semiHidden/>
    <w:pPr>
      <w:ind w:left="240" w:hanging="240"/>
      <w:jc w:val="center"/>
    </w:pPr>
    <w:rPr>
      <w:b/>
      <w:bCs/>
      <w:lang w:val="lv-LV"/>
    </w:rPr>
  </w:style>
  <w:style w:type="paragraph" w:styleId="IndexHeading">
    <w:name w:val="index heading"/>
    <w:basedOn w:val="Normal"/>
    <w:next w:val="Index1"/>
    <w:semiHidden/>
    <w:rPr>
      <w:rFonts w:ascii="Arial" w:hAnsi="Arial"/>
      <w:b/>
      <w:szCs w:val="20"/>
      <w:lang w:val="lv-LV"/>
    </w:rPr>
  </w:style>
  <w:style w:type="paragraph" w:styleId="BodyText3">
    <w:name w:val="Body Text 3"/>
    <w:basedOn w:val="Normal"/>
    <w:pPr>
      <w:ind w:right="60"/>
      <w:jc w:val="center"/>
    </w:pPr>
    <w:rPr>
      <w:b/>
      <w:sz w:val="28"/>
    </w:rPr>
  </w:style>
  <w:style w:type="paragraph" w:customStyle="1" w:styleId="5-5">
    <w:name w:val="5-5"/>
    <w:basedOn w:val="Normal"/>
    <w:pPr>
      <w:spacing w:line="240" w:lineRule="exact"/>
      <w:jc w:val="both"/>
    </w:pPr>
    <w:rPr>
      <w:rFonts w:ascii="Arial" w:hAnsi="Arial"/>
      <w:sz w:val="20"/>
      <w:szCs w:val="20"/>
      <w:lang w:eastAsia="lv-LV"/>
    </w:rPr>
  </w:style>
  <w:style w:type="paragraph" w:styleId="BodyTextIndent2">
    <w:name w:val="Body Text Indent 2"/>
    <w:basedOn w:val="Normal"/>
    <w:pPr>
      <w:ind w:left="1200"/>
      <w:jc w:val="both"/>
    </w:pPr>
  </w:style>
  <w:style w:type="character" w:styleId="PageNumber">
    <w:name w:val="page number"/>
    <w:basedOn w:val="DefaultParagraphFont"/>
  </w:style>
  <w:style w:type="paragraph" w:styleId="BodyTextIndent">
    <w:name w:val="Body Text Indent"/>
    <w:basedOn w:val="Normal"/>
    <w:pPr>
      <w:jc w:val="both"/>
    </w:pPr>
    <w:rPr>
      <w:sz w:val="22"/>
      <w:szCs w:val="20"/>
      <w:lang w:val="lv-LV"/>
    </w:rPr>
  </w:style>
  <w:style w:type="character" w:styleId="Hyperlink">
    <w:name w:val="Hyperlink"/>
    <w:rsid w:val="00E22198"/>
    <w:rPr>
      <w:color w:val="0000FF"/>
      <w:u w:val="single"/>
    </w:rPr>
  </w:style>
  <w:style w:type="paragraph" w:styleId="Subtitle">
    <w:name w:val="Subtitle"/>
    <w:basedOn w:val="Normal"/>
    <w:qFormat/>
    <w:rsid w:val="005B3613"/>
    <w:rPr>
      <w:b/>
      <w:szCs w:val="20"/>
      <w:lang w:val="lv-LV" w:eastAsia="lv-LV"/>
    </w:rPr>
  </w:style>
  <w:style w:type="table" w:styleId="TableGrid">
    <w:name w:val="Table Grid"/>
    <w:basedOn w:val="TableNormal"/>
    <w:rsid w:val="005B3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B47C62"/>
    <w:pPr>
      <w:jc w:val="center"/>
    </w:pPr>
    <w:rPr>
      <w:b/>
      <w:szCs w:val="20"/>
      <w:lang w:val="lv-LV" w:eastAsia="lv-LV"/>
    </w:rPr>
  </w:style>
  <w:style w:type="paragraph" w:customStyle="1" w:styleId="Sarakstarindkopa">
    <w:name w:val="Saraksta rindkopa"/>
    <w:basedOn w:val="Normal"/>
    <w:uiPriority w:val="34"/>
    <w:qFormat/>
    <w:rsid w:val="009F2247"/>
    <w:pPr>
      <w:ind w:left="720"/>
    </w:pPr>
  </w:style>
  <w:style w:type="character" w:styleId="CommentReference">
    <w:name w:val="annotation reference"/>
    <w:rsid w:val="007324E6"/>
    <w:rPr>
      <w:sz w:val="16"/>
      <w:szCs w:val="16"/>
    </w:rPr>
  </w:style>
  <w:style w:type="paragraph" w:styleId="CommentText">
    <w:name w:val="annotation text"/>
    <w:basedOn w:val="Normal"/>
    <w:link w:val="CommentTextChar"/>
    <w:rsid w:val="007324E6"/>
    <w:rPr>
      <w:sz w:val="20"/>
      <w:szCs w:val="20"/>
    </w:rPr>
  </w:style>
  <w:style w:type="character" w:customStyle="1" w:styleId="CommentTextChar">
    <w:name w:val="Comment Text Char"/>
    <w:link w:val="CommentText"/>
    <w:rsid w:val="007324E6"/>
    <w:rPr>
      <w:lang w:val="en-GB" w:eastAsia="en-US"/>
    </w:rPr>
  </w:style>
  <w:style w:type="paragraph" w:styleId="CommentSubject">
    <w:name w:val="annotation subject"/>
    <w:basedOn w:val="CommentText"/>
    <w:next w:val="CommentText"/>
    <w:link w:val="CommentSubjectChar"/>
    <w:rsid w:val="007324E6"/>
    <w:rPr>
      <w:b/>
      <w:bCs/>
    </w:rPr>
  </w:style>
  <w:style w:type="character" w:customStyle="1" w:styleId="CommentSubjectChar">
    <w:name w:val="Comment Subject Char"/>
    <w:link w:val="CommentSubject"/>
    <w:rsid w:val="007324E6"/>
    <w:rPr>
      <w:b/>
      <w:bCs/>
      <w:lang w:val="en-GB" w:eastAsia="en-US"/>
    </w:rPr>
  </w:style>
  <w:style w:type="paragraph" w:styleId="BalloonText">
    <w:name w:val="Balloon Text"/>
    <w:basedOn w:val="Normal"/>
    <w:link w:val="BalloonTextChar"/>
    <w:rsid w:val="007324E6"/>
    <w:rPr>
      <w:rFonts w:ascii="Tahoma" w:hAnsi="Tahoma" w:cs="Tahoma"/>
      <w:sz w:val="16"/>
      <w:szCs w:val="16"/>
    </w:rPr>
  </w:style>
  <w:style w:type="character" w:customStyle="1" w:styleId="BalloonTextChar">
    <w:name w:val="Balloon Text Char"/>
    <w:link w:val="BalloonText"/>
    <w:rsid w:val="007324E6"/>
    <w:rPr>
      <w:rFonts w:ascii="Tahoma" w:hAnsi="Tahoma" w:cs="Tahoma"/>
      <w:sz w:val="16"/>
      <w:szCs w:val="16"/>
      <w:lang w:val="en-GB" w:eastAsia="en-US"/>
    </w:rPr>
  </w:style>
  <w:style w:type="paragraph" w:styleId="ListParagraph">
    <w:name w:val="List Paragraph"/>
    <w:basedOn w:val="Normal"/>
    <w:uiPriority w:val="34"/>
    <w:qFormat/>
    <w:rsid w:val="00180D03"/>
    <w:pPr>
      <w:ind w:left="720"/>
      <w:contextualSpacing/>
    </w:pPr>
  </w:style>
  <w:style w:type="paragraph" w:styleId="NoSpacing">
    <w:name w:val="No Spacing"/>
    <w:uiPriority w:val="1"/>
    <w:qFormat/>
    <w:rsid w:val="00180D03"/>
    <w:rPr>
      <w:sz w:val="24"/>
      <w:szCs w:val="24"/>
      <w:lang w:val="en-GB" w:eastAsia="en-US"/>
    </w:rPr>
  </w:style>
  <w:style w:type="character" w:customStyle="1" w:styleId="Heading1Char">
    <w:name w:val="Heading 1 Char"/>
    <w:basedOn w:val="DefaultParagraphFont"/>
    <w:link w:val="Heading1"/>
    <w:rsid w:val="00DE6390"/>
    <w:rPr>
      <w:b/>
      <w:sz w:val="28"/>
      <w:szCs w:val="24"/>
      <w:lang w:val="en-GB" w:eastAsia="en-US"/>
    </w:rPr>
  </w:style>
  <w:style w:type="character" w:styleId="UnresolvedMention">
    <w:name w:val="Unresolved Mention"/>
    <w:basedOn w:val="DefaultParagraphFont"/>
    <w:uiPriority w:val="99"/>
    <w:semiHidden/>
    <w:unhideWhenUsed/>
    <w:rsid w:val="008D6F0E"/>
    <w:rPr>
      <w:color w:val="605E5C"/>
      <w:shd w:val="clear" w:color="auto" w:fill="E1DFDD"/>
    </w:rPr>
  </w:style>
  <w:style w:type="character" w:customStyle="1" w:styleId="anchor">
    <w:name w:val="anchor"/>
    <w:basedOn w:val="DefaultParagraphFont"/>
    <w:rsid w:val="000C3B4E"/>
  </w:style>
  <w:style w:type="paragraph" w:styleId="NormalWeb">
    <w:name w:val="Normal (Web)"/>
    <w:basedOn w:val="Normal"/>
    <w:uiPriority w:val="99"/>
    <w:semiHidden/>
    <w:unhideWhenUsed/>
    <w:rsid w:val="00C768EB"/>
    <w:pPr>
      <w:spacing w:before="100" w:beforeAutospacing="1" w:after="100" w:afterAutospacing="1"/>
    </w:pPr>
    <w:rPr>
      <w:lang w:val="lv-LV" w:eastAsia="lv-LV"/>
    </w:rPr>
  </w:style>
  <w:style w:type="character" w:styleId="Strong">
    <w:name w:val="Strong"/>
    <w:basedOn w:val="DefaultParagraphFont"/>
    <w:uiPriority w:val="22"/>
    <w:qFormat/>
    <w:rsid w:val="00C768EB"/>
    <w:rPr>
      <w:b/>
      <w:bCs/>
    </w:rPr>
  </w:style>
  <w:style w:type="paragraph" w:customStyle="1" w:styleId="Default">
    <w:name w:val="Default"/>
    <w:rsid w:val="00910ED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86847">
      <w:bodyDiv w:val="1"/>
      <w:marLeft w:val="0"/>
      <w:marRight w:val="0"/>
      <w:marTop w:val="0"/>
      <w:marBottom w:val="0"/>
      <w:divBdr>
        <w:top w:val="none" w:sz="0" w:space="0" w:color="auto"/>
        <w:left w:val="none" w:sz="0" w:space="0" w:color="auto"/>
        <w:bottom w:val="none" w:sz="0" w:space="0" w:color="auto"/>
        <w:right w:val="none" w:sz="0" w:space="0" w:color="auto"/>
      </w:divBdr>
    </w:div>
    <w:div w:id="127819775">
      <w:bodyDiv w:val="1"/>
      <w:marLeft w:val="0"/>
      <w:marRight w:val="0"/>
      <w:marTop w:val="0"/>
      <w:marBottom w:val="0"/>
      <w:divBdr>
        <w:top w:val="none" w:sz="0" w:space="0" w:color="auto"/>
        <w:left w:val="none" w:sz="0" w:space="0" w:color="auto"/>
        <w:bottom w:val="none" w:sz="0" w:space="0" w:color="auto"/>
        <w:right w:val="none" w:sz="0" w:space="0" w:color="auto"/>
      </w:divBdr>
    </w:div>
    <w:div w:id="140928142">
      <w:bodyDiv w:val="1"/>
      <w:marLeft w:val="0"/>
      <w:marRight w:val="0"/>
      <w:marTop w:val="0"/>
      <w:marBottom w:val="0"/>
      <w:divBdr>
        <w:top w:val="none" w:sz="0" w:space="0" w:color="auto"/>
        <w:left w:val="none" w:sz="0" w:space="0" w:color="auto"/>
        <w:bottom w:val="none" w:sz="0" w:space="0" w:color="auto"/>
        <w:right w:val="none" w:sz="0" w:space="0" w:color="auto"/>
      </w:divBdr>
    </w:div>
    <w:div w:id="146938305">
      <w:bodyDiv w:val="1"/>
      <w:marLeft w:val="0"/>
      <w:marRight w:val="0"/>
      <w:marTop w:val="0"/>
      <w:marBottom w:val="0"/>
      <w:divBdr>
        <w:top w:val="none" w:sz="0" w:space="0" w:color="auto"/>
        <w:left w:val="none" w:sz="0" w:space="0" w:color="auto"/>
        <w:bottom w:val="none" w:sz="0" w:space="0" w:color="auto"/>
        <w:right w:val="none" w:sz="0" w:space="0" w:color="auto"/>
      </w:divBdr>
    </w:div>
    <w:div w:id="240912865">
      <w:bodyDiv w:val="1"/>
      <w:marLeft w:val="0"/>
      <w:marRight w:val="0"/>
      <w:marTop w:val="0"/>
      <w:marBottom w:val="0"/>
      <w:divBdr>
        <w:top w:val="none" w:sz="0" w:space="0" w:color="auto"/>
        <w:left w:val="none" w:sz="0" w:space="0" w:color="auto"/>
        <w:bottom w:val="none" w:sz="0" w:space="0" w:color="auto"/>
        <w:right w:val="none" w:sz="0" w:space="0" w:color="auto"/>
      </w:divBdr>
    </w:div>
    <w:div w:id="260914823">
      <w:bodyDiv w:val="1"/>
      <w:marLeft w:val="0"/>
      <w:marRight w:val="0"/>
      <w:marTop w:val="0"/>
      <w:marBottom w:val="0"/>
      <w:divBdr>
        <w:top w:val="none" w:sz="0" w:space="0" w:color="auto"/>
        <w:left w:val="none" w:sz="0" w:space="0" w:color="auto"/>
        <w:bottom w:val="none" w:sz="0" w:space="0" w:color="auto"/>
        <w:right w:val="none" w:sz="0" w:space="0" w:color="auto"/>
      </w:divBdr>
    </w:div>
    <w:div w:id="338167127">
      <w:bodyDiv w:val="1"/>
      <w:marLeft w:val="0"/>
      <w:marRight w:val="0"/>
      <w:marTop w:val="0"/>
      <w:marBottom w:val="0"/>
      <w:divBdr>
        <w:top w:val="none" w:sz="0" w:space="0" w:color="auto"/>
        <w:left w:val="none" w:sz="0" w:space="0" w:color="auto"/>
        <w:bottom w:val="none" w:sz="0" w:space="0" w:color="auto"/>
        <w:right w:val="none" w:sz="0" w:space="0" w:color="auto"/>
      </w:divBdr>
    </w:div>
    <w:div w:id="376977819">
      <w:bodyDiv w:val="1"/>
      <w:marLeft w:val="0"/>
      <w:marRight w:val="0"/>
      <w:marTop w:val="0"/>
      <w:marBottom w:val="0"/>
      <w:divBdr>
        <w:top w:val="none" w:sz="0" w:space="0" w:color="auto"/>
        <w:left w:val="none" w:sz="0" w:space="0" w:color="auto"/>
        <w:bottom w:val="none" w:sz="0" w:space="0" w:color="auto"/>
        <w:right w:val="none" w:sz="0" w:space="0" w:color="auto"/>
      </w:divBdr>
    </w:div>
    <w:div w:id="401685425">
      <w:bodyDiv w:val="1"/>
      <w:marLeft w:val="0"/>
      <w:marRight w:val="0"/>
      <w:marTop w:val="0"/>
      <w:marBottom w:val="0"/>
      <w:divBdr>
        <w:top w:val="none" w:sz="0" w:space="0" w:color="auto"/>
        <w:left w:val="none" w:sz="0" w:space="0" w:color="auto"/>
        <w:bottom w:val="none" w:sz="0" w:space="0" w:color="auto"/>
        <w:right w:val="none" w:sz="0" w:space="0" w:color="auto"/>
      </w:divBdr>
    </w:div>
    <w:div w:id="412169967">
      <w:bodyDiv w:val="1"/>
      <w:marLeft w:val="0"/>
      <w:marRight w:val="0"/>
      <w:marTop w:val="0"/>
      <w:marBottom w:val="0"/>
      <w:divBdr>
        <w:top w:val="none" w:sz="0" w:space="0" w:color="auto"/>
        <w:left w:val="none" w:sz="0" w:space="0" w:color="auto"/>
        <w:bottom w:val="none" w:sz="0" w:space="0" w:color="auto"/>
        <w:right w:val="none" w:sz="0" w:space="0" w:color="auto"/>
      </w:divBdr>
    </w:div>
    <w:div w:id="436098821">
      <w:bodyDiv w:val="1"/>
      <w:marLeft w:val="0"/>
      <w:marRight w:val="0"/>
      <w:marTop w:val="0"/>
      <w:marBottom w:val="0"/>
      <w:divBdr>
        <w:top w:val="none" w:sz="0" w:space="0" w:color="auto"/>
        <w:left w:val="none" w:sz="0" w:space="0" w:color="auto"/>
        <w:bottom w:val="none" w:sz="0" w:space="0" w:color="auto"/>
        <w:right w:val="none" w:sz="0" w:space="0" w:color="auto"/>
      </w:divBdr>
    </w:div>
    <w:div w:id="453523188">
      <w:bodyDiv w:val="1"/>
      <w:marLeft w:val="0"/>
      <w:marRight w:val="0"/>
      <w:marTop w:val="0"/>
      <w:marBottom w:val="0"/>
      <w:divBdr>
        <w:top w:val="none" w:sz="0" w:space="0" w:color="auto"/>
        <w:left w:val="none" w:sz="0" w:space="0" w:color="auto"/>
        <w:bottom w:val="none" w:sz="0" w:space="0" w:color="auto"/>
        <w:right w:val="none" w:sz="0" w:space="0" w:color="auto"/>
      </w:divBdr>
    </w:div>
    <w:div w:id="504782381">
      <w:bodyDiv w:val="1"/>
      <w:marLeft w:val="0"/>
      <w:marRight w:val="0"/>
      <w:marTop w:val="0"/>
      <w:marBottom w:val="0"/>
      <w:divBdr>
        <w:top w:val="none" w:sz="0" w:space="0" w:color="auto"/>
        <w:left w:val="none" w:sz="0" w:space="0" w:color="auto"/>
        <w:bottom w:val="none" w:sz="0" w:space="0" w:color="auto"/>
        <w:right w:val="none" w:sz="0" w:space="0" w:color="auto"/>
      </w:divBdr>
    </w:div>
    <w:div w:id="578179683">
      <w:bodyDiv w:val="1"/>
      <w:marLeft w:val="0"/>
      <w:marRight w:val="0"/>
      <w:marTop w:val="0"/>
      <w:marBottom w:val="0"/>
      <w:divBdr>
        <w:top w:val="none" w:sz="0" w:space="0" w:color="auto"/>
        <w:left w:val="none" w:sz="0" w:space="0" w:color="auto"/>
        <w:bottom w:val="none" w:sz="0" w:space="0" w:color="auto"/>
        <w:right w:val="none" w:sz="0" w:space="0" w:color="auto"/>
      </w:divBdr>
    </w:div>
    <w:div w:id="620694448">
      <w:bodyDiv w:val="1"/>
      <w:marLeft w:val="0"/>
      <w:marRight w:val="0"/>
      <w:marTop w:val="0"/>
      <w:marBottom w:val="0"/>
      <w:divBdr>
        <w:top w:val="none" w:sz="0" w:space="0" w:color="auto"/>
        <w:left w:val="none" w:sz="0" w:space="0" w:color="auto"/>
        <w:bottom w:val="none" w:sz="0" w:space="0" w:color="auto"/>
        <w:right w:val="none" w:sz="0" w:space="0" w:color="auto"/>
      </w:divBdr>
    </w:div>
    <w:div w:id="631445335">
      <w:bodyDiv w:val="1"/>
      <w:marLeft w:val="0"/>
      <w:marRight w:val="0"/>
      <w:marTop w:val="0"/>
      <w:marBottom w:val="0"/>
      <w:divBdr>
        <w:top w:val="none" w:sz="0" w:space="0" w:color="auto"/>
        <w:left w:val="none" w:sz="0" w:space="0" w:color="auto"/>
        <w:bottom w:val="none" w:sz="0" w:space="0" w:color="auto"/>
        <w:right w:val="none" w:sz="0" w:space="0" w:color="auto"/>
      </w:divBdr>
    </w:div>
    <w:div w:id="655692787">
      <w:bodyDiv w:val="1"/>
      <w:marLeft w:val="0"/>
      <w:marRight w:val="0"/>
      <w:marTop w:val="0"/>
      <w:marBottom w:val="0"/>
      <w:divBdr>
        <w:top w:val="none" w:sz="0" w:space="0" w:color="auto"/>
        <w:left w:val="none" w:sz="0" w:space="0" w:color="auto"/>
        <w:bottom w:val="none" w:sz="0" w:space="0" w:color="auto"/>
        <w:right w:val="none" w:sz="0" w:space="0" w:color="auto"/>
      </w:divBdr>
    </w:div>
    <w:div w:id="664163649">
      <w:bodyDiv w:val="1"/>
      <w:marLeft w:val="0"/>
      <w:marRight w:val="0"/>
      <w:marTop w:val="0"/>
      <w:marBottom w:val="0"/>
      <w:divBdr>
        <w:top w:val="none" w:sz="0" w:space="0" w:color="auto"/>
        <w:left w:val="none" w:sz="0" w:space="0" w:color="auto"/>
        <w:bottom w:val="none" w:sz="0" w:space="0" w:color="auto"/>
        <w:right w:val="none" w:sz="0" w:space="0" w:color="auto"/>
      </w:divBdr>
    </w:div>
    <w:div w:id="718015228">
      <w:bodyDiv w:val="1"/>
      <w:marLeft w:val="0"/>
      <w:marRight w:val="0"/>
      <w:marTop w:val="0"/>
      <w:marBottom w:val="0"/>
      <w:divBdr>
        <w:top w:val="none" w:sz="0" w:space="0" w:color="auto"/>
        <w:left w:val="none" w:sz="0" w:space="0" w:color="auto"/>
        <w:bottom w:val="none" w:sz="0" w:space="0" w:color="auto"/>
        <w:right w:val="none" w:sz="0" w:space="0" w:color="auto"/>
      </w:divBdr>
    </w:div>
    <w:div w:id="743532970">
      <w:bodyDiv w:val="1"/>
      <w:marLeft w:val="0"/>
      <w:marRight w:val="0"/>
      <w:marTop w:val="0"/>
      <w:marBottom w:val="0"/>
      <w:divBdr>
        <w:top w:val="none" w:sz="0" w:space="0" w:color="auto"/>
        <w:left w:val="none" w:sz="0" w:space="0" w:color="auto"/>
        <w:bottom w:val="none" w:sz="0" w:space="0" w:color="auto"/>
        <w:right w:val="none" w:sz="0" w:space="0" w:color="auto"/>
      </w:divBdr>
    </w:div>
    <w:div w:id="745423440">
      <w:bodyDiv w:val="1"/>
      <w:marLeft w:val="0"/>
      <w:marRight w:val="0"/>
      <w:marTop w:val="0"/>
      <w:marBottom w:val="0"/>
      <w:divBdr>
        <w:top w:val="none" w:sz="0" w:space="0" w:color="auto"/>
        <w:left w:val="none" w:sz="0" w:space="0" w:color="auto"/>
        <w:bottom w:val="none" w:sz="0" w:space="0" w:color="auto"/>
        <w:right w:val="none" w:sz="0" w:space="0" w:color="auto"/>
      </w:divBdr>
    </w:div>
    <w:div w:id="763720842">
      <w:bodyDiv w:val="1"/>
      <w:marLeft w:val="0"/>
      <w:marRight w:val="0"/>
      <w:marTop w:val="0"/>
      <w:marBottom w:val="0"/>
      <w:divBdr>
        <w:top w:val="none" w:sz="0" w:space="0" w:color="auto"/>
        <w:left w:val="none" w:sz="0" w:space="0" w:color="auto"/>
        <w:bottom w:val="none" w:sz="0" w:space="0" w:color="auto"/>
        <w:right w:val="none" w:sz="0" w:space="0" w:color="auto"/>
      </w:divBdr>
    </w:div>
    <w:div w:id="775751182">
      <w:bodyDiv w:val="1"/>
      <w:marLeft w:val="0"/>
      <w:marRight w:val="0"/>
      <w:marTop w:val="0"/>
      <w:marBottom w:val="0"/>
      <w:divBdr>
        <w:top w:val="none" w:sz="0" w:space="0" w:color="auto"/>
        <w:left w:val="none" w:sz="0" w:space="0" w:color="auto"/>
        <w:bottom w:val="none" w:sz="0" w:space="0" w:color="auto"/>
        <w:right w:val="none" w:sz="0" w:space="0" w:color="auto"/>
      </w:divBdr>
    </w:div>
    <w:div w:id="797991790">
      <w:bodyDiv w:val="1"/>
      <w:marLeft w:val="0"/>
      <w:marRight w:val="0"/>
      <w:marTop w:val="0"/>
      <w:marBottom w:val="0"/>
      <w:divBdr>
        <w:top w:val="none" w:sz="0" w:space="0" w:color="auto"/>
        <w:left w:val="none" w:sz="0" w:space="0" w:color="auto"/>
        <w:bottom w:val="none" w:sz="0" w:space="0" w:color="auto"/>
        <w:right w:val="none" w:sz="0" w:space="0" w:color="auto"/>
      </w:divBdr>
    </w:div>
    <w:div w:id="836306627">
      <w:bodyDiv w:val="1"/>
      <w:marLeft w:val="0"/>
      <w:marRight w:val="0"/>
      <w:marTop w:val="0"/>
      <w:marBottom w:val="0"/>
      <w:divBdr>
        <w:top w:val="none" w:sz="0" w:space="0" w:color="auto"/>
        <w:left w:val="none" w:sz="0" w:space="0" w:color="auto"/>
        <w:bottom w:val="none" w:sz="0" w:space="0" w:color="auto"/>
        <w:right w:val="none" w:sz="0" w:space="0" w:color="auto"/>
      </w:divBdr>
    </w:div>
    <w:div w:id="881601298">
      <w:bodyDiv w:val="1"/>
      <w:marLeft w:val="0"/>
      <w:marRight w:val="0"/>
      <w:marTop w:val="0"/>
      <w:marBottom w:val="0"/>
      <w:divBdr>
        <w:top w:val="none" w:sz="0" w:space="0" w:color="auto"/>
        <w:left w:val="none" w:sz="0" w:space="0" w:color="auto"/>
        <w:bottom w:val="none" w:sz="0" w:space="0" w:color="auto"/>
        <w:right w:val="none" w:sz="0" w:space="0" w:color="auto"/>
      </w:divBdr>
    </w:div>
    <w:div w:id="909654518">
      <w:bodyDiv w:val="1"/>
      <w:marLeft w:val="0"/>
      <w:marRight w:val="0"/>
      <w:marTop w:val="0"/>
      <w:marBottom w:val="0"/>
      <w:divBdr>
        <w:top w:val="none" w:sz="0" w:space="0" w:color="auto"/>
        <w:left w:val="none" w:sz="0" w:space="0" w:color="auto"/>
        <w:bottom w:val="none" w:sz="0" w:space="0" w:color="auto"/>
        <w:right w:val="none" w:sz="0" w:space="0" w:color="auto"/>
      </w:divBdr>
    </w:div>
    <w:div w:id="917717658">
      <w:bodyDiv w:val="1"/>
      <w:marLeft w:val="0"/>
      <w:marRight w:val="0"/>
      <w:marTop w:val="0"/>
      <w:marBottom w:val="0"/>
      <w:divBdr>
        <w:top w:val="none" w:sz="0" w:space="0" w:color="auto"/>
        <w:left w:val="none" w:sz="0" w:space="0" w:color="auto"/>
        <w:bottom w:val="none" w:sz="0" w:space="0" w:color="auto"/>
        <w:right w:val="none" w:sz="0" w:space="0" w:color="auto"/>
      </w:divBdr>
    </w:div>
    <w:div w:id="936448736">
      <w:bodyDiv w:val="1"/>
      <w:marLeft w:val="0"/>
      <w:marRight w:val="0"/>
      <w:marTop w:val="0"/>
      <w:marBottom w:val="0"/>
      <w:divBdr>
        <w:top w:val="none" w:sz="0" w:space="0" w:color="auto"/>
        <w:left w:val="none" w:sz="0" w:space="0" w:color="auto"/>
        <w:bottom w:val="none" w:sz="0" w:space="0" w:color="auto"/>
        <w:right w:val="none" w:sz="0" w:space="0" w:color="auto"/>
      </w:divBdr>
    </w:div>
    <w:div w:id="939876831">
      <w:bodyDiv w:val="1"/>
      <w:marLeft w:val="0"/>
      <w:marRight w:val="0"/>
      <w:marTop w:val="0"/>
      <w:marBottom w:val="0"/>
      <w:divBdr>
        <w:top w:val="none" w:sz="0" w:space="0" w:color="auto"/>
        <w:left w:val="none" w:sz="0" w:space="0" w:color="auto"/>
        <w:bottom w:val="none" w:sz="0" w:space="0" w:color="auto"/>
        <w:right w:val="none" w:sz="0" w:space="0" w:color="auto"/>
      </w:divBdr>
    </w:div>
    <w:div w:id="953630293">
      <w:bodyDiv w:val="1"/>
      <w:marLeft w:val="0"/>
      <w:marRight w:val="0"/>
      <w:marTop w:val="0"/>
      <w:marBottom w:val="0"/>
      <w:divBdr>
        <w:top w:val="none" w:sz="0" w:space="0" w:color="auto"/>
        <w:left w:val="none" w:sz="0" w:space="0" w:color="auto"/>
        <w:bottom w:val="none" w:sz="0" w:space="0" w:color="auto"/>
        <w:right w:val="none" w:sz="0" w:space="0" w:color="auto"/>
      </w:divBdr>
    </w:div>
    <w:div w:id="1024282602">
      <w:bodyDiv w:val="1"/>
      <w:marLeft w:val="0"/>
      <w:marRight w:val="0"/>
      <w:marTop w:val="0"/>
      <w:marBottom w:val="0"/>
      <w:divBdr>
        <w:top w:val="none" w:sz="0" w:space="0" w:color="auto"/>
        <w:left w:val="none" w:sz="0" w:space="0" w:color="auto"/>
        <w:bottom w:val="none" w:sz="0" w:space="0" w:color="auto"/>
        <w:right w:val="none" w:sz="0" w:space="0" w:color="auto"/>
      </w:divBdr>
    </w:div>
    <w:div w:id="1062174374">
      <w:bodyDiv w:val="1"/>
      <w:marLeft w:val="0"/>
      <w:marRight w:val="0"/>
      <w:marTop w:val="0"/>
      <w:marBottom w:val="0"/>
      <w:divBdr>
        <w:top w:val="none" w:sz="0" w:space="0" w:color="auto"/>
        <w:left w:val="none" w:sz="0" w:space="0" w:color="auto"/>
        <w:bottom w:val="none" w:sz="0" w:space="0" w:color="auto"/>
        <w:right w:val="none" w:sz="0" w:space="0" w:color="auto"/>
      </w:divBdr>
    </w:div>
    <w:div w:id="1081295270">
      <w:bodyDiv w:val="1"/>
      <w:marLeft w:val="0"/>
      <w:marRight w:val="0"/>
      <w:marTop w:val="0"/>
      <w:marBottom w:val="0"/>
      <w:divBdr>
        <w:top w:val="none" w:sz="0" w:space="0" w:color="auto"/>
        <w:left w:val="none" w:sz="0" w:space="0" w:color="auto"/>
        <w:bottom w:val="none" w:sz="0" w:space="0" w:color="auto"/>
        <w:right w:val="none" w:sz="0" w:space="0" w:color="auto"/>
      </w:divBdr>
    </w:div>
    <w:div w:id="1121193753">
      <w:bodyDiv w:val="1"/>
      <w:marLeft w:val="0"/>
      <w:marRight w:val="0"/>
      <w:marTop w:val="0"/>
      <w:marBottom w:val="0"/>
      <w:divBdr>
        <w:top w:val="none" w:sz="0" w:space="0" w:color="auto"/>
        <w:left w:val="none" w:sz="0" w:space="0" w:color="auto"/>
        <w:bottom w:val="none" w:sz="0" w:space="0" w:color="auto"/>
        <w:right w:val="none" w:sz="0" w:space="0" w:color="auto"/>
      </w:divBdr>
    </w:div>
    <w:div w:id="1155493231">
      <w:bodyDiv w:val="1"/>
      <w:marLeft w:val="0"/>
      <w:marRight w:val="0"/>
      <w:marTop w:val="0"/>
      <w:marBottom w:val="0"/>
      <w:divBdr>
        <w:top w:val="none" w:sz="0" w:space="0" w:color="auto"/>
        <w:left w:val="none" w:sz="0" w:space="0" w:color="auto"/>
        <w:bottom w:val="none" w:sz="0" w:space="0" w:color="auto"/>
        <w:right w:val="none" w:sz="0" w:space="0" w:color="auto"/>
      </w:divBdr>
    </w:div>
    <w:div w:id="1269311397">
      <w:bodyDiv w:val="1"/>
      <w:marLeft w:val="0"/>
      <w:marRight w:val="0"/>
      <w:marTop w:val="0"/>
      <w:marBottom w:val="0"/>
      <w:divBdr>
        <w:top w:val="none" w:sz="0" w:space="0" w:color="auto"/>
        <w:left w:val="none" w:sz="0" w:space="0" w:color="auto"/>
        <w:bottom w:val="none" w:sz="0" w:space="0" w:color="auto"/>
        <w:right w:val="none" w:sz="0" w:space="0" w:color="auto"/>
      </w:divBdr>
    </w:div>
    <w:div w:id="1271552410">
      <w:bodyDiv w:val="1"/>
      <w:marLeft w:val="0"/>
      <w:marRight w:val="0"/>
      <w:marTop w:val="0"/>
      <w:marBottom w:val="0"/>
      <w:divBdr>
        <w:top w:val="none" w:sz="0" w:space="0" w:color="auto"/>
        <w:left w:val="none" w:sz="0" w:space="0" w:color="auto"/>
        <w:bottom w:val="none" w:sz="0" w:space="0" w:color="auto"/>
        <w:right w:val="none" w:sz="0" w:space="0" w:color="auto"/>
      </w:divBdr>
    </w:div>
    <w:div w:id="1276130485">
      <w:bodyDiv w:val="1"/>
      <w:marLeft w:val="0"/>
      <w:marRight w:val="0"/>
      <w:marTop w:val="0"/>
      <w:marBottom w:val="0"/>
      <w:divBdr>
        <w:top w:val="none" w:sz="0" w:space="0" w:color="auto"/>
        <w:left w:val="none" w:sz="0" w:space="0" w:color="auto"/>
        <w:bottom w:val="none" w:sz="0" w:space="0" w:color="auto"/>
        <w:right w:val="none" w:sz="0" w:space="0" w:color="auto"/>
      </w:divBdr>
    </w:div>
    <w:div w:id="1287856280">
      <w:bodyDiv w:val="1"/>
      <w:marLeft w:val="0"/>
      <w:marRight w:val="0"/>
      <w:marTop w:val="0"/>
      <w:marBottom w:val="0"/>
      <w:divBdr>
        <w:top w:val="none" w:sz="0" w:space="0" w:color="auto"/>
        <w:left w:val="none" w:sz="0" w:space="0" w:color="auto"/>
        <w:bottom w:val="none" w:sz="0" w:space="0" w:color="auto"/>
        <w:right w:val="none" w:sz="0" w:space="0" w:color="auto"/>
      </w:divBdr>
    </w:div>
    <w:div w:id="1317538314">
      <w:bodyDiv w:val="1"/>
      <w:marLeft w:val="0"/>
      <w:marRight w:val="0"/>
      <w:marTop w:val="0"/>
      <w:marBottom w:val="0"/>
      <w:divBdr>
        <w:top w:val="none" w:sz="0" w:space="0" w:color="auto"/>
        <w:left w:val="none" w:sz="0" w:space="0" w:color="auto"/>
        <w:bottom w:val="none" w:sz="0" w:space="0" w:color="auto"/>
        <w:right w:val="none" w:sz="0" w:space="0" w:color="auto"/>
      </w:divBdr>
    </w:div>
    <w:div w:id="1330134472">
      <w:bodyDiv w:val="1"/>
      <w:marLeft w:val="0"/>
      <w:marRight w:val="0"/>
      <w:marTop w:val="0"/>
      <w:marBottom w:val="0"/>
      <w:divBdr>
        <w:top w:val="none" w:sz="0" w:space="0" w:color="auto"/>
        <w:left w:val="none" w:sz="0" w:space="0" w:color="auto"/>
        <w:bottom w:val="none" w:sz="0" w:space="0" w:color="auto"/>
        <w:right w:val="none" w:sz="0" w:space="0" w:color="auto"/>
      </w:divBdr>
    </w:div>
    <w:div w:id="1378966851">
      <w:bodyDiv w:val="1"/>
      <w:marLeft w:val="0"/>
      <w:marRight w:val="0"/>
      <w:marTop w:val="0"/>
      <w:marBottom w:val="0"/>
      <w:divBdr>
        <w:top w:val="none" w:sz="0" w:space="0" w:color="auto"/>
        <w:left w:val="none" w:sz="0" w:space="0" w:color="auto"/>
        <w:bottom w:val="none" w:sz="0" w:space="0" w:color="auto"/>
        <w:right w:val="none" w:sz="0" w:space="0" w:color="auto"/>
      </w:divBdr>
    </w:div>
    <w:div w:id="1406562757">
      <w:bodyDiv w:val="1"/>
      <w:marLeft w:val="0"/>
      <w:marRight w:val="0"/>
      <w:marTop w:val="0"/>
      <w:marBottom w:val="0"/>
      <w:divBdr>
        <w:top w:val="none" w:sz="0" w:space="0" w:color="auto"/>
        <w:left w:val="none" w:sz="0" w:space="0" w:color="auto"/>
        <w:bottom w:val="none" w:sz="0" w:space="0" w:color="auto"/>
        <w:right w:val="none" w:sz="0" w:space="0" w:color="auto"/>
      </w:divBdr>
    </w:div>
    <w:div w:id="1416128639">
      <w:bodyDiv w:val="1"/>
      <w:marLeft w:val="0"/>
      <w:marRight w:val="0"/>
      <w:marTop w:val="0"/>
      <w:marBottom w:val="0"/>
      <w:divBdr>
        <w:top w:val="none" w:sz="0" w:space="0" w:color="auto"/>
        <w:left w:val="none" w:sz="0" w:space="0" w:color="auto"/>
        <w:bottom w:val="none" w:sz="0" w:space="0" w:color="auto"/>
        <w:right w:val="none" w:sz="0" w:space="0" w:color="auto"/>
      </w:divBdr>
    </w:div>
    <w:div w:id="1467746616">
      <w:bodyDiv w:val="1"/>
      <w:marLeft w:val="0"/>
      <w:marRight w:val="0"/>
      <w:marTop w:val="0"/>
      <w:marBottom w:val="0"/>
      <w:divBdr>
        <w:top w:val="none" w:sz="0" w:space="0" w:color="auto"/>
        <w:left w:val="none" w:sz="0" w:space="0" w:color="auto"/>
        <w:bottom w:val="none" w:sz="0" w:space="0" w:color="auto"/>
        <w:right w:val="none" w:sz="0" w:space="0" w:color="auto"/>
      </w:divBdr>
    </w:div>
    <w:div w:id="1518232124">
      <w:bodyDiv w:val="1"/>
      <w:marLeft w:val="0"/>
      <w:marRight w:val="0"/>
      <w:marTop w:val="0"/>
      <w:marBottom w:val="0"/>
      <w:divBdr>
        <w:top w:val="none" w:sz="0" w:space="0" w:color="auto"/>
        <w:left w:val="none" w:sz="0" w:space="0" w:color="auto"/>
        <w:bottom w:val="none" w:sz="0" w:space="0" w:color="auto"/>
        <w:right w:val="none" w:sz="0" w:space="0" w:color="auto"/>
      </w:divBdr>
    </w:div>
    <w:div w:id="1533494555">
      <w:bodyDiv w:val="1"/>
      <w:marLeft w:val="0"/>
      <w:marRight w:val="0"/>
      <w:marTop w:val="0"/>
      <w:marBottom w:val="0"/>
      <w:divBdr>
        <w:top w:val="none" w:sz="0" w:space="0" w:color="auto"/>
        <w:left w:val="none" w:sz="0" w:space="0" w:color="auto"/>
        <w:bottom w:val="none" w:sz="0" w:space="0" w:color="auto"/>
        <w:right w:val="none" w:sz="0" w:space="0" w:color="auto"/>
      </w:divBdr>
    </w:div>
    <w:div w:id="1540702516">
      <w:bodyDiv w:val="1"/>
      <w:marLeft w:val="0"/>
      <w:marRight w:val="0"/>
      <w:marTop w:val="0"/>
      <w:marBottom w:val="0"/>
      <w:divBdr>
        <w:top w:val="none" w:sz="0" w:space="0" w:color="auto"/>
        <w:left w:val="none" w:sz="0" w:space="0" w:color="auto"/>
        <w:bottom w:val="none" w:sz="0" w:space="0" w:color="auto"/>
        <w:right w:val="none" w:sz="0" w:space="0" w:color="auto"/>
      </w:divBdr>
    </w:div>
    <w:div w:id="1551185902">
      <w:bodyDiv w:val="1"/>
      <w:marLeft w:val="0"/>
      <w:marRight w:val="0"/>
      <w:marTop w:val="0"/>
      <w:marBottom w:val="0"/>
      <w:divBdr>
        <w:top w:val="none" w:sz="0" w:space="0" w:color="auto"/>
        <w:left w:val="none" w:sz="0" w:space="0" w:color="auto"/>
        <w:bottom w:val="none" w:sz="0" w:space="0" w:color="auto"/>
        <w:right w:val="none" w:sz="0" w:space="0" w:color="auto"/>
      </w:divBdr>
    </w:div>
    <w:div w:id="1557739195">
      <w:bodyDiv w:val="1"/>
      <w:marLeft w:val="0"/>
      <w:marRight w:val="0"/>
      <w:marTop w:val="0"/>
      <w:marBottom w:val="0"/>
      <w:divBdr>
        <w:top w:val="none" w:sz="0" w:space="0" w:color="auto"/>
        <w:left w:val="none" w:sz="0" w:space="0" w:color="auto"/>
        <w:bottom w:val="none" w:sz="0" w:space="0" w:color="auto"/>
        <w:right w:val="none" w:sz="0" w:space="0" w:color="auto"/>
      </w:divBdr>
    </w:div>
    <w:div w:id="1601448932">
      <w:bodyDiv w:val="1"/>
      <w:marLeft w:val="0"/>
      <w:marRight w:val="0"/>
      <w:marTop w:val="0"/>
      <w:marBottom w:val="0"/>
      <w:divBdr>
        <w:top w:val="none" w:sz="0" w:space="0" w:color="auto"/>
        <w:left w:val="none" w:sz="0" w:space="0" w:color="auto"/>
        <w:bottom w:val="none" w:sz="0" w:space="0" w:color="auto"/>
        <w:right w:val="none" w:sz="0" w:space="0" w:color="auto"/>
      </w:divBdr>
    </w:div>
    <w:div w:id="1618483153">
      <w:bodyDiv w:val="1"/>
      <w:marLeft w:val="0"/>
      <w:marRight w:val="0"/>
      <w:marTop w:val="0"/>
      <w:marBottom w:val="0"/>
      <w:divBdr>
        <w:top w:val="none" w:sz="0" w:space="0" w:color="auto"/>
        <w:left w:val="none" w:sz="0" w:space="0" w:color="auto"/>
        <w:bottom w:val="none" w:sz="0" w:space="0" w:color="auto"/>
        <w:right w:val="none" w:sz="0" w:space="0" w:color="auto"/>
      </w:divBdr>
    </w:div>
    <w:div w:id="1628199681">
      <w:bodyDiv w:val="1"/>
      <w:marLeft w:val="0"/>
      <w:marRight w:val="0"/>
      <w:marTop w:val="0"/>
      <w:marBottom w:val="0"/>
      <w:divBdr>
        <w:top w:val="none" w:sz="0" w:space="0" w:color="auto"/>
        <w:left w:val="none" w:sz="0" w:space="0" w:color="auto"/>
        <w:bottom w:val="none" w:sz="0" w:space="0" w:color="auto"/>
        <w:right w:val="none" w:sz="0" w:space="0" w:color="auto"/>
      </w:divBdr>
    </w:div>
    <w:div w:id="1665666835">
      <w:bodyDiv w:val="1"/>
      <w:marLeft w:val="0"/>
      <w:marRight w:val="0"/>
      <w:marTop w:val="0"/>
      <w:marBottom w:val="0"/>
      <w:divBdr>
        <w:top w:val="none" w:sz="0" w:space="0" w:color="auto"/>
        <w:left w:val="none" w:sz="0" w:space="0" w:color="auto"/>
        <w:bottom w:val="none" w:sz="0" w:space="0" w:color="auto"/>
        <w:right w:val="none" w:sz="0" w:space="0" w:color="auto"/>
      </w:divBdr>
    </w:div>
    <w:div w:id="1680085770">
      <w:bodyDiv w:val="1"/>
      <w:marLeft w:val="0"/>
      <w:marRight w:val="0"/>
      <w:marTop w:val="0"/>
      <w:marBottom w:val="0"/>
      <w:divBdr>
        <w:top w:val="none" w:sz="0" w:space="0" w:color="auto"/>
        <w:left w:val="none" w:sz="0" w:space="0" w:color="auto"/>
        <w:bottom w:val="none" w:sz="0" w:space="0" w:color="auto"/>
        <w:right w:val="none" w:sz="0" w:space="0" w:color="auto"/>
      </w:divBdr>
    </w:div>
    <w:div w:id="1686783447">
      <w:bodyDiv w:val="1"/>
      <w:marLeft w:val="0"/>
      <w:marRight w:val="0"/>
      <w:marTop w:val="0"/>
      <w:marBottom w:val="0"/>
      <w:divBdr>
        <w:top w:val="none" w:sz="0" w:space="0" w:color="auto"/>
        <w:left w:val="none" w:sz="0" w:space="0" w:color="auto"/>
        <w:bottom w:val="none" w:sz="0" w:space="0" w:color="auto"/>
        <w:right w:val="none" w:sz="0" w:space="0" w:color="auto"/>
      </w:divBdr>
    </w:div>
    <w:div w:id="1708868515">
      <w:bodyDiv w:val="1"/>
      <w:marLeft w:val="0"/>
      <w:marRight w:val="0"/>
      <w:marTop w:val="0"/>
      <w:marBottom w:val="0"/>
      <w:divBdr>
        <w:top w:val="none" w:sz="0" w:space="0" w:color="auto"/>
        <w:left w:val="none" w:sz="0" w:space="0" w:color="auto"/>
        <w:bottom w:val="none" w:sz="0" w:space="0" w:color="auto"/>
        <w:right w:val="none" w:sz="0" w:space="0" w:color="auto"/>
      </w:divBdr>
    </w:div>
    <w:div w:id="1727143874">
      <w:bodyDiv w:val="1"/>
      <w:marLeft w:val="0"/>
      <w:marRight w:val="0"/>
      <w:marTop w:val="0"/>
      <w:marBottom w:val="0"/>
      <w:divBdr>
        <w:top w:val="none" w:sz="0" w:space="0" w:color="auto"/>
        <w:left w:val="none" w:sz="0" w:space="0" w:color="auto"/>
        <w:bottom w:val="none" w:sz="0" w:space="0" w:color="auto"/>
        <w:right w:val="none" w:sz="0" w:space="0" w:color="auto"/>
      </w:divBdr>
    </w:div>
    <w:div w:id="1759137185">
      <w:bodyDiv w:val="1"/>
      <w:marLeft w:val="0"/>
      <w:marRight w:val="0"/>
      <w:marTop w:val="0"/>
      <w:marBottom w:val="0"/>
      <w:divBdr>
        <w:top w:val="none" w:sz="0" w:space="0" w:color="auto"/>
        <w:left w:val="none" w:sz="0" w:space="0" w:color="auto"/>
        <w:bottom w:val="none" w:sz="0" w:space="0" w:color="auto"/>
        <w:right w:val="none" w:sz="0" w:space="0" w:color="auto"/>
      </w:divBdr>
    </w:div>
    <w:div w:id="1792166666">
      <w:bodyDiv w:val="1"/>
      <w:marLeft w:val="0"/>
      <w:marRight w:val="0"/>
      <w:marTop w:val="0"/>
      <w:marBottom w:val="0"/>
      <w:divBdr>
        <w:top w:val="none" w:sz="0" w:space="0" w:color="auto"/>
        <w:left w:val="none" w:sz="0" w:space="0" w:color="auto"/>
        <w:bottom w:val="none" w:sz="0" w:space="0" w:color="auto"/>
        <w:right w:val="none" w:sz="0" w:space="0" w:color="auto"/>
      </w:divBdr>
    </w:div>
    <w:div w:id="1792437187">
      <w:bodyDiv w:val="1"/>
      <w:marLeft w:val="0"/>
      <w:marRight w:val="0"/>
      <w:marTop w:val="0"/>
      <w:marBottom w:val="0"/>
      <w:divBdr>
        <w:top w:val="none" w:sz="0" w:space="0" w:color="auto"/>
        <w:left w:val="none" w:sz="0" w:space="0" w:color="auto"/>
        <w:bottom w:val="none" w:sz="0" w:space="0" w:color="auto"/>
        <w:right w:val="none" w:sz="0" w:space="0" w:color="auto"/>
      </w:divBdr>
    </w:div>
    <w:div w:id="1806048791">
      <w:bodyDiv w:val="1"/>
      <w:marLeft w:val="0"/>
      <w:marRight w:val="0"/>
      <w:marTop w:val="0"/>
      <w:marBottom w:val="0"/>
      <w:divBdr>
        <w:top w:val="none" w:sz="0" w:space="0" w:color="auto"/>
        <w:left w:val="none" w:sz="0" w:space="0" w:color="auto"/>
        <w:bottom w:val="none" w:sz="0" w:space="0" w:color="auto"/>
        <w:right w:val="none" w:sz="0" w:space="0" w:color="auto"/>
      </w:divBdr>
    </w:div>
    <w:div w:id="1825002880">
      <w:bodyDiv w:val="1"/>
      <w:marLeft w:val="0"/>
      <w:marRight w:val="0"/>
      <w:marTop w:val="0"/>
      <w:marBottom w:val="0"/>
      <w:divBdr>
        <w:top w:val="none" w:sz="0" w:space="0" w:color="auto"/>
        <w:left w:val="none" w:sz="0" w:space="0" w:color="auto"/>
        <w:bottom w:val="none" w:sz="0" w:space="0" w:color="auto"/>
        <w:right w:val="none" w:sz="0" w:space="0" w:color="auto"/>
      </w:divBdr>
    </w:div>
    <w:div w:id="1851751601">
      <w:bodyDiv w:val="1"/>
      <w:marLeft w:val="0"/>
      <w:marRight w:val="0"/>
      <w:marTop w:val="0"/>
      <w:marBottom w:val="0"/>
      <w:divBdr>
        <w:top w:val="none" w:sz="0" w:space="0" w:color="auto"/>
        <w:left w:val="none" w:sz="0" w:space="0" w:color="auto"/>
        <w:bottom w:val="none" w:sz="0" w:space="0" w:color="auto"/>
        <w:right w:val="none" w:sz="0" w:space="0" w:color="auto"/>
      </w:divBdr>
    </w:div>
    <w:div w:id="1879732189">
      <w:bodyDiv w:val="1"/>
      <w:marLeft w:val="0"/>
      <w:marRight w:val="0"/>
      <w:marTop w:val="0"/>
      <w:marBottom w:val="0"/>
      <w:divBdr>
        <w:top w:val="none" w:sz="0" w:space="0" w:color="auto"/>
        <w:left w:val="none" w:sz="0" w:space="0" w:color="auto"/>
        <w:bottom w:val="none" w:sz="0" w:space="0" w:color="auto"/>
        <w:right w:val="none" w:sz="0" w:space="0" w:color="auto"/>
      </w:divBdr>
    </w:div>
    <w:div w:id="1880121578">
      <w:bodyDiv w:val="1"/>
      <w:marLeft w:val="0"/>
      <w:marRight w:val="0"/>
      <w:marTop w:val="0"/>
      <w:marBottom w:val="0"/>
      <w:divBdr>
        <w:top w:val="none" w:sz="0" w:space="0" w:color="auto"/>
        <w:left w:val="none" w:sz="0" w:space="0" w:color="auto"/>
        <w:bottom w:val="none" w:sz="0" w:space="0" w:color="auto"/>
        <w:right w:val="none" w:sz="0" w:space="0" w:color="auto"/>
      </w:divBdr>
    </w:div>
    <w:div w:id="1885405228">
      <w:bodyDiv w:val="1"/>
      <w:marLeft w:val="0"/>
      <w:marRight w:val="0"/>
      <w:marTop w:val="0"/>
      <w:marBottom w:val="0"/>
      <w:divBdr>
        <w:top w:val="none" w:sz="0" w:space="0" w:color="auto"/>
        <w:left w:val="none" w:sz="0" w:space="0" w:color="auto"/>
        <w:bottom w:val="none" w:sz="0" w:space="0" w:color="auto"/>
        <w:right w:val="none" w:sz="0" w:space="0" w:color="auto"/>
      </w:divBdr>
    </w:div>
    <w:div w:id="1887640845">
      <w:bodyDiv w:val="1"/>
      <w:marLeft w:val="0"/>
      <w:marRight w:val="0"/>
      <w:marTop w:val="0"/>
      <w:marBottom w:val="0"/>
      <w:divBdr>
        <w:top w:val="none" w:sz="0" w:space="0" w:color="auto"/>
        <w:left w:val="none" w:sz="0" w:space="0" w:color="auto"/>
        <w:bottom w:val="none" w:sz="0" w:space="0" w:color="auto"/>
        <w:right w:val="none" w:sz="0" w:space="0" w:color="auto"/>
      </w:divBdr>
    </w:div>
    <w:div w:id="1929658217">
      <w:bodyDiv w:val="1"/>
      <w:marLeft w:val="0"/>
      <w:marRight w:val="0"/>
      <w:marTop w:val="0"/>
      <w:marBottom w:val="0"/>
      <w:divBdr>
        <w:top w:val="none" w:sz="0" w:space="0" w:color="auto"/>
        <w:left w:val="none" w:sz="0" w:space="0" w:color="auto"/>
        <w:bottom w:val="none" w:sz="0" w:space="0" w:color="auto"/>
        <w:right w:val="none" w:sz="0" w:space="0" w:color="auto"/>
      </w:divBdr>
    </w:div>
    <w:div w:id="2007856007">
      <w:bodyDiv w:val="1"/>
      <w:marLeft w:val="0"/>
      <w:marRight w:val="0"/>
      <w:marTop w:val="0"/>
      <w:marBottom w:val="0"/>
      <w:divBdr>
        <w:top w:val="none" w:sz="0" w:space="0" w:color="auto"/>
        <w:left w:val="none" w:sz="0" w:space="0" w:color="auto"/>
        <w:bottom w:val="none" w:sz="0" w:space="0" w:color="auto"/>
        <w:right w:val="none" w:sz="0" w:space="0" w:color="auto"/>
      </w:divBdr>
    </w:div>
    <w:div w:id="2009670544">
      <w:bodyDiv w:val="1"/>
      <w:marLeft w:val="0"/>
      <w:marRight w:val="0"/>
      <w:marTop w:val="0"/>
      <w:marBottom w:val="0"/>
      <w:divBdr>
        <w:top w:val="none" w:sz="0" w:space="0" w:color="auto"/>
        <w:left w:val="none" w:sz="0" w:space="0" w:color="auto"/>
        <w:bottom w:val="none" w:sz="0" w:space="0" w:color="auto"/>
        <w:right w:val="none" w:sz="0" w:space="0" w:color="auto"/>
      </w:divBdr>
    </w:div>
    <w:div w:id="2032026865">
      <w:bodyDiv w:val="1"/>
      <w:marLeft w:val="0"/>
      <w:marRight w:val="0"/>
      <w:marTop w:val="0"/>
      <w:marBottom w:val="0"/>
      <w:divBdr>
        <w:top w:val="none" w:sz="0" w:space="0" w:color="auto"/>
        <w:left w:val="none" w:sz="0" w:space="0" w:color="auto"/>
        <w:bottom w:val="none" w:sz="0" w:space="0" w:color="auto"/>
        <w:right w:val="none" w:sz="0" w:space="0" w:color="auto"/>
      </w:divBdr>
    </w:div>
    <w:div w:id="2075928806">
      <w:bodyDiv w:val="1"/>
      <w:marLeft w:val="0"/>
      <w:marRight w:val="0"/>
      <w:marTop w:val="0"/>
      <w:marBottom w:val="0"/>
      <w:divBdr>
        <w:top w:val="none" w:sz="0" w:space="0" w:color="auto"/>
        <w:left w:val="none" w:sz="0" w:space="0" w:color="auto"/>
        <w:bottom w:val="none" w:sz="0" w:space="0" w:color="auto"/>
        <w:right w:val="none" w:sz="0" w:space="0" w:color="auto"/>
      </w:divBdr>
    </w:div>
    <w:div w:id="2130732792">
      <w:bodyDiv w:val="1"/>
      <w:marLeft w:val="0"/>
      <w:marRight w:val="0"/>
      <w:marTop w:val="0"/>
      <w:marBottom w:val="0"/>
      <w:divBdr>
        <w:top w:val="none" w:sz="0" w:space="0" w:color="auto"/>
        <w:left w:val="none" w:sz="0" w:space="0" w:color="auto"/>
        <w:bottom w:val="none" w:sz="0" w:space="0" w:color="auto"/>
        <w:right w:val="none" w:sz="0" w:space="0" w:color="auto"/>
      </w:divBdr>
    </w:div>
    <w:div w:id="2131391337">
      <w:bodyDiv w:val="1"/>
      <w:marLeft w:val="0"/>
      <w:marRight w:val="0"/>
      <w:marTop w:val="0"/>
      <w:marBottom w:val="0"/>
      <w:divBdr>
        <w:top w:val="none" w:sz="0" w:space="0" w:color="auto"/>
        <w:left w:val="none" w:sz="0" w:space="0" w:color="auto"/>
        <w:bottom w:val="none" w:sz="0" w:space="0" w:color="auto"/>
        <w:right w:val="none" w:sz="0" w:space="0" w:color="auto"/>
      </w:divBdr>
      <w:divsChild>
        <w:div w:id="643042225">
          <w:marLeft w:val="0"/>
          <w:marRight w:val="0"/>
          <w:marTop w:val="0"/>
          <w:marBottom w:val="0"/>
          <w:divBdr>
            <w:top w:val="none" w:sz="0" w:space="0" w:color="auto"/>
            <w:left w:val="none" w:sz="0" w:space="0" w:color="auto"/>
            <w:bottom w:val="none" w:sz="0" w:space="0" w:color="auto"/>
            <w:right w:val="none" w:sz="0" w:space="0" w:color="auto"/>
          </w:divBdr>
        </w:div>
        <w:div w:id="482088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www.easa.europa.eu/flextool" TargetMode="External"/><Relationship Id="rId21" Type="http://schemas.openxmlformats.org/officeDocument/2006/relationships/image" Target="media/image7.tmp"/><Relationship Id="rId34" Type="http://schemas.openxmlformats.org/officeDocument/2006/relationships/image" Target="media/image20.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hyperlink" Target="https://europa.eu/sinapse/sinapse/index.cfm?fuseaction=sinapse.home&amp;redirect=security2"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europa.eu/sinapse/sinapse/index.cfm?fuseaction=sinapse.home&amp;redirect=security2" TargetMode="External"/><Relationship Id="rId10" Type="http://schemas.openxmlformats.org/officeDocument/2006/relationships/hyperlink" Target="https://ad.easa.europa.eu/"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easa.europa.eu/home/amcgm_en.html" TargetMode="External"/><Relationship Id="rId14" Type="http://schemas.openxmlformats.org/officeDocument/2006/relationships/diagramColors" Target="diagrams/colors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hyperlink" Target="https://soa.icao.int/usoap/Index.aspx?ReturnUrl=%2fusoap" TargetMode="External"/><Relationship Id="rId46"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header" Target="header2.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EBD049-0FF2-48F3-866E-FA3467E94078}" type="doc">
      <dgm:prSet loTypeId="urn:microsoft.com/office/officeart/2005/8/layout/orgChart1" loCatId="hierarchy" qsTypeId="urn:microsoft.com/office/officeart/2005/8/quickstyle/simple1" qsCatId="simple" csTypeId="urn:microsoft.com/office/officeart/2005/8/colors/accent1_2" csCatId="accent1" phldr="1"/>
      <dgm:spPr/>
    </dgm:pt>
    <dgm:pt modelId="{D3419CE3-953E-4A04-92EE-86CE7EB8E645}">
      <dgm:prSet/>
      <dgm:spPr/>
      <dgm:t>
        <a:bodyPr/>
        <a:lstStyle/>
        <a:p>
          <a:pPr marR="0" algn="ctr" rtl="0"/>
          <a:r>
            <a:rPr lang="lv-LV" b="1" i="0" u="none" strike="noStrike" baseline="0">
              <a:latin typeface="Calibri"/>
            </a:rPr>
            <a:t>Lidotspējas daļas vadītājs </a:t>
          </a:r>
        </a:p>
        <a:p>
          <a:pPr marR="0" algn="ctr" rtl="0"/>
          <a:r>
            <a:rPr lang="lv-LV" b="1" i="0" u="none" strike="noStrike" baseline="0">
              <a:latin typeface="Calibri"/>
            </a:rPr>
            <a:t>GUNDARS LAPIŅŠ</a:t>
          </a:r>
        </a:p>
      </dgm:t>
    </dgm:pt>
    <dgm:pt modelId="{C5633F89-2E57-4E3A-89E3-7C67463F1DD1}" type="parTrans" cxnId="{BEB3011C-B7B7-4931-B6B8-4F7821217938}">
      <dgm:prSet/>
      <dgm:spPr/>
      <dgm:t>
        <a:bodyPr/>
        <a:lstStyle/>
        <a:p>
          <a:endParaRPr lang="lv-LV"/>
        </a:p>
      </dgm:t>
    </dgm:pt>
    <dgm:pt modelId="{105EF01F-AB84-4990-BC23-AA49E63ACF8D}" type="sibTrans" cxnId="{BEB3011C-B7B7-4931-B6B8-4F7821217938}">
      <dgm:prSet/>
      <dgm:spPr/>
      <dgm:t>
        <a:bodyPr/>
        <a:lstStyle/>
        <a:p>
          <a:endParaRPr lang="lv-LV"/>
        </a:p>
      </dgm:t>
    </dgm:pt>
    <dgm:pt modelId="{51A32E4A-AFD2-4537-A402-208A14764999}">
      <dgm:prSet/>
      <dgm:spPr/>
      <dgm:t>
        <a:bodyPr/>
        <a:lstStyle/>
        <a:p>
          <a:pPr marR="0" algn="ctr" rtl="0"/>
          <a:r>
            <a:rPr lang="lv-LV" b="1" i="0" u="none" strike="noStrike" baseline="0">
              <a:latin typeface="Calibri"/>
            </a:rPr>
            <a:t>GK Lidotspējas novērtēšanas nodaļas vadītājs </a:t>
          </a:r>
        </a:p>
        <a:p>
          <a:pPr marR="0" algn="ctr" rtl="0"/>
          <a:r>
            <a:rPr lang="lv-LV" b="1" i="0" u="none" strike="noStrike" baseline="0">
              <a:latin typeface="Calibri"/>
            </a:rPr>
            <a:t>AIVARS PAVĻUKĒVIČS</a:t>
          </a:r>
        </a:p>
      </dgm:t>
    </dgm:pt>
    <dgm:pt modelId="{B4D2B1FB-ADED-4730-BCDA-E8A530A5E4EE}" type="parTrans" cxnId="{9263DCD6-32AF-47DE-8759-ACB37C3C7104}">
      <dgm:prSet/>
      <dgm:spPr/>
      <dgm:t>
        <a:bodyPr/>
        <a:lstStyle/>
        <a:p>
          <a:endParaRPr lang="lv-LV"/>
        </a:p>
      </dgm:t>
    </dgm:pt>
    <dgm:pt modelId="{A9C2FB88-3FD7-4B49-BF6C-069C5AD854C8}" type="sibTrans" cxnId="{9263DCD6-32AF-47DE-8759-ACB37C3C7104}">
      <dgm:prSet/>
      <dgm:spPr/>
      <dgm:t>
        <a:bodyPr/>
        <a:lstStyle/>
        <a:p>
          <a:endParaRPr lang="lv-LV"/>
        </a:p>
      </dgm:t>
    </dgm:pt>
    <dgm:pt modelId="{0F3F0ED6-E341-485C-91A3-E405FBF22165}">
      <dgm:prSet/>
      <dgm:spPr/>
      <dgm:t>
        <a:bodyPr/>
        <a:lstStyle/>
        <a:p>
          <a:pPr marR="0" algn="ctr" rtl="0"/>
          <a:r>
            <a:rPr lang="lv-LV" b="1" i="0" u="none" strike="noStrike" baseline="0">
              <a:latin typeface="Calibri"/>
            </a:rPr>
            <a:t>Vec. Lidotspējas insp.</a:t>
          </a:r>
        </a:p>
        <a:p>
          <a:pPr marR="0" algn="ctr" rtl="0"/>
          <a:endParaRPr lang="lv-LV" b="1" i="0" u="none" strike="noStrike" baseline="0">
            <a:latin typeface="Calibri"/>
          </a:endParaRPr>
        </a:p>
        <a:p>
          <a:pPr marR="0" algn="ctr" rtl="0"/>
          <a:r>
            <a:rPr lang="lv-LV" b="1" i="0" u="none" strike="noStrike" baseline="0">
              <a:latin typeface="Calibri"/>
            </a:rPr>
            <a:t>Anta Auziņa</a:t>
          </a:r>
        </a:p>
      </dgm:t>
    </dgm:pt>
    <dgm:pt modelId="{C1DCC106-0F31-4906-AC5C-F41F01801FD1}" type="parTrans" cxnId="{6E7F8ADE-8377-4C4E-A8C2-A3D4407D0702}">
      <dgm:prSet/>
      <dgm:spPr/>
      <dgm:t>
        <a:bodyPr/>
        <a:lstStyle/>
        <a:p>
          <a:endParaRPr lang="lv-LV"/>
        </a:p>
      </dgm:t>
    </dgm:pt>
    <dgm:pt modelId="{3BC7086A-C4BB-4371-92A2-CF2E1A0A4DCD}" type="sibTrans" cxnId="{6E7F8ADE-8377-4C4E-A8C2-A3D4407D0702}">
      <dgm:prSet/>
      <dgm:spPr/>
      <dgm:t>
        <a:bodyPr/>
        <a:lstStyle/>
        <a:p>
          <a:endParaRPr lang="lv-LV"/>
        </a:p>
      </dgm:t>
    </dgm:pt>
    <dgm:pt modelId="{DCF338DB-DD1D-4F86-97FF-880D29B16A6B}">
      <dgm:prSet/>
      <dgm:spPr/>
      <dgm:t>
        <a:bodyPr/>
        <a:lstStyle/>
        <a:p>
          <a:pPr marR="0" algn="ctr" rtl="0"/>
          <a:r>
            <a:rPr lang="lv-LV" b="1" i="0" u="none" strike="noStrike" baseline="0">
              <a:latin typeface="Calibri"/>
            </a:rPr>
            <a:t>Lidotspējas vec. Inspektors</a:t>
          </a:r>
          <a:endParaRPr lang="lv-LV" b="1" i="0" u="none" strike="noStrike" baseline="0">
            <a:latin typeface="Times New Roman"/>
          </a:endParaRPr>
        </a:p>
        <a:p>
          <a:pPr marR="0" algn="ctr" rtl="0"/>
          <a:r>
            <a:rPr lang="lv-LV" b="1" i="0" u="none" strike="noStrike" baseline="0">
              <a:latin typeface="Calibri"/>
            </a:rPr>
            <a:t>Ivars Ansons</a:t>
          </a:r>
          <a:endParaRPr lang="lv-LV" b="1" i="0" u="none" strike="noStrike" baseline="0">
            <a:latin typeface="Times New Roman"/>
          </a:endParaRPr>
        </a:p>
        <a:p>
          <a:pPr marR="0" algn="ctr" rtl="0"/>
          <a:endParaRPr lang="lv-LV" b="1" i="0" u="none" strike="noStrike" baseline="0">
            <a:latin typeface="Times New Roman"/>
          </a:endParaRPr>
        </a:p>
      </dgm:t>
    </dgm:pt>
    <dgm:pt modelId="{49C5583F-69E7-4D15-9FF4-8AA1AAF567C5}" type="parTrans" cxnId="{5584620E-002C-4C6D-9AB2-858C673050DC}">
      <dgm:prSet/>
      <dgm:spPr/>
      <dgm:t>
        <a:bodyPr/>
        <a:lstStyle/>
        <a:p>
          <a:endParaRPr lang="lv-LV"/>
        </a:p>
      </dgm:t>
    </dgm:pt>
    <dgm:pt modelId="{512D53E6-B0C2-41C2-8DD2-4DE735C152C1}" type="sibTrans" cxnId="{5584620E-002C-4C6D-9AB2-858C673050DC}">
      <dgm:prSet/>
      <dgm:spPr/>
      <dgm:t>
        <a:bodyPr/>
        <a:lstStyle/>
        <a:p>
          <a:endParaRPr lang="lv-LV"/>
        </a:p>
      </dgm:t>
    </dgm:pt>
    <dgm:pt modelId="{4F501920-7645-4831-8CC6-28A11C140CDD}">
      <dgm:prSet custT="1"/>
      <dgm:spPr/>
      <dgm:t>
        <a:bodyPr/>
        <a:lstStyle/>
        <a:p>
          <a:pPr marR="0" algn="ctr" rtl="0"/>
          <a:r>
            <a:rPr lang="lv-LV" sz="900" b="1" i="0" u="none" strike="noStrike" baseline="0">
              <a:latin typeface="Calibri"/>
            </a:rPr>
            <a:t>Lietvedības inspektors</a:t>
          </a:r>
        </a:p>
        <a:p>
          <a:pPr marR="0" algn="ctr" rtl="0"/>
          <a:r>
            <a:rPr lang="lv-LV" sz="900" b="1" i="0" u="none" strike="noStrike" baseline="0">
              <a:latin typeface="Calibri"/>
            </a:rPr>
            <a:t>Ilze Ādamsone</a:t>
          </a:r>
          <a:endParaRPr lang="lv-LV" sz="9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dgm:t>
    </dgm:pt>
    <dgm:pt modelId="{5E82FD32-AC83-4C4D-A626-855EA3183126}" type="parTrans" cxnId="{20E165A6-6D6D-4AB9-9305-8BDF81B31E47}">
      <dgm:prSet/>
      <dgm:spPr/>
      <dgm:t>
        <a:bodyPr/>
        <a:lstStyle/>
        <a:p>
          <a:endParaRPr lang="lv-LV"/>
        </a:p>
      </dgm:t>
    </dgm:pt>
    <dgm:pt modelId="{BB7AFEA8-75D4-4A6F-87B0-ED6777042CAC}" type="sibTrans" cxnId="{20E165A6-6D6D-4AB9-9305-8BDF81B31E47}">
      <dgm:prSet/>
      <dgm:spPr/>
      <dgm:t>
        <a:bodyPr/>
        <a:lstStyle/>
        <a:p>
          <a:endParaRPr lang="lv-LV"/>
        </a:p>
      </dgm:t>
    </dgm:pt>
    <dgm:pt modelId="{D861F3CE-8469-4825-B87C-2DD1F11DC64E}">
      <dgm:prSet/>
      <dgm:spPr/>
      <dgm:t>
        <a:bodyPr/>
        <a:lstStyle/>
        <a:p>
          <a:pPr marR="0" algn="ctr" rtl="0"/>
          <a:r>
            <a:rPr lang="lv-LV" b="1" i="0" u="none" strike="noStrike" baseline="0">
              <a:latin typeface="Calibri"/>
            </a:rPr>
            <a:t>GK Tehniskās apkopes uzraudzības no. Vad. </a:t>
          </a:r>
          <a:endParaRPr lang="lv-LV" b="1" i="0" u="none" strike="noStrike" baseline="0">
            <a:latin typeface="Times New Roman"/>
          </a:endParaRPr>
        </a:p>
        <a:p>
          <a:pPr marR="0" algn="ctr" rtl="0"/>
          <a:r>
            <a:rPr lang="lv-LV" b="1" i="0" u="none" strike="noStrike" baseline="0">
              <a:latin typeface="Calibri"/>
            </a:rPr>
            <a:t>Aleksandrs Fisuns Meduha</a:t>
          </a:r>
          <a:endParaRPr lang="lv-LV"/>
        </a:p>
      </dgm:t>
    </dgm:pt>
    <dgm:pt modelId="{0FFA5FA5-3F56-44A7-A549-D7A10587E669}" type="parTrans" cxnId="{279E1CE2-B90D-4454-A35B-EB4621A51AAA}">
      <dgm:prSet/>
      <dgm:spPr/>
      <dgm:t>
        <a:bodyPr/>
        <a:lstStyle/>
        <a:p>
          <a:endParaRPr lang="lv-LV"/>
        </a:p>
      </dgm:t>
    </dgm:pt>
    <dgm:pt modelId="{E863BC2F-00A5-4541-A044-7D1AD2543214}" type="sibTrans" cxnId="{279E1CE2-B90D-4454-A35B-EB4621A51AAA}">
      <dgm:prSet/>
      <dgm:spPr/>
      <dgm:t>
        <a:bodyPr/>
        <a:lstStyle/>
        <a:p>
          <a:endParaRPr lang="lv-LV"/>
        </a:p>
      </dgm:t>
    </dgm:pt>
    <dgm:pt modelId="{78BDA045-430B-4752-A334-16F9E4706AA1}">
      <dgm:prSet/>
      <dgm:spPr/>
      <dgm:t>
        <a:bodyPr/>
        <a:lstStyle/>
        <a:p>
          <a:pPr marR="0" algn="ctr" rtl="0"/>
          <a:r>
            <a:rPr lang="lv-LV" b="1" i="0" u="none" strike="noStrike" baseline="0">
              <a:latin typeface="Calibri"/>
            </a:rPr>
            <a:t>Vec. Inspektors</a:t>
          </a:r>
        </a:p>
        <a:p>
          <a:pPr marR="0" algn="ctr" rtl="0"/>
          <a:r>
            <a:rPr lang="lv-LV" b="1" i="0" u="none" strike="noStrike" baseline="0">
              <a:latin typeface="Calibri"/>
            </a:rPr>
            <a:t>Ivans Gorobecs</a:t>
          </a:r>
        </a:p>
      </dgm:t>
    </dgm:pt>
    <dgm:pt modelId="{DBC44593-BF30-4CB7-B332-B9C245F78604}" type="parTrans" cxnId="{9D486E1A-280D-4A4B-829B-73485418C105}">
      <dgm:prSet/>
      <dgm:spPr/>
      <dgm:t>
        <a:bodyPr/>
        <a:lstStyle/>
        <a:p>
          <a:endParaRPr lang="lv-LV"/>
        </a:p>
      </dgm:t>
    </dgm:pt>
    <dgm:pt modelId="{9D49D361-E919-4B95-B588-9D17999BCE3E}" type="sibTrans" cxnId="{9D486E1A-280D-4A4B-829B-73485418C105}">
      <dgm:prSet/>
      <dgm:spPr/>
      <dgm:t>
        <a:bodyPr/>
        <a:lstStyle/>
        <a:p>
          <a:endParaRPr lang="lv-LV"/>
        </a:p>
      </dgm:t>
    </dgm:pt>
    <dgm:pt modelId="{68467DC0-1DC7-4796-97E9-D760E21D2AAD}">
      <dgm:prSet/>
      <dgm:spPr/>
      <dgm:t>
        <a:bodyPr/>
        <a:lstStyle/>
        <a:p>
          <a:pPr marR="0" algn="ctr" rtl="0"/>
          <a:r>
            <a:rPr lang="lv-LV" b="1" i="0" u="none" strike="noStrike" baseline="0">
              <a:latin typeface="Calibri"/>
            </a:rPr>
            <a:t>Vev. inspektors</a:t>
          </a:r>
        </a:p>
        <a:p>
          <a:pPr marR="0" algn="ctr" rtl="0"/>
          <a:r>
            <a:rPr lang="lv-LV" b="1" i="0" u="none" strike="noStrike" baseline="0">
              <a:latin typeface="Calibri"/>
            </a:rPr>
            <a:t>Andris Lazdiņš</a:t>
          </a:r>
        </a:p>
        <a:p>
          <a:pPr marR="0" algn="ctr" rtl="0"/>
          <a:endParaRPr lang="lv-LV"/>
        </a:p>
      </dgm:t>
    </dgm:pt>
    <dgm:pt modelId="{507B14F7-90E5-41C9-AE87-D99FF18DFC7F}" type="parTrans" cxnId="{50C469C3-007E-4CC4-8DE9-AAF8B88720EB}">
      <dgm:prSet/>
      <dgm:spPr/>
      <dgm:t>
        <a:bodyPr/>
        <a:lstStyle/>
        <a:p>
          <a:endParaRPr lang="lv-LV"/>
        </a:p>
      </dgm:t>
    </dgm:pt>
    <dgm:pt modelId="{C852B25C-818B-4718-8B27-9D81C48C7DB8}" type="sibTrans" cxnId="{50C469C3-007E-4CC4-8DE9-AAF8B88720EB}">
      <dgm:prSet/>
      <dgm:spPr/>
      <dgm:t>
        <a:bodyPr/>
        <a:lstStyle/>
        <a:p>
          <a:endParaRPr lang="lv-LV"/>
        </a:p>
      </dgm:t>
    </dgm:pt>
    <dgm:pt modelId="{D8AB3AD8-57EC-4C66-BE42-3ACF397D41C6}">
      <dgm:prSet/>
      <dgm:spPr/>
      <dgm:t>
        <a:bodyPr/>
        <a:lstStyle/>
        <a:p>
          <a:pPr marR="0" algn="ctr" rtl="0"/>
          <a:r>
            <a:rPr lang="lv-LV" b="1" i="0" u="none" strike="noStrike" baseline="0">
              <a:latin typeface="Calibri"/>
            </a:rPr>
            <a:t>GK Tehniskās apkopes personāla sertifikācijas nodaļas vadītājs</a:t>
          </a:r>
        </a:p>
        <a:p>
          <a:pPr marR="0" algn="ctr" rtl="0"/>
          <a:r>
            <a:rPr lang="lv-LV" b="1" i="0" u="none" strike="noStrike" baseline="0">
              <a:latin typeface="Calibri"/>
            </a:rPr>
            <a:t>JĀNIS DRUSKA</a:t>
          </a:r>
          <a:endParaRPr lang="lv-LV" b="1" i="0" u="none" strike="noStrike" baseline="0">
            <a:latin typeface="Times New Roman"/>
          </a:endParaRPr>
        </a:p>
      </dgm:t>
    </dgm:pt>
    <dgm:pt modelId="{01447F64-518F-4DBE-90CD-34E72C3D7AB3}" type="parTrans" cxnId="{CE68E08C-9BCF-4FFE-9823-58E85A9DAC3A}">
      <dgm:prSet/>
      <dgm:spPr/>
      <dgm:t>
        <a:bodyPr/>
        <a:lstStyle/>
        <a:p>
          <a:endParaRPr lang="lv-LV"/>
        </a:p>
      </dgm:t>
    </dgm:pt>
    <dgm:pt modelId="{9846F810-EFA8-4819-9812-6CD13AE5D95C}" type="sibTrans" cxnId="{CE68E08C-9BCF-4FFE-9823-58E85A9DAC3A}">
      <dgm:prSet/>
      <dgm:spPr/>
      <dgm:t>
        <a:bodyPr/>
        <a:lstStyle/>
        <a:p>
          <a:endParaRPr lang="lv-LV"/>
        </a:p>
      </dgm:t>
    </dgm:pt>
    <dgm:pt modelId="{413B1872-FEC2-40E5-8B72-358B5D95EC48}">
      <dgm:prSet/>
      <dgm:spPr/>
      <dgm:t>
        <a:bodyPr/>
        <a:lstStyle/>
        <a:p>
          <a:pPr marR="0" algn="ctr" rtl="0"/>
          <a:r>
            <a:rPr lang="lv-LV" b="1" i="0" u="none" strike="noStrike" baseline="0">
              <a:latin typeface="Calibri"/>
            </a:rPr>
            <a:t>Inspektors</a:t>
          </a:r>
        </a:p>
        <a:p>
          <a:pPr marR="0" algn="ctr" rtl="0"/>
          <a:r>
            <a:rPr lang="lv-LV" b="1" i="0" u="none" strike="noStrike" baseline="0">
              <a:latin typeface="Calibri"/>
            </a:rPr>
            <a:t>Oļegs Gorbačovs</a:t>
          </a:r>
          <a:endParaRPr lang="lv-LV"/>
        </a:p>
      </dgm:t>
    </dgm:pt>
    <dgm:pt modelId="{A7B108F2-3EA5-40C7-9504-DEF7182E140E}" type="parTrans" cxnId="{A3A48486-9A8C-4F62-80D7-29F8B9FA698F}">
      <dgm:prSet/>
      <dgm:spPr/>
      <dgm:t>
        <a:bodyPr/>
        <a:lstStyle/>
        <a:p>
          <a:endParaRPr lang="lv-LV"/>
        </a:p>
      </dgm:t>
    </dgm:pt>
    <dgm:pt modelId="{37342E0F-F03A-4A18-8EF0-3FEC73197C25}" type="sibTrans" cxnId="{A3A48486-9A8C-4F62-80D7-29F8B9FA698F}">
      <dgm:prSet/>
      <dgm:spPr/>
      <dgm:t>
        <a:bodyPr/>
        <a:lstStyle/>
        <a:p>
          <a:endParaRPr lang="lv-LV"/>
        </a:p>
      </dgm:t>
    </dgm:pt>
    <dgm:pt modelId="{0631A58F-5CEF-4653-85E3-BDDBBC77A803}" type="pres">
      <dgm:prSet presAssocID="{34EBD049-0FF2-48F3-866E-FA3467E94078}" presName="hierChild1" presStyleCnt="0">
        <dgm:presLayoutVars>
          <dgm:orgChart val="1"/>
          <dgm:chPref val="1"/>
          <dgm:dir/>
          <dgm:animOne val="branch"/>
          <dgm:animLvl val="lvl"/>
          <dgm:resizeHandles/>
        </dgm:presLayoutVars>
      </dgm:prSet>
      <dgm:spPr/>
    </dgm:pt>
    <dgm:pt modelId="{52CE4FFF-9A1F-4AC9-A9A6-6226B34BCE72}" type="pres">
      <dgm:prSet presAssocID="{D3419CE3-953E-4A04-92EE-86CE7EB8E645}" presName="hierRoot1" presStyleCnt="0">
        <dgm:presLayoutVars>
          <dgm:hierBranch/>
        </dgm:presLayoutVars>
      </dgm:prSet>
      <dgm:spPr/>
    </dgm:pt>
    <dgm:pt modelId="{1E7B2118-E230-49A4-B225-4886578753B0}" type="pres">
      <dgm:prSet presAssocID="{D3419CE3-953E-4A04-92EE-86CE7EB8E645}" presName="rootComposite1" presStyleCnt="0"/>
      <dgm:spPr/>
    </dgm:pt>
    <dgm:pt modelId="{E384532B-74C6-4F52-B629-89F9F215113A}" type="pres">
      <dgm:prSet presAssocID="{D3419CE3-953E-4A04-92EE-86CE7EB8E645}" presName="rootText1" presStyleLbl="node0" presStyleIdx="0" presStyleCnt="1">
        <dgm:presLayoutVars>
          <dgm:chPref val="3"/>
        </dgm:presLayoutVars>
      </dgm:prSet>
      <dgm:spPr/>
    </dgm:pt>
    <dgm:pt modelId="{F49CC8AC-F600-4930-A78A-7CD69FFA40CC}" type="pres">
      <dgm:prSet presAssocID="{D3419CE3-953E-4A04-92EE-86CE7EB8E645}" presName="rootConnector1" presStyleLbl="node1" presStyleIdx="0" presStyleCnt="0"/>
      <dgm:spPr/>
    </dgm:pt>
    <dgm:pt modelId="{B2745D1F-1BD1-418A-AD04-055AE225B035}" type="pres">
      <dgm:prSet presAssocID="{D3419CE3-953E-4A04-92EE-86CE7EB8E645}" presName="hierChild2" presStyleCnt="0"/>
      <dgm:spPr/>
    </dgm:pt>
    <dgm:pt modelId="{8A6428A4-00F4-4A6E-92E7-EA8E2F869938}" type="pres">
      <dgm:prSet presAssocID="{B4D2B1FB-ADED-4730-BCDA-E8A530A5E4EE}" presName="Name35" presStyleLbl="parChTrans1D2" presStyleIdx="0" presStyleCnt="3"/>
      <dgm:spPr/>
    </dgm:pt>
    <dgm:pt modelId="{90478263-198D-4FDC-A705-62525CF0ACE8}" type="pres">
      <dgm:prSet presAssocID="{51A32E4A-AFD2-4537-A402-208A14764999}" presName="hierRoot2" presStyleCnt="0">
        <dgm:presLayoutVars>
          <dgm:hierBranch val="r"/>
        </dgm:presLayoutVars>
      </dgm:prSet>
      <dgm:spPr/>
    </dgm:pt>
    <dgm:pt modelId="{43334E92-6DEC-44D2-9275-5F7B0C0C0DFE}" type="pres">
      <dgm:prSet presAssocID="{51A32E4A-AFD2-4537-A402-208A14764999}" presName="rootComposite" presStyleCnt="0"/>
      <dgm:spPr/>
    </dgm:pt>
    <dgm:pt modelId="{BE756E84-F4C5-4D45-962B-BB34B13C17FD}" type="pres">
      <dgm:prSet presAssocID="{51A32E4A-AFD2-4537-A402-208A14764999}" presName="rootText" presStyleLbl="node2" presStyleIdx="0" presStyleCnt="3">
        <dgm:presLayoutVars>
          <dgm:chPref val="3"/>
        </dgm:presLayoutVars>
      </dgm:prSet>
      <dgm:spPr/>
    </dgm:pt>
    <dgm:pt modelId="{5FE22A2F-1D6D-403A-88E1-B9FFE1F7BA61}" type="pres">
      <dgm:prSet presAssocID="{51A32E4A-AFD2-4537-A402-208A14764999}" presName="rootConnector" presStyleLbl="node2" presStyleIdx="0" presStyleCnt="3"/>
      <dgm:spPr/>
    </dgm:pt>
    <dgm:pt modelId="{38BCA1FA-9CE6-4232-80D9-FFC5BA460B52}" type="pres">
      <dgm:prSet presAssocID="{51A32E4A-AFD2-4537-A402-208A14764999}" presName="hierChild4" presStyleCnt="0"/>
      <dgm:spPr/>
    </dgm:pt>
    <dgm:pt modelId="{461AE7C3-025D-4AD0-811E-00616A960939}" type="pres">
      <dgm:prSet presAssocID="{C1DCC106-0F31-4906-AC5C-F41F01801FD1}" presName="Name50" presStyleLbl="parChTrans1D3" presStyleIdx="0" presStyleCnt="6"/>
      <dgm:spPr/>
    </dgm:pt>
    <dgm:pt modelId="{D56DB621-4B56-472E-9ABC-2C5517D47358}" type="pres">
      <dgm:prSet presAssocID="{0F3F0ED6-E341-485C-91A3-E405FBF22165}" presName="hierRoot2" presStyleCnt="0">
        <dgm:presLayoutVars>
          <dgm:hierBranch val="r"/>
        </dgm:presLayoutVars>
      </dgm:prSet>
      <dgm:spPr/>
    </dgm:pt>
    <dgm:pt modelId="{25FD30C6-A05C-4799-A1A0-D399DC4122A0}" type="pres">
      <dgm:prSet presAssocID="{0F3F0ED6-E341-485C-91A3-E405FBF22165}" presName="rootComposite" presStyleCnt="0"/>
      <dgm:spPr/>
    </dgm:pt>
    <dgm:pt modelId="{F9645E34-B521-424D-AB25-3B12E3776515}" type="pres">
      <dgm:prSet presAssocID="{0F3F0ED6-E341-485C-91A3-E405FBF22165}" presName="rootText" presStyleLbl="node3" presStyleIdx="0" presStyleCnt="6">
        <dgm:presLayoutVars>
          <dgm:chPref val="3"/>
        </dgm:presLayoutVars>
      </dgm:prSet>
      <dgm:spPr/>
    </dgm:pt>
    <dgm:pt modelId="{54A01E7E-690A-4B79-9EF9-AE875DFDE176}" type="pres">
      <dgm:prSet presAssocID="{0F3F0ED6-E341-485C-91A3-E405FBF22165}" presName="rootConnector" presStyleLbl="node3" presStyleIdx="0" presStyleCnt="6"/>
      <dgm:spPr/>
    </dgm:pt>
    <dgm:pt modelId="{6742C23C-48AE-40F4-BFA1-73928A93949F}" type="pres">
      <dgm:prSet presAssocID="{0F3F0ED6-E341-485C-91A3-E405FBF22165}" presName="hierChild4" presStyleCnt="0"/>
      <dgm:spPr/>
    </dgm:pt>
    <dgm:pt modelId="{CCF915DA-EB26-4A19-B4E8-769C40390E13}" type="pres">
      <dgm:prSet presAssocID="{0F3F0ED6-E341-485C-91A3-E405FBF22165}" presName="hierChild5" presStyleCnt="0"/>
      <dgm:spPr/>
    </dgm:pt>
    <dgm:pt modelId="{88861847-1E24-442A-85F8-5E48B5614E9C}" type="pres">
      <dgm:prSet presAssocID="{49C5583F-69E7-4D15-9FF4-8AA1AAF567C5}" presName="Name50" presStyleLbl="parChTrans1D3" presStyleIdx="1" presStyleCnt="6"/>
      <dgm:spPr/>
    </dgm:pt>
    <dgm:pt modelId="{EE2D9D97-4B4C-4400-8E0E-13C6E507D2FD}" type="pres">
      <dgm:prSet presAssocID="{DCF338DB-DD1D-4F86-97FF-880D29B16A6B}" presName="hierRoot2" presStyleCnt="0">
        <dgm:presLayoutVars>
          <dgm:hierBranch val="r"/>
        </dgm:presLayoutVars>
      </dgm:prSet>
      <dgm:spPr/>
    </dgm:pt>
    <dgm:pt modelId="{29C72C1F-5CA1-4681-9093-421BBD0E6CCE}" type="pres">
      <dgm:prSet presAssocID="{DCF338DB-DD1D-4F86-97FF-880D29B16A6B}" presName="rootComposite" presStyleCnt="0"/>
      <dgm:spPr/>
    </dgm:pt>
    <dgm:pt modelId="{283A48A6-9AF2-4ED2-AE5E-0477F13480E5}" type="pres">
      <dgm:prSet presAssocID="{DCF338DB-DD1D-4F86-97FF-880D29B16A6B}" presName="rootText" presStyleLbl="node3" presStyleIdx="1" presStyleCnt="6">
        <dgm:presLayoutVars>
          <dgm:chPref val="3"/>
        </dgm:presLayoutVars>
      </dgm:prSet>
      <dgm:spPr/>
    </dgm:pt>
    <dgm:pt modelId="{33D42895-AC0F-46E3-A41E-4BA7B11564BB}" type="pres">
      <dgm:prSet presAssocID="{DCF338DB-DD1D-4F86-97FF-880D29B16A6B}" presName="rootConnector" presStyleLbl="node3" presStyleIdx="1" presStyleCnt="6"/>
      <dgm:spPr/>
    </dgm:pt>
    <dgm:pt modelId="{2153462C-E589-4B19-B70B-3A81537C1F46}" type="pres">
      <dgm:prSet presAssocID="{DCF338DB-DD1D-4F86-97FF-880D29B16A6B}" presName="hierChild4" presStyleCnt="0"/>
      <dgm:spPr/>
    </dgm:pt>
    <dgm:pt modelId="{F1A855E0-943A-41BE-AFE0-7BA23F20B05B}" type="pres">
      <dgm:prSet presAssocID="{DCF338DB-DD1D-4F86-97FF-880D29B16A6B}" presName="hierChild5" presStyleCnt="0"/>
      <dgm:spPr/>
    </dgm:pt>
    <dgm:pt modelId="{80D7F7E7-63B7-4E5A-9191-1E03B795B480}" type="pres">
      <dgm:prSet presAssocID="{5E82FD32-AC83-4C4D-A626-855EA3183126}" presName="Name50" presStyleLbl="parChTrans1D3" presStyleIdx="2" presStyleCnt="6"/>
      <dgm:spPr/>
    </dgm:pt>
    <dgm:pt modelId="{5FD48808-541D-4E28-9F52-2BE87A1AD82A}" type="pres">
      <dgm:prSet presAssocID="{4F501920-7645-4831-8CC6-28A11C140CDD}" presName="hierRoot2" presStyleCnt="0">
        <dgm:presLayoutVars>
          <dgm:hierBranch val="r"/>
        </dgm:presLayoutVars>
      </dgm:prSet>
      <dgm:spPr/>
    </dgm:pt>
    <dgm:pt modelId="{ABD9104C-CFA7-4ED8-8439-1293413FDD1F}" type="pres">
      <dgm:prSet presAssocID="{4F501920-7645-4831-8CC6-28A11C140CDD}" presName="rootComposite" presStyleCnt="0"/>
      <dgm:spPr/>
    </dgm:pt>
    <dgm:pt modelId="{6A941014-25CC-47EF-8BDF-918CF813C6CB}" type="pres">
      <dgm:prSet presAssocID="{4F501920-7645-4831-8CC6-28A11C140CDD}" presName="rootText" presStyleLbl="node3" presStyleIdx="2" presStyleCnt="6" custScaleY="113444" custLinFactNeighborX="-2199" custLinFactNeighborY="-4398">
        <dgm:presLayoutVars>
          <dgm:chPref val="3"/>
        </dgm:presLayoutVars>
      </dgm:prSet>
      <dgm:spPr/>
    </dgm:pt>
    <dgm:pt modelId="{5417E157-4BAD-4072-9656-E6CD3E28BAD1}" type="pres">
      <dgm:prSet presAssocID="{4F501920-7645-4831-8CC6-28A11C140CDD}" presName="rootConnector" presStyleLbl="node3" presStyleIdx="2" presStyleCnt="6"/>
      <dgm:spPr/>
    </dgm:pt>
    <dgm:pt modelId="{304C9F50-B6C4-4F3A-896A-801B36FE7C7D}" type="pres">
      <dgm:prSet presAssocID="{4F501920-7645-4831-8CC6-28A11C140CDD}" presName="hierChild4" presStyleCnt="0"/>
      <dgm:spPr/>
    </dgm:pt>
    <dgm:pt modelId="{2DB09FF9-EC0A-4861-97AD-7D75040687BC}" type="pres">
      <dgm:prSet presAssocID="{4F501920-7645-4831-8CC6-28A11C140CDD}" presName="hierChild5" presStyleCnt="0"/>
      <dgm:spPr/>
    </dgm:pt>
    <dgm:pt modelId="{D6F8DD3A-EA01-4949-9B41-073A7D27E393}" type="pres">
      <dgm:prSet presAssocID="{51A32E4A-AFD2-4537-A402-208A14764999}" presName="hierChild5" presStyleCnt="0"/>
      <dgm:spPr/>
    </dgm:pt>
    <dgm:pt modelId="{3E08E9C7-2643-468A-A3F0-C7E3F3CFC167}" type="pres">
      <dgm:prSet presAssocID="{0FFA5FA5-3F56-44A7-A549-D7A10587E669}" presName="Name35" presStyleLbl="parChTrans1D2" presStyleIdx="1" presStyleCnt="3"/>
      <dgm:spPr/>
    </dgm:pt>
    <dgm:pt modelId="{90DDFFB3-090B-4E84-A968-A811FC0C06ED}" type="pres">
      <dgm:prSet presAssocID="{D861F3CE-8469-4825-B87C-2DD1F11DC64E}" presName="hierRoot2" presStyleCnt="0">
        <dgm:presLayoutVars>
          <dgm:hierBranch val="r"/>
        </dgm:presLayoutVars>
      </dgm:prSet>
      <dgm:spPr/>
    </dgm:pt>
    <dgm:pt modelId="{E1812E3A-26F6-4C55-B5D7-DA55F41C8399}" type="pres">
      <dgm:prSet presAssocID="{D861F3CE-8469-4825-B87C-2DD1F11DC64E}" presName="rootComposite" presStyleCnt="0"/>
      <dgm:spPr/>
    </dgm:pt>
    <dgm:pt modelId="{882CDE21-89E1-4085-A2C8-FCBCEE2A7F86}" type="pres">
      <dgm:prSet presAssocID="{D861F3CE-8469-4825-B87C-2DD1F11DC64E}" presName="rootText" presStyleLbl="node2" presStyleIdx="1" presStyleCnt="3">
        <dgm:presLayoutVars>
          <dgm:chPref val="3"/>
        </dgm:presLayoutVars>
      </dgm:prSet>
      <dgm:spPr/>
    </dgm:pt>
    <dgm:pt modelId="{30E25F7D-95D3-428C-98A1-80529FD9AFBE}" type="pres">
      <dgm:prSet presAssocID="{D861F3CE-8469-4825-B87C-2DD1F11DC64E}" presName="rootConnector" presStyleLbl="node2" presStyleIdx="1" presStyleCnt="3"/>
      <dgm:spPr/>
    </dgm:pt>
    <dgm:pt modelId="{96CCA170-7FB6-4485-A9D2-749DEB90ECBA}" type="pres">
      <dgm:prSet presAssocID="{D861F3CE-8469-4825-B87C-2DD1F11DC64E}" presName="hierChild4" presStyleCnt="0"/>
      <dgm:spPr/>
    </dgm:pt>
    <dgm:pt modelId="{E9A2A4A7-25EA-4CBC-A6AE-42FE4932E7A0}" type="pres">
      <dgm:prSet presAssocID="{DBC44593-BF30-4CB7-B332-B9C245F78604}" presName="Name50" presStyleLbl="parChTrans1D3" presStyleIdx="3" presStyleCnt="6"/>
      <dgm:spPr/>
    </dgm:pt>
    <dgm:pt modelId="{A8812158-2C2E-4833-85A5-C9CA444A2C8F}" type="pres">
      <dgm:prSet presAssocID="{78BDA045-430B-4752-A334-16F9E4706AA1}" presName="hierRoot2" presStyleCnt="0">
        <dgm:presLayoutVars>
          <dgm:hierBranch val="r"/>
        </dgm:presLayoutVars>
      </dgm:prSet>
      <dgm:spPr/>
    </dgm:pt>
    <dgm:pt modelId="{99BFF2DC-3E89-4CDC-B2EE-7584ED6D9AEE}" type="pres">
      <dgm:prSet presAssocID="{78BDA045-430B-4752-A334-16F9E4706AA1}" presName="rootComposite" presStyleCnt="0"/>
      <dgm:spPr/>
    </dgm:pt>
    <dgm:pt modelId="{3245E45C-B41F-40FF-ABCE-5682CA3EF1BC}" type="pres">
      <dgm:prSet presAssocID="{78BDA045-430B-4752-A334-16F9E4706AA1}" presName="rootText" presStyleLbl="node3" presStyleIdx="3" presStyleCnt="6">
        <dgm:presLayoutVars>
          <dgm:chPref val="3"/>
        </dgm:presLayoutVars>
      </dgm:prSet>
      <dgm:spPr/>
    </dgm:pt>
    <dgm:pt modelId="{3260211A-7189-45A8-A0C0-F29552E6B73C}" type="pres">
      <dgm:prSet presAssocID="{78BDA045-430B-4752-A334-16F9E4706AA1}" presName="rootConnector" presStyleLbl="node3" presStyleIdx="3" presStyleCnt="6"/>
      <dgm:spPr/>
    </dgm:pt>
    <dgm:pt modelId="{002BF405-0D24-4EA5-AFDF-790347FFDAF4}" type="pres">
      <dgm:prSet presAssocID="{78BDA045-430B-4752-A334-16F9E4706AA1}" presName="hierChild4" presStyleCnt="0"/>
      <dgm:spPr/>
    </dgm:pt>
    <dgm:pt modelId="{DC5B8626-1493-493D-B3DE-B023BEA85DB9}" type="pres">
      <dgm:prSet presAssocID="{78BDA045-430B-4752-A334-16F9E4706AA1}" presName="hierChild5" presStyleCnt="0"/>
      <dgm:spPr/>
    </dgm:pt>
    <dgm:pt modelId="{C637FB48-B771-4470-972E-1D1AE3C744CC}" type="pres">
      <dgm:prSet presAssocID="{507B14F7-90E5-41C9-AE87-D99FF18DFC7F}" presName="Name50" presStyleLbl="parChTrans1D3" presStyleIdx="4" presStyleCnt="6"/>
      <dgm:spPr/>
    </dgm:pt>
    <dgm:pt modelId="{3A4E67D3-558A-4731-8B5D-98B0F0BE1F22}" type="pres">
      <dgm:prSet presAssocID="{68467DC0-1DC7-4796-97E9-D760E21D2AAD}" presName="hierRoot2" presStyleCnt="0">
        <dgm:presLayoutVars>
          <dgm:hierBranch val="r"/>
        </dgm:presLayoutVars>
      </dgm:prSet>
      <dgm:spPr/>
    </dgm:pt>
    <dgm:pt modelId="{F2083174-4371-4D85-80E7-D517ADC21143}" type="pres">
      <dgm:prSet presAssocID="{68467DC0-1DC7-4796-97E9-D760E21D2AAD}" presName="rootComposite" presStyleCnt="0"/>
      <dgm:spPr/>
    </dgm:pt>
    <dgm:pt modelId="{C73BB3FB-5962-46FF-A1F6-89DB453C9504}" type="pres">
      <dgm:prSet presAssocID="{68467DC0-1DC7-4796-97E9-D760E21D2AAD}" presName="rootText" presStyleLbl="node3" presStyleIdx="4" presStyleCnt="6">
        <dgm:presLayoutVars>
          <dgm:chPref val="3"/>
        </dgm:presLayoutVars>
      </dgm:prSet>
      <dgm:spPr/>
    </dgm:pt>
    <dgm:pt modelId="{42DE9F40-A911-4658-8C97-767DE86C3C78}" type="pres">
      <dgm:prSet presAssocID="{68467DC0-1DC7-4796-97E9-D760E21D2AAD}" presName="rootConnector" presStyleLbl="node3" presStyleIdx="4" presStyleCnt="6"/>
      <dgm:spPr/>
    </dgm:pt>
    <dgm:pt modelId="{8CAA8F2F-336C-4986-8851-451DDF861EEB}" type="pres">
      <dgm:prSet presAssocID="{68467DC0-1DC7-4796-97E9-D760E21D2AAD}" presName="hierChild4" presStyleCnt="0"/>
      <dgm:spPr/>
    </dgm:pt>
    <dgm:pt modelId="{6EB8CE59-3609-4973-9B76-BBA1387E8FD4}" type="pres">
      <dgm:prSet presAssocID="{68467DC0-1DC7-4796-97E9-D760E21D2AAD}" presName="hierChild5" presStyleCnt="0"/>
      <dgm:spPr/>
    </dgm:pt>
    <dgm:pt modelId="{0BC262CE-DE7A-4ED6-A64A-D4A6E66FB0C6}" type="pres">
      <dgm:prSet presAssocID="{D861F3CE-8469-4825-B87C-2DD1F11DC64E}" presName="hierChild5" presStyleCnt="0"/>
      <dgm:spPr/>
    </dgm:pt>
    <dgm:pt modelId="{11472EA7-6FA3-475E-B46A-67176DC64196}" type="pres">
      <dgm:prSet presAssocID="{01447F64-518F-4DBE-90CD-34E72C3D7AB3}" presName="Name35" presStyleLbl="parChTrans1D2" presStyleIdx="2" presStyleCnt="3"/>
      <dgm:spPr/>
    </dgm:pt>
    <dgm:pt modelId="{0E1BA20F-6D6F-4B8B-8A8D-9B0F9EA4BB81}" type="pres">
      <dgm:prSet presAssocID="{D8AB3AD8-57EC-4C66-BE42-3ACF397D41C6}" presName="hierRoot2" presStyleCnt="0">
        <dgm:presLayoutVars>
          <dgm:hierBranch/>
        </dgm:presLayoutVars>
      </dgm:prSet>
      <dgm:spPr/>
    </dgm:pt>
    <dgm:pt modelId="{89F1A6BD-1178-4BCF-B926-C91932492AEF}" type="pres">
      <dgm:prSet presAssocID="{D8AB3AD8-57EC-4C66-BE42-3ACF397D41C6}" presName="rootComposite" presStyleCnt="0"/>
      <dgm:spPr/>
    </dgm:pt>
    <dgm:pt modelId="{ACA6AA35-0268-4D16-AE7F-FD82DD52FDDD}" type="pres">
      <dgm:prSet presAssocID="{D8AB3AD8-57EC-4C66-BE42-3ACF397D41C6}" presName="rootText" presStyleLbl="node2" presStyleIdx="2" presStyleCnt="3">
        <dgm:presLayoutVars>
          <dgm:chPref val="3"/>
        </dgm:presLayoutVars>
      </dgm:prSet>
      <dgm:spPr/>
    </dgm:pt>
    <dgm:pt modelId="{E19E826E-75A9-4558-9757-B57E784C8324}" type="pres">
      <dgm:prSet presAssocID="{D8AB3AD8-57EC-4C66-BE42-3ACF397D41C6}" presName="rootConnector" presStyleLbl="node2" presStyleIdx="2" presStyleCnt="3"/>
      <dgm:spPr/>
    </dgm:pt>
    <dgm:pt modelId="{1E8A05C9-A7B8-4796-8386-119BC982BBE0}" type="pres">
      <dgm:prSet presAssocID="{D8AB3AD8-57EC-4C66-BE42-3ACF397D41C6}" presName="hierChild4" presStyleCnt="0"/>
      <dgm:spPr/>
    </dgm:pt>
    <dgm:pt modelId="{F0416A10-85DE-4E74-AB01-BECCBA940928}" type="pres">
      <dgm:prSet presAssocID="{A7B108F2-3EA5-40C7-9504-DEF7182E140E}" presName="Name35" presStyleLbl="parChTrans1D3" presStyleIdx="5" presStyleCnt="6"/>
      <dgm:spPr/>
    </dgm:pt>
    <dgm:pt modelId="{3DFA0862-FB05-4B33-9353-6E2BB9FC8F37}" type="pres">
      <dgm:prSet presAssocID="{413B1872-FEC2-40E5-8B72-358B5D95EC48}" presName="hierRoot2" presStyleCnt="0">
        <dgm:presLayoutVars>
          <dgm:hierBranch val="r"/>
        </dgm:presLayoutVars>
      </dgm:prSet>
      <dgm:spPr/>
    </dgm:pt>
    <dgm:pt modelId="{503D10AD-9EC5-4403-A0CC-D7DA2629CF51}" type="pres">
      <dgm:prSet presAssocID="{413B1872-FEC2-40E5-8B72-358B5D95EC48}" presName="rootComposite" presStyleCnt="0"/>
      <dgm:spPr/>
    </dgm:pt>
    <dgm:pt modelId="{B66642C1-30C7-4FC7-9C65-37A0D5CAAA47}" type="pres">
      <dgm:prSet presAssocID="{413B1872-FEC2-40E5-8B72-358B5D95EC48}" presName="rootText" presStyleLbl="node3" presStyleIdx="5" presStyleCnt="6">
        <dgm:presLayoutVars>
          <dgm:chPref val="3"/>
        </dgm:presLayoutVars>
      </dgm:prSet>
      <dgm:spPr/>
    </dgm:pt>
    <dgm:pt modelId="{73628D05-3B3F-4E48-B783-3FB7635D4396}" type="pres">
      <dgm:prSet presAssocID="{413B1872-FEC2-40E5-8B72-358B5D95EC48}" presName="rootConnector" presStyleLbl="node3" presStyleIdx="5" presStyleCnt="6"/>
      <dgm:spPr/>
    </dgm:pt>
    <dgm:pt modelId="{86D8950F-778C-45D1-8246-C1C33B221446}" type="pres">
      <dgm:prSet presAssocID="{413B1872-FEC2-40E5-8B72-358B5D95EC48}" presName="hierChild4" presStyleCnt="0"/>
      <dgm:spPr/>
    </dgm:pt>
    <dgm:pt modelId="{AD680C8A-B152-41B5-B24B-482E7C3970EC}" type="pres">
      <dgm:prSet presAssocID="{413B1872-FEC2-40E5-8B72-358B5D95EC48}" presName="hierChild5" presStyleCnt="0"/>
      <dgm:spPr/>
    </dgm:pt>
    <dgm:pt modelId="{6DFB5057-5D87-4C52-948E-6F88A18AFD88}" type="pres">
      <dgm:prSet presAssocID="{D8AB3AD8-57EC-4C66-BE42-3ACF397D41C6}" presName="hierChild5" presStyleCnt="0"/>
      <dgm:spPr/>
    </dgm:pt>
    <dgm:pt modelId="{0DD7ADB1-6B31-48AD-B405-5F71C7EB261F}" type="pres">
      <dgm:prSet presAssocID="{D3419CE3-953E-4A04-92EE-86CE7EB8E645}" presName="hierChild3" presStyleCnt="0"/>
      <dgm:spPr/>
    </dgm:pt>
  </dgm:ptLst>
  <dgm:cxnLst>
    <dgm:cxn modelId="{21193902-A2AE-474F-8FB6-E63363799D61}" type="presOf" srcId="{68467DC0-1DC7-4796-97E9-D760E21D2AAD}" destId="{C73BB3FB-5962-46FF-A1F6-89DB453C9504}" srcOrd="0" destOrd="0" presId="urn:microsoft.com/office/officeart/2005/8/layout/orgChart1"/>
    <dgm:cxn modelId="{3573E103-0F8F-403F-B127-1FB06D0D40BD}" type="presOf" srcId="{D3419CE3-953E-4A04-92EE-86CE7EB8E645}" destId="{F49CC8AC-F600-4930-A78A-7CD69FFA40CC}" srcOrd="1" destOrd="0" presId="urn:microsoft.com/office/officeart/2005/8/layout/orgChart1"/>
    <dgm:cxn modelId="{5584620E-002C-4C6D-9AB2-858C673050DC}" srcId="{51A32E4A-AFD2-4537-A402-208A14764999}" destId="{DCF338DB-DD1D-4F86-97FF-880D29B16A6B}" srcOrd="1" destOrd="0" parTransId="{49C5583F-69E7-4D15-9FF4-8AA1AAF567C5}" sibTransId="{512D53E6-B0C2-41C2-8DD2-4DE735C152C1}"/>
    <dgm:cxn modelId="{F0552310-9118-4D59-A6D4-8709CB86BF92}" type="presOf" srcId="{507B14F7-90E5-41C9-AE87-D99FF18DFC7F}" destId="{C637FB48-B771-4470-972E-1D1AE3C744CC}" srcOrd="0" destOrd="0" presId="urn:microsoft.com/office/officeart/2005/8/layout/orgChart1"/>
    <dgm:cxn modelId="{5AEC3B12-739A-44F8-83E2-1D6CFC22BA92}" type="presOf" srcId="{49C5583F-69E7-4D15-9FF4-8AA1AAF567C5}" destId="{88861847-1E24-442A-85F8-5E48B5614E9C}" srcOrd="0" destOrd="0" presId="urn:microsoft.com/office/officeart/2005/8/layout/orgChart1"/>
    <dgm:cxn modelId="{54258E18-6E3A-4F19-B18A-E6937B1178CE}" type="presOf" srcId="{D8AB3AD8-57EC-4C66-BE42-3ACF397D41C6}" destId="{ACA6AA35-0268-4D16-AE7F-FD82DD52FDDD}" srcOrd="0" destOrd="0" presId="urn:microsoft.com/office/officeart/2005/8/layout/orgChart1"/>
    <dgm:cxn modelId="{C3924E19-C70A-49B5-B3B7-47570D43A42C}" type="presOf" srcId="{78BDA045-430B-4752-A334-16F9E4706AA1}" destId="{3260211A-7189-45A8-A0C0-F29552E6B73C}" srcOrd="1" destOrd="0" presId="urn:microsoft.com/office/officeart/2005/8/layout/orgChart1"/>
    <dgm:cxn modelId="{9D486E1A-280D-4A4B-829B-73485418C105}" srcId="{D861F3CE-8469-4825-B87C-2DD1F11DC64E}" destId="{78BDA045-430B-4752-A334-16F9E4706AA1}" srcOrd="0" destOrd="0" parTransId="{DBC44593-BF30-4CB7-B332-B9C245F78604}" sibTransId="{9D49D361-E919-4B95-B588-9D17999BCE3E}"/>
    <dgm:cxn modelId="{BEB3011C-B7B7-4931-B6B8-4F7821217938}" srcId="{34EBD049-0FF2-48F3-866E-FA3467E94078}" destId="{D3419CE3-953E-4A04-92EE-86CE7EB8E645}" srcOrd="0" destOrd="0" parTransId="{C5633F89-2E57-4E3A-89E3-7C67463F1DD1}" sibTransId="{105EF01F-AB84-4990-BC23-AA49E63ACF8D}"/>
    <dgm:cxn modelId="{46BD9A20-C657-4CA7-B6A1-D9448C1BDAF1}" type="presOf" srcId="{34EBD049-0FF2-48F3-866E-FA3467E94078}" destId="{0631A58F-5CEF-4653-85E3-BDDBBC77A803}" srcOrd="0" destOrd="0" presId="urn:microsoft.com/office/officeart/2005/8/layout/orgChart1"/>
    <dgm:cxn modelId="{8CA7B23A-350A-4A7D-9274-46A51D200791}" type="presOf" srcId="{0F3F0ED6-E341-485C-91A3-E405FBF22165}" destId="{F9645E34-B521-424D-AB25-3B12E3776515}" srcOrd="0" destOrd="0" presId="urn:microsoft.com/office/officeart/2005/8/layout/orgChart1"/>
    <dgm:cxn modelId="{AED2F25D-E955-4593-A3A7-2D0AD556007B}" type="presOf" srcId="{51A32E4A-AFD2-4537-A402-208A14764999}" destId="{5FE22A2F-1D6D-403A-88E1-B9FFE1F7BA61}" srcOrd="1" destOrd="0" presId="urn:microsoft.com/office/officeart/2005/8/layout/orgChart1"/>
    <dgm:cxn modelId="{080ACC46-D8FD-4400-93B3-C940F9C31493}" type="presOf" srcId="{51A32E4A-AFD2-4537-A402-208A14764999}" destId="{BE756E84-F4C5-4D45-962B-BB34B13C17FD}" srcOrd="0" destOrd="0" presId="urn:microsoft.com/office/officeart/2005/8/layout/orgChart1"/>
    <dgm:cxn modelId="{2D4C1F48-60D8-4EA5-9771-3BAD6757CBAF}" type="presOf" srcId="{68467DC0-1DC7-4796-97E9-D760E21D2AAD}" destId="{42DE9F40-A911-4658-8C97-767DE86C3C78}" srcOrd="1" destOrd="0" presId="urn:microsoft.com/office/officeart/2005/8/layout/orgChart1"/>
    <dgm:cxn modelId="{BB892B68-5BE4-4FEF-897D-28D1A4B5C0F2}" type="presOf" srcId="{413B1872-FEC2-40E5-8B72-358B5D95EC48}" destId="{B66642C1-30C7-4FC7-9C65-37A0D5CAAA47}" srcOrd="0" destOrd="0" presId="urn:microsoft.com/office/officeart/2005/8/layout/orgChart1"/>
    <dgm:cxn modelId="{0A7BA669-B919-4461-9F34-2A4A21CB8368}" type="presOf" srcId="{78BDA045-430B-4752-A334-16F9E4706AA1}" destId="{3245E45C-B41F-40FF-ABCE-5682CA3EF1BC}" srcOrd="0" destOrd="0" presId="urn:microsoft.com/office/officeart/2005/8/layout/orgChart1"/>
    <dgm:cxn modelId="{D0B5406B-2310-42C0-8C0B-0484686F8691}" type="presOf" srcId="{DCF338DB-DD1D-4F86-97FF-880D29B16A6B}" destId="{283A48A6-9AF2-4ED2-AE5E-0477F13480E5}" srcOrd="0" destOrd="0" presId="urn:microsoft.com/office/officeart/2005/8/layout/orgChart1"/>
    <dgm:cxn modelId="{8FB2854E-F967-4842-AB6E-6C6C9613F48B}" type="presOf" srcId="{C1DCC106-0F31-4906-AC5C-F41F01801FD1}" destId="{461AE7C3-025D-4AD0-811E-00616A960939}" srcOrd="0" destOrd="0" presId="urn:microsoft.com/office/officeart/2005/8/layout/orgChart1"/>
    <dgm:cxn modelId="{F6A05C6F-2D53-47ED-AA5F-D9E4AFFDC412}" type="presOf" srcId="{A7B108F2-3EA5-40C7-9504-DEF7182E140E}" destId="{F0416A10-85DE-4E74-AB01-BECCBA940928}" srcOrd="0" destOrd="0" presId="urn:microsoft.com/office/officeart/2005/8/layout/orgChart1"/>
    <dgm:cxn modelId="{1D192954-77CC-4433-BA8F-B388EBEDF294}" type="presOf" srcId="{0FFA5FA5-3F56-44A7-A549-D7A10587E669}" destId="{3E08E9C7-2643-468A-A3F0-C7E3F3CFC167}" srcOrd="0" destOrd="0" presId="urn:microsoft.com/office/officeart/2005/8/layout/orgChart1"/>
    <dgm:cxn modelId="{A8F68076-DD3B-4FB2-9686-5C035D74B5A8}" type="presOf" srcId="{D861F3CE-8469-4825-B87C-2DD1F11DC64E}" destId="{30E25F7D-95D3-428C-98A1-80529FD9AFBE}" srcOrd="1" destOrd="0" presId="urn:microsoft.com/office/officeart/2005/8/layout/orgChart1"/>
    <dgm:cxn modelId="{97377D7B-A78E-4F8C-93DC-A86FECE48789}" type="presOf" srcId="{D3419CE3-953E-4A04-92EE-86CE7EB8E645}" destId="{E384532B-74C6-4F52-B629-89F9F215113A}" srcOrd="0" destOrd="0" presId="urn:microsoft.com/office/officeart/2005/8/layout/orgChart1"/>
    <dgm:cxn modelId="{42CA787C-C15F-48FA-8D9B-0773B5579DCA}" type="presOf" srcId="{0F3F0ED6-E341-485C-91A3-E405FBF22165}" destId="{54A01E7E-690A-4B79-9EF9-AE875DFDE176}" srcOrd="1" destOrd="0" presId="urn:microsoft.com/office/officeart/2005/8/layout/orgChart1"/>
    <dgm:cxn modelId="{A3A48486-9A8C-4F62-80D7-29F8B9FA698F}" srcId="{D8AB3AD8-57EC-4C66-BE42-3ACF397D41C6}" destId="{413B1872-FEC2-40E5-8B72-358B5D95EC48}" srcOrd="0" destOrd="0" parTransId="{A7B108F2-3EA5-40C7-9504-DEF7182E140E}" sibTransId="{37342E0F-F03A-4A18-8EF0-3FEC73197C25}"/>
    <dgm:cxn modelId="{CE68E08C-9BCF-4FFE-9823-58E85A9DAC3A}" srcId="{D3419CE3-953E-4A04-92EE-86CE7EB8E645}" destId="{D8AB3AD8-57EC-4C66-BE42-3ACF397D41C6}" srcOrd="2" destOrd="0" parTransId="{01447F64-518F-4DBE-90CD-34E72C3D7AB3}" sibTransId="{9846F810-EFA8-4819-9812-6CD13AE5D95C}"/>
    <dgm:cxn modelId="{2E631AA6-CE58-4665-B312-BEA4201BB6A9}" type="presOf" srcId="{D861F3CE-8469-4825-B87C-2DD1F11DC64E}" destId="{882CDE21-89E1-4085-A2C8-FCBCEE2A7F86}" srcOrd="0" destOrd="0" presId="urn:microsoft.com/office/officeart/2005/8/layout/orgChart1"/>
    <dgm:cxn modelId="{20E165A6-6D6D-4AB9-9305-8BDF81B31E47}" srcId="{51A32E4A-AFD2-4537-A402-208A14764999}" destId="{4F501920-7645-4831-8CC6-28A11C140CDD}" srcOrd="2" destOrd="0" parTransId="{5E82FD32-AC83-4C4D-A626-855EA3183126}" sibTransId="{BB7AFEA8-75D4-4A6F-87B0-ED6777042CAC}"/>
    <dgm:cxn modelId="{B2ABBFB0-2BF2-426B-AA4A-3D3F6A687FDD}" type="presOf" srcId="{B4D2B1FB-ADED-4730-BCDA-E8A530A5E4EE}" destId="{8A6428A4-00F4-4A6E-92E7-EA8E2F869938}" srcOrd="0" destOrd="0" presId="urn:microsoft.com/office/officeart/2005/8/layout/orgChart1"/>
    <dgm:cxn modelId="{243BF5BF-0966-483D-A1DE-9C891959CBE8}" type="presOf" srcId="{01447F64-518F-4DBE-90CD-34E72C3D7AB3}" destId="{11472EA7-6FA3-475E-B46A-67176DC64196}" srcOrd="0" destOrd="0" presId="urn:microsoft.com/office/officeart/2005/8/layout/orgChart1"/>
    <dgm:cxn modelId="{50C469C3-007E-4CC4-8DE9-AAF8B88720EB}" srcId="{D861F3CE-8469-4825-B87C-2DD1F11DC64E}" destId="{68467DC0-1DC7-4796-97E9-D760E21D2AAD}" srcOrd="1" destOrd="0" parTransId="{507B14F7-90E5-41C9-AE87-D99FF18DFC7F}" sibTransId="{C852B25C-818B-4718-8B27-9D81C48C7DB8}"/>
    <dgm:cxn modelId="{59268CC3-758C-434D-9C45-2455BE0FCA70}" type="presOf" srcId="{DCF338DB-DD1D-4F86-97FF-880D29B16A6B}" destId="{33D42895-AC0F-46E3-A41E-4BA7B11564BB}" srcOrd="1" destOrd="0" presId="urn:microsoft.com/office/officeart/2005/8/layout/orgChart1"/>
    <dgm:cxn modelId="{05813AC4-5A69-4084-B377-E2CBE0196546}" type="presOf" srcId="{5E82FD32-AC83-4C4D-A626-855EA3183126}" destId="{80D7F7E7-63B7-4E5A-9191-1E03B795B480}" srcOrd="0" destOrd="0" presId="urn:microsoft.com/office/officeart/2005/8/layout/orgChart1"/>
    <dgm:cxn modelId="{4CC124D4-67F4-4CEC-8C16-32F5700A3111}" type="presOf" srcId="{413B1872-FEC2-40E5-8B72-358B5D95EC48}" destId="{73628D05-3B3F-4E48-B783-3FB7635D4396}" srcOrd="1" destOrd="0" presId="urn:microsoft.com/office/officeart/2005/8/layout/orgChart1"/>
    <dgm:cxn modelId="{9263DCD6-32AF-47DE-8759-ACB37C3C7104}" srcId="{D3419CE3-953E-4A04-92EE-86CE7EB8E645}" destId="{51A32E4A-AFD2-4537-A402-208A14764999}" srcOrd="0" destOrd="0" parTransId="{B4D2B1FB-ADED-4730-BCDA-E8A530A5E4EE}" sibTransId="{A9C2FB88-3FD7-4B49-BF6C-069C5AD854C8}"/>
    <dgm:cxn modelId="{4005E8DA-85D2-4BD5-A874-0AECEA36B099}" type="presOf" srcId="{4F501920-7645-4831-8CC6-28A11C140CDD}" destId="{6A941014-25CC-47EF-8BDF-918CF813C6CB}" srcOrd="0" destOrd="0" presId="urn:microsoft.com/office/officeart/2005/8/layout/orgChart1"/>
    <dgm:cxn modelId="{6E7F8ADE-8377-4C4E-A8C2-A3D4407D0702}" srcId="{51A32E4A-AFD2-4537-A402-208A14764999}" destId="{0F3F0ED6-E341-485C-91A3-E405FBF22165}" srcOrd="0" destOrd="0" parTransId="{C1DCC106-0F31-4906-AC5C-F41F01801FD1}" sibTransId="{3BC7086A-C4BB-4371-92A2-CF2E1A0A4DCD}"/>
    <dgm:cxn modelId="{49FE32E1-8B5A-4CB6-8827-034BB3DA38DC}" type="presOf" srcId="{DBC44593-BF30-4CB7-B332-B9C245F78604}" destId="{E9A2A4A7-25EA-4CBC-A6AE-42FE4932E7A0}" srcOrd="0" destOrd="0" presId="urn:microsoft.com/office/officeart/2005/8/layout/orgChart1"/>
    <dgm:cxn modelId="{279E1CE2-B90D-4454-A35B-EB4621A51AAA}" srcId="{D3419CE3-953E-4A04-92EE-86CE7EB8E645}" destId="{D861F3CE-8469-4825-B87C-2DD1F11DC64E}" srcOrd="1" destOrd="0" parTransId="{0FFA5FA5-3F56-44A7-A549-D7A10587E669}" sibTransId="{E863BC2F-00A5-4541-A044-7D1AD2543214}"/>
    <dgm:cxn modelId="{1CC2DCF2-C2B8-4929-ADF9-7C5ADA400259}" type="presOf" srcId="{D8AB3AD8-57EC-4C66-BE42-3ACF397D41C6}" destId="{E19E826E-75A9-4558-9757-B57E784C8324}" srcOrd="1" destOrd="0" presId="urn:microsoft.com/office/officeart/2005/8/layout/orgChart1"/>
    <dgm:cxn modelId="{2EFE6AF8-6DCF-4392-96BC-26BFC82D978D}" type="presOf" srcId="{4F501920-7645-4831-8CC6-28A11C140CDD}" destId="{5417E157-4BAD-4072-9656-E6CD3E28BAD1}" srcOrd="1" destOrd="0" presId="urn:microsoft.com/office/officeart/2005/8/layout/orgChart1"/>
    <dgm:cxn modelId="{2F67A88D-F941-4E2D-9CD0-90AD2C847FE8}" type="presParOf" srcId="{0631A58F-5CEF-4653-85E3-BDDBBC77A803}" destId="{52CE4FFF-9A1F-4AC9-A9A6-6226B34BCE72}" srcOrd="0" destOrd="0" presId="urn:microsoft.com/office/officeart/2005/8/layout/orgChart1"/>
    <dgm:cxn modelId="{0809A54F-F39E-4F91-8F9F-D30C2F9DA622}" type="presParOf" srcId="{52CE4FFF-9A1F-4AC9-A9A6-6226B34BCE72}" destId="{1E7B2118-E230-49A4-B225-4886578753B0}" srcOrd="0" destOrd="0" presId="urn:microsoft.com/office/officeart/2005/8/layout/orgChart1"/>
    <dgm:cxn modelId="{2A554FFA-65C8-453F-8730-9B8FAA2AE6E9}" type="presParOf" srcId="{1E7B2118-E230-49A4-B225-4886578753B0}" destId="{E384532B-74C6-4F52-B629-89F9F215113A}" srcOrd="0" destOrd="0" presId="urn:microsoft.com/office/officeart/2005/8/layout/orgChart1"/>
    <dgm:cxn modelId="{158BAD98-CC48-44A1-9E91-CA2AC5357BDC}" type="presParOf" srcId="{1E7B2118-E230-49A4-B225-4886578753B0}" destId="{F49CC8AC-F600-4930-A78A-7CD69FFA40CC}" srcOrd="1" destOrd="0" presId="urn:microsoft.com/office/officeart/2005/8/layout/orgChart1"/>
    <dgm:cxn modelId="{20A90459-5B16-4549-9348-B68A44BC5947}" type="presParOf" srcId="{52CE4FFF-9A1F-4AC9-A9A6-6226B34BCE72}" destId="{B2745D1F-1BD1-418A-AD04-055AE225B035}" srcOrd="1" destOrd="0" presId="urn:microsoft.com/office/officeart/2005/8/layout/orgChart1"/>
    <dgm:cxn modelId="{89CDDDDA-72F8-46E8-8356-A30194B35A0E}" type="presParOf" srcId="{B2745D1F-1BD1-418A-AD04-055AE225B035}" destId="{8A6428A4-00F4-4A6E-92E7-EA8E2F869938}" srcOrd="0" destOrd="0" presId="urn:microsoft.com/office/officeart/2005/8/layout/orgChart1"/>
    <dgm:cxn modelId="{C314A1AF-EE40-4462-A2D0-EAC1935E2338}" type="presParOf" srcId="{B2745D1F-1BD1-418A-AD04-055AE225B035}" destId="{90478263-198D-4FDC-A705-62525CF0ACE8}" srcOrd="1" destOrd="0" presId="urn:microsoft.com/office/officeart/2005/8/layout/orgChart1"/>
    <dgm:cxn modelId="{4247C087-C04C-4DFF-8034-A803C0ED1D27}" type="presParOf" srcId="{90478263-198D-4FDC-A705-62525CF0ACE8}" destId="{43334E92-6DEC-44D2-9275-5F7B0C0C0DFE}" srcOrd="0" destOrd="0" presId="urn:microsoft.com/office/officeart/2005/8/layout/orgChart1"/>
    <dgm:cxn modelId="{779DE839-23E7-40C9-8D4F-AFA28063280E}" type="presParOf" srcId="{43334E92-6DEC-44D2-9275-5F7B0C0C0DFE}" destId="{BE756E84-F4C5-4D45-962B-BB34B13C17FD}" srcOrd="0" destOrd="0" presId="urn:microsoft.com/office/officeart/2005/8/layout/orgChart1"/>
    <dgm:cxn modelId="{B43B28CF-0013-4808-9B28-F0531E2E9A67}" type="presParOf" srcId="{43334E92-6DEC-44D2-9275-5F7B0C0C0DFE}" destId="{5FE22A2F-1D6D-403A-88E1-B9FFE1F7BA61}" srcOrd="1" destOrd="0" presId="urn:microsoft.com/office/officeart/2005/8/layout/orgChart1"/>
    <dgm:cxn modelId="{13C0CE39-CE25-44AE-A50C-4F6A916F1445}" type="presParOf" srcId="{90478263-198D-4FDC-A705-62525CF0ACE8}" destId="{38BCA1FA-9CE6-4232-80D9-FFC5BA460B52}" srcOrd="1" destOrd="0" presId="urn:microsoft.com/office/officeart/2005/8/layout/orgChart1"/>
    <dgm:cxn modelId="{3901F3CB-A4FD-408F-81FC-E984901541C4}" type="presParOf" srcId="{38BCA1FA-9CE6-4232-80D9-FFC5BA460B52}" destId="{461AE7C3-025D-4AD0-811E-00616A960939}" srcOrd="0" destOrd="0" presId="urn:microsoft.com/office/officeart/2005/8/layout/orgChart1"/>
    <dgm:cxn modelId="{A7EF3BB4-551D-4CE8-A460-41A5A4FE17F9}" type="presParOf" srcId="{38BCA1FA-9CE6-4232-80D9-FFC5BA460B52}" destId="{D56DB621-4B56-472E-9ABC-2C5517D47358}" srcOrd="1" destOrd="0" presId="urn:microsoft.com/office/officeart/2005/8/layout/orgChart1"/>
    <dgm:cxn modelId="{C848F7D2-DE02-4294-B2B4-1F5E0336FF76}" type="presParOf" srcId="{D56DB621-4B56-472E-9ABC-2C5517D47358}" destId="{25FD30C6-A05C-4799-A1A0-D399DC4122A0}" srcOrd="0" destOrd="0" presId="urn:microsoft.com/office/officeart/2005/8/layout/orgChart1"/>
    <dgm:cxn modelId="{DDE8949D-B2E4-46AC-8378-3F8192FEEE9A}" type="presParOf" srcId="{25FD30C6-A05C-4799-A1A0-D399DC4122A0}" destId="{F9645E34-B521-424D-AB25-3B12E3776515}" srcOrd="0" destOrd="0" presId="urn:microsoft.com/office/officeart/2005/8/layout/orgChart1"/>
    <dgm:cxn modelId="{74AC600A-A300-4176-B57A-C1F7426BB821}" type="presParOf" srcId="{25FD30C6-A05C-4799-A1A0-D399DC4122A0}" destId="{54A01E7E-690A-4B79-9EF9-AE875DFDE176}" srcOrd="1" destOrd="0" presId="urn:microsoft.com/office/officeart/2005/8/layout/orgChart1"/>
    <dgm:cxn modelId="{5FBD8C7F-AD68-4515-B573-292ABB753109}" type="presParOf" srcId="{D56DB621-4B56-472E-9ABC-2C5517D47358}" destId="{6742C23C-48AE-40F4-BFA1-73928A93949F}" srcOrd="1" destOrd="0" presId="urn:microsoft.com/office/officeart/2005/8/layout/orgChart1"/>
    <dgm:cxn modelId="{6F732676-E31F-44DE-8023-632EA43D8A98}" type="presParOf" srcId="{D56DB621-4B56-472E-9ABC-2C5517D47358}" destId="{CCF915DA-EB26-4A19-B4E8-769C40390E13}" srcOrd="2" destOrd="0" presId="urn:microsoft.com/office/officeart/2005/8/layout/orgChart1"/>
    <dgm:cxn modelId="{AF43C3A8-036E-40B1-97FF-7E90D017F260}" type="presParOf" srcId="{38BCA1FA-9CE6-4232-80D9-FFC5BA460B52}" destId="{88861847-1E24-442A-85F8-5E48B5614E9C}" srcOrd="2" destOrd="0" presId="urn:microsoft.com/office/officeart/2005/8/layout/orgChart1"/>
    <dgm:cxn modelId="{A3942C88-4357-4F36-A93A-7E8B17B02326}" type="presParOf" srcId="{38BCA1FA-9CE6-4232-80D9-FFC5BA460B52}" destId="{EE2D9D97-4B4C-4400-8E0E-13C6E507D2FD}" srcOrd="3" destOrd="0" presId="urn:microsoft.com/office/officeart/2005/8/layout/orgChart1"/>
    <dgm:cxn modelId="{D69420E1-3F04-4A66-9818-04E74C85A9B4}" type="presParOf" srcId="{EE2D9D97-4B4C-4400-8E0E-13C6E507D2FD}" destId="{29C72C1F-5CA1-4681-9093-421BBD0E6CCE}" srcOrd="0" destOrd="0" presId="urn:microsoft.com/office/officeart/2005/8/layout/orgChart1"/>
    <dgm:cxn modelId="{A07B6892-A3C2-47A2-B3EF-20E195CF039C}" type="presParOf" srcId="{29C72C1F-5CA1-4681-9093-421BBD0E6CCE}" destId="{283A48A6-9AF2-4ED2-AE5E-0477F13480E5}" srcOrd="0" destOrd="0" presId="urn:microsoft.com/office/officeart/2005/8/layout/orgChart1"/>
    <dgm:cxn modelId="{0A1C1761-8869-4057-B410-64864BE8F368}" type="presParOf" srcId="{29C72C1F-5CA1-4681-9093-421BBD0E6CCE}" destId="{33D42895-AC0F-46E3-A41E-4BA7B11564BB}" srcOrd="1" destOrd="0" presId="urn:microsoft.com/office/officeart/2005/8/layout/orgChart1"/>
    <dgm:cxn modelId="{C58341A3-6328-4794-B029-B0EE77C0CD03}" type="presParOf" srcId="{EE2D9D97-4B4C-4400-8E0E-13C6E507D2FD}" destId="{2153462C-E589-4B19-B70B-3A81537C1F46}" srcOrd="1" destOrd="0" presId="urn:microsoft.com/office/officeart/2005/8/layout/orgChart1"/>
    <dgm:cxn modelId="{36A8C2D4-F4DD-4D96-924D-5F7AE4285375}" type="presParOf" srcId="{EE2D9D97-4B4C-4400-8E0E-13C6E507D2FD}" destId="{F1A855E0-943A-41BE-AFE0-7BA23F20B05B}" srcOrd="2" destOrd="0" presId="urn:microsoft.com/office/officeart/2005/8/layout/orgChart1"/>
    <dgm:cxn modelId="{1C0D27F2-B30F-4C2E-BABC-9AE6B14185A4}" type="presParOf" srcId="{38BCA1FA-9CE6-4232-80D9-FFC5BA460B52}" destId="{80D7F7E7-63B7-4E5A-9191-1E03B795B480}" srcOrd="4" destOrd="0" presId="urn:microsoft.com/office/officeart/2005/8/layout/orgChart1"/>
    <dgm:cxn modelId="{20E05526-9ECD-4C43-B4CA-763216623151}" type="presParOf" srcId="{38BCA1FA-9CE6-4232-80D9-FFC5BA460B52}" destId="{5FD48808-541D-4E28-9F52-2BE87A1AD82A}" srcOrd="5" destOrd="0" presId="urn:microsoft.com/office/officeart/2005/8/layout/orgChart1"/>
    <dgm:cxn modelId="{95126DBA-B0DB-4879-ACDB-A2FFE4A2B373}" type="presParOf" srcId="{5FD48808-541D-4E28-9F52-2BE87A1AD82A}" destId="{ABD9104C-CFA7-4ED8-8439-1293413FDD1F}" srcOrd="0" destOrd="0" presId="urn:microsoft.com/office/officeart/2005/8/layout/orgChart1"/>
    <dgm:cxn modelId="{C3A4E2B9-E947-4D06-BF12-2B9E755B5BA2}" type="presParOf" srcId="{ABD9104C-CFA7-4ED8-8439-1293413FDD1F}" destId="{6A941014-25CC-47EF-8BDF-918CF813C6CB}" srcOrd="0" destOrd="0" presId="urn:microsoft.com/office/officeart/2005/8/layout/orgChart1"/>
    <dgm:cxn modelId="{74BCD39F-CE64-4FA5-B8DB-66904D1D2A3B}" type="presParOf" srcId="{ABD9104C-CFA7-4ED8-8439-1293413FDD1F}" destId="{5417E157-4BAD-4072-9656-E6CD3E28BAD1}" srcOrd="1" destOrd="0" presId="urn:microsoft.com/office/officeart/2005/8/layout/orgChart1"/>
    <dgm:cxn modelId="{2FDA3F46-7EC0-4D89-873A-6591496A8447}" type="presParOf" srcId="{5FD48808-541D-4E28-9F52-2BE87A1AD82A}" destId="{304C9F50-B6C4-4F3A-896A-801B36FE7C7D}" srcOrd="1" destOrd="0" presId="urn:microsoft.com/office/officeart/2005/8/layout/orgChart1"/>
    <dgm:cxn modelId="{4F411175-31FC-4BF5-875B-A154603517EC}" type="presParOf" srcId="{5FD48808-541D-4E28-9F52-2BE87A1AD82A}" destId="{2DB09FF9-EC0A-4861-97AD-7D75040687BC}" srcOrd="2" destOrd="0" presId="urn:microsoft.com/office/officeart/2005/8/layout/orgChart1"/>
    <dgm:cxn modelId="{52753CA6-BAAC-4F8F-B5E6-78F94CE15A5E}" type="presParOf" srcId="{90478263-198D-4FDC-A705-62525CF0ACE8}" destId="{D6F8DD3A-EA01-4949-9B41-073A7D27E393}" srcOrd="2" destOrd="0" presId="urn:microsoft.com/office/officeart/2005/8/layout/orgChart1"/>
    <dgm:cxn modelId="{779A01B7-098C-449B-ABE8-47EAD467E1A3}" type="presParOf" srcId="{B2745D1F-1BD1-418A-AD04-055AE225B035}" destId="{3E08E9C7-2643-468A-A3F0-C7E3F3CFC167}" srcOrd="2" destOrd="0" presId="urn:microsoft.com/office/officeart/2005/8/layout/orgChart1"/>
    <dgm:cxn modelId="{42F13C1A-C3D4-49B2-9B01-43CA98132A32}" type="presParOf" srcId="{B2745D1F-1BD1-418A-AD04-055AE225B035}" destId="{90DDFFB3-090B-4E84-A968-A811FC0C06ED}" srcOrd="3" destOrd="0" presId="urn:microsoft.com/office/officeart/2005/8/layout/orgChart1"/>
    <dgm:cxn modelId="{CDA10DB3-A753-48DD-82D8-30A7F004D3DC}" type="presParOf" srcId="{90DDFFB3-090B-4E84-A968-A811FC0C06ED}" destId="{E1812E3A-26F6-4C55-B5D7-DA55F41C8399}" srcOrd="0" destOrd="0" presId="urn:microsoft.com/office/officeart/2005/8/layout/orgChart1"/>
    <dgm:cxn modelId="{81B433D9-D3D0-4B21-82C7-71299C421ED5}" type="presParOf" srcId="{E1812E3A-26F6-4C55-B5D7-DA55F41C8399}" destId="{882CDE21-89E1-4085-A2C8-FCBCEE2A7F86}" srcOrd="0" destOrd="0" presId="urn:microsoft.com/office/officeart/2005/8/layout/orgChart1"/>
    <dgm:cxn modelId="{3EEFAF3B-0EC9-4FEB-8783-52954055DB1A}" type="presParOf" srcId="{E1812E3A-26F6-4C55-B5D7-DA55F41C8399}" destId="{30E25F7D-95D3-428C-98A1-80529FD9AFBE}" srcOrd="1" destOrd="0" presId="urn:microsoft.com/office/officeart/2005/8/layout/orgChart1"/>
    <dgm:cxn modelId="{546608FE-F33E-4D47-A413-8D87DF5448AA}" type="presParOf" srcId="{90DDFFB3-090B-4E84-A968-A811FC0C06ED}" destId="{96CCA170-7FB6-4485-A9D2-749DEB90ECBA}" srcOrd="1" destOrd="0" presId="urn:microsoft.com/office/officeart/2005/8/layout/orgChart1"/>
    <dgm:cxn modelId="{3F47BF5F-32D3-4818-A7FA-319FCDB2AF9C}" type="presParOf" srcId="{96CCA170-7FB6-4485-A9D2-749DEB90ECBA}" destId="{E9A2A4A7-25EA-4CBC-A6AE-42FE4932E7A0}" srcOrd="0" destOrd="0" presId="urn:microsoft.com/office/officeart/2005/8/layout/orgChart1"/>
    <dgm:cxn modelId="{29406F63-8A3F-4781-A02C-E144757EBE04}" type="presParOf" srcId="{96CCA170-7FB6-4485-A9D2-749DEB90ECBA}" destId="{A8812158-2C2E-4833-85A5-C9CA444A2C8F}" srcOrd="1" destOrd="0" presId="urn:microsoft.com/office/officeart/2005/8/layout/orgChart1"/>
    <dgm:cxn modelId="{EA277723-7EBE-4086-B15D-D731E58E12C6}" type="presParOf" srcId="{A8812158-2C2E-4833-85A5-C9CA444A2C8F}" destId="{99BFF2DC-3E89-4CDC-B2EE-7584ED6D9AEE}" srcOrd="0" destOrd="0" presId="urn:microsoft.com/office/officeart/2005/8/layout/orgChart1"/>
    <dgm:cxn modelId="{B7252280-4187-4017-98B5-99AB00A4ABEA}" type="presParOf" srcId="{99BFF2DC-3E89-4CDC-B2EE-7584ED6D9AEE}" destId="{3245E45C-B41F-40FF-ABCE-5682CA3EF1BC}" srcOrd="0" destOrd="0" presId="urn:microsoft.com/office/officeart/2005/8/layout/orgChart1"/>
    <dgm:cxn modelId="{05CBFF18-4C21-4DB5-9F1E-0F44EB5CED92}" type="presParOf" srcId="{99BFF2DC-3E89-4CDC-B2EE-7584ED6D9AEE}" destId="{3260211A-7189-45A8-A0C0-F29552E6B73C}" srcOrd="1" destOrd="0" presId="urn:microsoft.com/office/officeart/2005/8/layout/orgChart1"/>
    <dgm:cxn modelId="{3AC32930-44EF-4939-B537-B7433C9039F1}" type="presParOf" srcId="{A8812158-2C2E-4833-85A5-C9CA444A2C8F}" destId="{002BF405-0D24-4EA5-AFDF-790347FFDAF4}" srcOrd="1" destOrd="0" presId="urn:microsoft.com/office/officeart/2005/8/layout/orgChart1"/>
    <dgm:cxn modelId="{C32A915E-A6A6-4C24-A0F9-EA63B658CD25}" type="presParOf" srcId="{A8812158-2C2E-4833-85A5-C9CA444A2C8F}" destId="{DC5B8626-1493-493D-B3DE-B023BEA85DB9}" srcOrd="2" destOrd="0" presId="urn:microsoft.com/office/officeart/2005/8/layout/orgChart1"/>
    <dgm:cxn modelId="{C6EF4EC0-143D-4736-AEAC-7BCEEE04AE58}" type="presParOf" srcId="{96CCA170-7FB6-4485-A9D2-749DEB90ECBA}" destId="{C637FB48-B771-4470-972E-1D1AE3C744CC}" srcOrd="2" destOrd="0" presId="urn:microsoft.com/office/officeart/2005/8/layout/orgChart1"/>
    <dgm:cxn modelId="{F09246E3-1B79-46A4-9B1B-09E0F59E2643}" type="presParOf" srcId="{96CCA170-7FB6-4485-A9D2-749DEB90ECBA}" destId="{3A4E67D3-558A-4731-8B5D-98B0F0BE1F22}" srcOrd="3" destOrd="0" presId="urn:microsoft.com/office/officeart/2005/8/layout/orgChart1"/>
    <dgm:cxn modelId="{647067E9-7903-407A-836E-676FA67FD61A}" type="presParOf" srcId="{3A4E67D3-558A-4731-8B5D-98B0F0BE1F22}" destId="{F2083174-4371-4D85-80E7-D517ADC21143}" srcOrd="0" destOrd="0" presId="urn:microsoft.com/office/officeart/2005/8/layout/orgChart1"/>
    <dgm:cxn modelId="{DD48CE6E-95C4-46A2-91F6-8BAFF286927F}" type="presParOf" srcId="{F2083174-4371-4D85-80E7-D517ADC21143}" destId="{C73BB3FB-5962-46FF-A1F6-89DB453C9504}" srcOrd="0" destOrd="0" presId="urn:microsoft.com/office/officeart/2005/8/layout/orgChart1"/>
    <dgm:cxn modelId="{DEB197B3-D067-4A74-B64F-EFB6075FDD94}" type="presParOf" srcId="{F2083174-4371-4D85-80E7-D517ADC21143}" destId="{42DE9F40-A911-4658-8C97-767DE86C3C78}" srcOrd="1" destOrd="0" presId="urn:microsoft.com/office/officeart/2005/8/layout/orgChart1"/>
    <dgm:cxn modelId="{2A337612-5B28-4B58-B44F-373F51A3D8B1}" type="presParOf" srcId="{3A4E67D3-558A-4731-8B5D-98B0F0BE1F22}" destId="{8CAA8F2F-336C-4986-8851-451DDF861EEB}" srcOrd="1" destOrd="0" presId="urn:microsoft.com/office/officeart/2005/8/layout/orgChart1"/>
    <dgm:cxn modelId="{DD9E5110-9F15-470C-A0BB-43C6572BD141}" type="presParOf" srcId="{3A4E67D3-558A-4731-8B5D-98B0F0BE1F22}" destId="{6EB8CE59-3609-4973-9B76-BBA1387E8FD4}" srcOrd="2" destOrd="0" presId="urn:microsoft.com/office/officeart/2005/8/layout/orgChart1"/>
    <dgm:cxn modelId="{782C8E1D-47C1-4DB9-AB36-34C8BF164947}" type="presParOf" srcId="{90DDFFB3-090B-4E84-A968-A811FC0C06ED}" destId="{0BC262CE-DE7A-4ED6-A64A-D4A6E66FB0C6}" srcOrd="2" destOrd="0" presId="urn:microsoft.com/office/officeart/2005/8/layout/orgChart1"/>
    <dgm:cxn modelId="{C1BD08A8-1959-4E64-BAB2-F12D5535E029}" type="presParOf" srcId="{B2745D1F-1BD1-418A-AD04-055AE225B035}" destId="{11472EA7-6FA3-475E-B46A-67176DC64196}" srcOrd="4" destOrd="0" presId="urn:microsoft.com/office/officeart/2005/8/layout/orgChart1"/>
    <dgm:cxn modelId="{E1C35046-BACE-4D16-92C2-4DB87C05ADA4}" type="presParOf" srcId="{B2745D1F-1BD1-418A-AD04-055AE225B035}" destId="{0E1BA20F-6D6F-4B8B-8A8D-9B0F9EA4BB81}" srcOrd="5" destOrd="0" presId="urn:microsoft.com/office/officeart/2005/8/layout/orgChart1"/>
    <dgm:cxn modelId="{7E9F1C58-4DFC-45B0-9F47-9105B5A3C273}" type="presParOf" srcId="{0E1BA20F-6D6F-4B8B-8A8D-9B0F9EA4BB81}" destId="{89F1A6BD-1178-4BCF-B926-C91932492AEF}" srcOrd="0" destOrd="0" presId="urn:microsoft.com/office/officeart/2005/8/layout/orgChart1"/>
    <dgm:cxn modelId="{00016248-CE86-47BF-85C6-33726EACE0AB}" type="presParOf" srcId="{89F1A6BD-1178-4BCF-B926-C91932492AEF}" destId="{ACA6AA35-0268-4D16-AE7F-FD82DD52FDDD}" srcOrd="0" destOrd="0" presId="urn:microsoft.com/office/officeart/2005/8/layout/orgChart1"/>
    <dgm:cxn modelId="{AE40BE4B-7575-4D9A-88F5-9FEF3E008526}" type="presParOf" srcId="{89F1A6BD-1178-4BCF-B926-C91932492AEF}" destId="{E19E826E-75A9-4558-9757-B57E784C8324}" srcOrd="1" destOrd="0" presId="urn:microsoft.com/office/officeart/2005/8/layout/orgChart1"/>
    <dgm:cxn modelId="{8B91E683-2552-4DAD-88CD-40DB9B44102E}" type="presParOf" srcId="{0E1BA20F-6D6F-4B8B-8A8D-9B0F9EA4BB81}" destId="{1E8A05C9-A7B8-4796-8386-119BC982BBE0}" srcOrd="1" destOrd="0" presId="urn:microsoft.com/office/officeart/2005/8/layout/orgChart1"/>
    <dgm:cxn modelId="{0A23F59E-87D4-4336-B1E8-27C684DA3524}" type="presParOf" srcId="{1E8A05C9-A7B8-4796-8386-119BC982BBE0}" destId="{F0416A10-85DE-4E74-AB01-BECCBA940928}" srcOrd="0" destOrd="0" presId="urn:microsoft.com/office/officeart/2005/8/layout/orgChart1"/>
    <dgm:cxn modelId="{9F1D5BB2-9295-4A5D-9B5A-0D09736545EE}" type="presParOf" srcId="{1E8A05C9-A7B8-4796-8386-119BC982BBE0}" destId="{3DFA0862-FB05-4B33-9353-6E2BB9FC8F37}" srcOrd="1" destOrd="0" presId="urn:microsoft.com/office/officeart/2005/8/layout/orgChart1"/>
    <dgm:cxn modelId="{DAF86F87-305D-4B11-85FA-C16566673A52}" type="presParOf" srcId="{3DFA0862-FB05-4B33-9353-6E2BB9FC8F37}" destId="{503D10AD-9EC5-4403-A0CC-D7DA2629CF51}" srcOrd="0" destOrd="0" presId="urn:microsoft.com/office/officeart/2005/8/layout/orgChart1"/>
    <dgm:cxn modelId="{069090D9-F0BD-47A2-A38C-357908640786}" type="presParOf" srcId="{503D10AD-9EC5-4403-A0CC-D7DA2629CF51}" destId="{B66642C1-30C7-4FC7-9C65-37A0D5CAAA47}" srcOrd="0" destOrd="0" presId="urn:microsoft.com/office/officeart/2005/8/layout/orgChart1"/>
    <dgm:cxn modelId="{FC1A7E40-ECA8-4A0A-AE05-F91F3518E3A3}" type="presParOf" srcId="{503D10AD-9EC5-4403-A0CC-D7DA2629CF51}" destId="{73628D05-3B3F-4E48-B783-3FB7635D4396}" srcOrd="1" destOrd="0" presId="urn:microsoft.com/office/officeart/2005/8/layout/orgChart1"/>
    <dgm:cxn modelId="{A9241E83-703A-4477-B6E5-BFB38FF1DF7B}" type="presParOf" srcId="{3DFA0862-FB05-4B33-9353-6E2BB9FC8F37}" destId="{86D8950F-778C-45D1-8246-C1C33B221446}" srcOrd="1" destOrd="0" presId="urn:microsoft.com/office/officeart/2005/8/layout/orgChart1"/>
    <dgm:cxn modelId="{50F7E741-8807-4225-A299-69D93D40DACB}" type="presParOf" srcId="{3DFA0862-FB05-4B33-9353-6E2BB9FC8F37}" destId="{AD680C8A-B152-41B5-B24B-482E7C3970EC}" srcOrd="2" destOrd="0" presId="urn:microsoft.com/office/officeart/2005/8/layout/orgChart1"/>
    <dgm:cxn modelId="{9743796C-1949-4E88-AF89-5C20264C2E97}" type="presParOf" srcId="{0E1BA20F-6D6F-4B8B-8A8D-9B0F9EA4BB81}" destId="{6DFB5057-5D87-4C52-948E-6F88A18AFD88}" srcOrd="2" destOrd="0" presId="urn:microsoft.com/office/officeart/2005/8/layout/orgChart1"/>
    <dgm:cxn modelId="{236F82FB-77F4-4005-89C6-4CE830BEF4D6}" type="presParOf" srcId="{52CE4FFF-9A1F-4AC9-A9A6-6226B34BCE72}" destId="{0DD7ADB1-6B31-48AD-B405-5F71C7EB261F}" srcOrd="2" destOrd="0" presId="urn:microsoft.com/office/officeart/2005/8/layout/orgChart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416A10-85DE-4E74-AB01-BECCBA940928}">
      <dsp:nvSpPr>
        <dsp:cNvPr id="0" name=""/>
        <dsp:cNvSpPr/>
      </dsp:nvSpPr>
      <dsp:spPr>
        <a:xfrm>
          <a:off x="4511472" y="1543246"/>
          <a:ext cx="91440" cy="267367"/>
        </a:xfrm>
        <a:custGeom>
          <a:avLst/>
          <a:gdLst/>
          <a:ahLst/>
          <a:cxnLst/>
          <a:rect l="0" t="0" r="0" b="0"/>
          <a:pathLst>
            <a:path>
              <a:moveTo>
                <a:pt x="45720" y="0"/>
              </a:moveTo>
              <a:lnTo>
                <a:pt x="45720" y="2673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472EA7-6FA3-475E-B46A-67176DC64196}">
      <dsp:nvSpPr>
        <dsp:cNvPr id="0" name=""/>
        <dsp:cNvSpPr/>
      </dsp:nvSpPr>
      <dsp:spPr>
        <a:xfrm>
          <a:off x="2857500" y="639290"/>
          <a:ext cx="1699692" cy="267367"/>
        </a:xfrm>
        <a:custGeom>
          <a:avLst/>
          <a:gdLst/>
          <a:ahLst/>
          <a:cxnLst/>
          <a:rect l="0" t="0" r="0" b="0"/>
          <a:pathLst>
            <a:path>
              <a:moveTo>
                <a:pt x="0" y="0"/>
              </a:moveTo>
              <a:lnTo>
                <a:pt x="0" y="133683"/>
              </a:lnTo>
              <a:lnTo>
                <a:pt x="1699692" y="133683"/>
              </a:lnTo>
              <a:lnTo>
                <a:pt x="1699692"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37FB48-B771-4470-972E-1D1AE3C744CC}">
      <dsp:nvSpPr>
        <dsp:cNvPr id="0" name=""/>
        <dsp:cNvSpPr/>
      </dsp:nvSpPr>
      <dsp:spPr>
        <a:xfrm>
          <a:off x="2189081"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A2A4A7-25EA-4CBC-A6AE-42FE4932E7A0}">
      <dsp:nvSpPr>
        <dsp:cNvPr id="0" name=""/>
        <dsp:cNvSpPr/>
      </dsp:nvSpPr>
      <dsp:spPr>
        <a:xfrm>
          <a:off x="2189081"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8E9C7-2643-468A-A3F0-C7E3F3CFC167}">
      <dsp:nvSpPr>
        <dsp:cNvPr id="0" name=""/>
        <dsp:cNvSpPr/>
      </dsp:nvSpPr>
      <dsp:spPr>
        <a:xfrm>
          <a:off x="2698352" y="639290"/>
          <a:ext cx="159147" cy="267367"/>
        </a:xfrm>
        <a:custGeom>
          <a:avLst/>
          <a:gdLst/>
          <a:ahLst/>
          <a:cxnLst/>
          <a:rect l="0" t="0" r="0" b="0"/>
          <a:pathLst>
            <a:path>
              <a:moveTo>
                <a:pt x="159147" y="0"/>
              </a:moveTo>
              <a:lnTo>
                <a:pt x="159147"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D7F7E7-63B7-4E5A-9191-1E03B795B480}">
      <dsp:nvSpPr>
        <dsp:cNvPr id="0" name=""/>
        <dsp:cNvSpPr/>
      </dsp:nvSpPr>
      <dsp:spPr>
        <a:xfrm>
          <a:off x="648535" y="1543246"/>
          <a:ext cx="162979" cy="2408369"/>
        </a:xfrm>
        <a:custGeom>
          <a:avLst/>
          <a:gdLst/>
          <a:ahLst/>
          <a:cxnLst/>
          <a:rect l="0" t="0" r="0" b="0"/>
          <a:pathLst>
            <a:path>
              <a:moveTo>
                <a:pt x="0" y="0"/>
              </a:moveTo>
              <a:lnTo>
                <a:pt x="0" y="2408369"/>
              </a:lnTo>
              <a:lnTo>
                <a:pt x="162979" y="24083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861847-1E24-442A-85F8-5E48B5614E9C}">
      <dsp:nvSpPr>
        <dsp:cNvPr id="0" name=""/>
        <dsp:cNvSpPr/>
      </dsp:nvSpPr>
      <dsp:spPr>
        <a:xfrm>
          <a:off x="648535"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1AE7C3-025D-4AD0-811E-00616A960939}">
      <dsp:nvSpPr>
        <dsp:cNvPr id="0" name=""/>
        <dsp:cNvSpPr/>
      </dsp:nvSpPr>
      <dsp:spPr>
        <a:xfrm>
          <a:off x="648535"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6428A4-00F4-4A6E-92E7-EA8E2F869938}">
      <dsp:nvSpPr>
        <dsp:cNvPr id="0" name=""/>
        <dsp:cNvSpPr/>
      </dsp:nvSpPr>
      <dsp:spPr>
        <a:xfrm>
          <a:off x="1157807" y="639290"/>
          <a:ext cx="1699692" cy="267367"/>
        </a:xfrm>
        <a:custGeom>
          <a:avLst/>
          <a:gdLst/>
          <a:ahLst/>
          <a:cxnLst/>
          <a:rect l="0" t="0" r="0" b="0"/>
          <a:pathLst>
            <a:path>
              <a:moveTo>
                <a:pt x="1699692" y="0"/>
              </a:moveTo>
              <a:lnTo>
                <a:pt x="1699692"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84532B-74C6-4F52-B629-89F9F215113A}">
      <dsp:nvSpPr>
        <dsp:cNvPr id="0" name=""/>
        <dsp:cNvSpPr/>
      </dsp:nvSpPr>
      <dsp:spPr>
        <a:xfrm>
          <a:off x="2220910" y="2701"/>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Lidotspējas daļas vadītājs </a:t>
          </a:r>
        </a:p>
        <a:p>
          <a:pPr marL="0" marR="0" lvl="0" indent="0" algn="ctr" defTabSz="400050" rtl="0">
            <a:lnSpc>
              <a:spcPct val="90000"/>
            </a:lnSpc>
            <a:spcBef>
              <a:spcPct val="0"/>
            </a:spcBef>
            <a:spcAft>
              <a:spcPct val="35000"/>
            </a:spcAft>
            <a:buNone/>
          </a:pPr>
          <a:r>
            <a:rPr lang="lv-LV" sz="900" b="1" i="0" u="none" strike="noStrike" kern="1200" baseline="0">
              <a:latin typeface="Calibri"/>
            </a:rPr>
            <a:t>GUNDARS LAPIŅŠ</a:t>
          </a:r>
        </a:p>
      </dsp:txBody>
      <dsp:txXfrm>
        <a:off x="2220910" y="2701"/>
        <a:ext cx="1273178" cy="636589"/>
      </dsp:txXfrm>
    </dsp:sp>
    <dsp:sp modelId="{BE756E84-F4C5-4D45-962B-BB34B13C17FD}">
      <dsp:nvSpPr>
        <dsp:cNvPr id="0" name=""/>
        <dsp:cNvSpPr/>
      </dsp:nvSpPr>
      <dsp:spPr>
        <a:xfrm>
          <a:off x="521218"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Lidotspējas novērtēšanas nodaļas vadītājs </a:t>
          </a:r>
        </a:p>
        <a:p>
          <a:pPr marL="0" marR="0" lvl="0" indent="0" algn="ctr" defTabSz="400050" rtl="0">
            <a:lnSpc>
              <a:spcPct val="90000"/>
            </a:lnSpc>
            <a:spcBef>
              <a:spcPct val="0"/>
            </a:spcBef>
            <a:spcAft>
              <a:spcPct val="35000"/>
            </a:spcAft>
            <a:buNone/>
          </a:pPr>
          <a:r>
            <a:rPr lang="lv-LV" sz="900" b="1" i="0" u="none" strike="noStrike" kern="1200" baseline="0">
              <a:latin typeface="Calibri"/>
            </a:rPr>
            <a:t>AIVARS PAVĻUKĒVIČS</a:t>
          </a:r>
        </a:p>
      </dsp:txBody>
      <dsp:txXfrm>
        <a:off x="521218" y="906657"/>
        <a:ext cx="1273178" cy="636589"/>
      </dsp:txXfrm>
    </dsp:sp>
    <dsp:sp modelId="{F9645E34-B521-424D-AB25-3B12E3776515}">
      <dsp:nvSpPr>
        <dsp:cNvPr id="0" name=""/>
        <dsp:cNvSpPr/>
      </dsp:nvSpPr>
      <dsp:spPr>
        <a:xfrm>
          <a:off x="839512"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Vec. Lidotspējas insp.</a:t>
          </a:r>
        </a:p>
        <a:p>
          <a:pPr marL="0" marR="0" lvl="0" indent="0" algn="ctr" defTabSz="400050" rtl="0">
            <a:lnSpc>
              <a:spcPct val="90000"/>
            </a:lnSpc>
            <a:spcBef>
              <a:spcPct val="0"/>
            </a:spcBef>
            <a:spcAft>
              <a:spcPct val="35000"/>
            </a:spcAft>
            <a:buNone/>
          </a:pPr>
          <a:endParaRPr lang="lv-LV" sz="900" b="1" i="0" u="none" strike="noStrike" kern="1200" baseline="0">
            <a:latin typeface="Calibri"/>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Anta Auziņa</a:t>
          </a:r>
        </a:p>
      </dsp:txBody>
      <dsp:txXfrm>
        <a:off x="839512" y="1810613"/>
        <a:ext cx="1273178" cy="636589"/>
      </dsp:txXfrm>
    </dsp:sp>
    <dsp:sp modelId="{283A48A6-9AF2-4ED2-AE5E-0477F13480E5}">
      <dsp:nvSpPr>
        <dsp:cNvPr id="0" name=""/>
        <dsp:cNvSpPr/>
      </dsp:nvSpPr>
      <dsp:spPr>
        <a:xfrm>
          <a:off x="839512"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Lidotspējas vec. Inspektors</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Ivars Ansons</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900" b="1" i="0" u="none" strike="noStrike" kern="1200" baseline="0">
            <a:latin typeface="Times New Roman"/>
          </a:endParaRPr>
        </a:p>
      </dsp:txBody>
      <dsp:txXfrm>
        <a:off x="839512" y="2714570"/>
        <a:ext cx="1273178" cy="636589"/>
      </dsp:txXfrm>
    </dsp:sp>
    <dsp:sp modelId="{6A941014-25CC-47EF-8BDF-918CF813C6CB}">
      <dsp:nvSpPr>
        <dsp:cNvPr id="0" name=""/>
        <dsp:cNvSpPr/>
      </dsp:nvSpPr>
      <dsp:spPr>
        <a:xfrm>
          <a:off x="811515" y="3590529"/>
          <a:ext cx="1273178" cy="72217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Lietvedības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Ilze Ādamsone</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dsp:txBody>
      <dsp:txXfrm>
        <a:off x="811515" y="3590529"/>
        <a:ext cx="1273178" cy="722172"/>
      </dsp:txXfrm>
    </dsp:sp>
    <dsp:sp modelId="{882CDE21-89E1-4085-A2C8-FCBCEE2A7F86}">
      <dsp:nvSpPr>
        <dsp:cNvPr id="0" name=""/>
        <dsp:cNvSpPr/>
      </dsp:nvSpPr>
      <dsp:spPr>
        <a:xfrm>
          <a:off x="206176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Tehniskās apkopes uzraudzības no. Vad. </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Aleksandrs Fisuns Meduha</a:t>
          </a:r>
          <a:endParaRPr lang="lv-LV" sz="900" kern="1200"/>
        </a:p>
      </dsp:txBody>
      <dsp:txXfrm>
        <a:off x="2061763" y="906657"/>
        <a:ext cx="1273178" cy="636589"/>
      </dsp:txXfrm>
    </dsp:sp>
    <dsp:sp modelId="{3245E45C-B41F-40FF-ABCE-5682CA3EF1BC}">
      <dsp:nvSpPr>
        <dsp:cNvPr id="0" name=""/>
        <dsp:cNvSpPr/>
      </dsp:nvSpPr>
      <dsp:spPr>
        <a:xfrm>
          <a:off x="2380058"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Vec.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Ivans Gorobecs</a:t>
          </a:r>
        </a:p>
      </dsp:txBody>
      <dsp:txXfrm>
        <a:off x="2380058" y="1810613"/>
        <a:ext cx="1273178" cy="636589"/>
      </dsp:txXfrm>
    </dsp:sp>
    <dsp:sp modelId="{C73BB3FB-5962-46FF-A1F6-89DB453C9504}">
      <dsp:nvSpPr>
        <dsp:cNvPr id="0" name=""/>
        <dsp:cNvSpPr/>
      </dsp:nvSpPr>
      <dsp:spPr>
        <a:xfrm>
          <a:off x="2380058"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Vev.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Andris Lazdiņš</a:t>
          </a:r>
        </a:p>
        <a:p>
          <a:pPr marL="0" marR="0" lvl="0" indent="0" algn="ctr" defTabSz="400050" rtl="0">
            <a:lnSpc>
              <a:spcPct val="90000"/>
            </a:lnSpc>
            <a:spcBef>
              <a:spcPct val="0"/>
            </a:spcBef>
            <a:spcAft>
              <a:spcPct val="35000"/>
            </a:spcAft>
            <a:buNone/>
          </a:pPr>
          <a:endParaRPr lang="lv-LV" sz="900" kern="1200"/>
        </a:p>
      </dsp:txBody>
      <dsp:txXfrm>
        <a:off x="2380058" y="2714570"/>
        <a:ext cx="1273178" cy="636589"/>
      </dsp:txXfrm>
    </dsp:sp>
    <dsp:sp modelId="{ACA6AA35-0268-4D16-AE7F-FD82DD52FDDD}">
      <dsp:nvSpPr>
        <dsp:cNvPr id="0" name=""/>
        <dsp:cNvSpPr/>
      </dsp:nvSpPr>
      <dsp:spPr>
        <a:xfrm>
          <a:off x="392060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Tehniskās apkopes personāla sertifikācijas nodaļas vadītājs</a:t>
          </a:r>
        </a:p>
        <a:p>
          <a:pPr marL="0" marR="0" lvl="0" indent="0" algn="ctr" defTabSz="400050" rtl="0">
            <a:lnSpc>
              <a:spcPct val="90000"/>
            </a:lnSpc>
            <a:spcBef>
              <a:spcPct val="0"/>
            </a:spcBef>
            <a:spcAft>
              <a:spcPct val="35000"/>
            </a:spcAft>
            <a:buNone/>
          </a:pPr>
          <a:r>
            <a:rPr lang="lv-LV" sz="900" b="1" i="0" u="none" strike="noStrike" kern="1200" baseline="0">
              <a:latin typeface="Calibri"/>
            </a:rPr>
            <a:t>JĀNIS DRUSKA</a:t>
          </a:r>
          <a:endParaRPr lang="lv-LV" sz="900" b="1" i="0" u="none" strike="noStrike" kern="1200" baseline="0">
            <a:latin typeface="Times New Roman"/>
          </a:endParaRPr>
        </a:p>
      </dsp:txBody>
      <dsp:txXfrm>
        <a:off x="3920603" y="906657"/>
        <a:ext cx="1273178" cy="636589"/>
      </dsp:txXfrm>
    </dsp:sp>
    <dsp:sp modelId="{B66642C1-30C7-4FC7-9C65-37A0D5CAAA47}">
      <dsp:nvSpPr>
        <dsp:cNvPr id="0" name=""/>
        <dsp:cNvSpPr/>
      </dsp:nvSpPr>
      <dsp:spPr>
        <a:xfrm>
          <a:off x="3920603"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Oļegs Gorbačovs</a:t>
          </a:r>
          <a:endParaRPr lang="lv-LV" sz="900" kern="1200"/>
        </a:p>
      </dsp:txBody>
      <dsp:txXfrm>
        <a:off x="3920603" y="1810613"/>
        <a:ext cx="1273178" cy="63658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B6BE8-07D0-4225-B5EB-CD3CE672D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81</Pages>
  <Words>18745</Words>
  <Characters>128273</Characters>
  <Application>Microsoft Office Word</Application>
  <DocSecurity>0</DocSecurity>
  <Lines>1068</Lines>
  <Paragraphs>293</Paragraphs>
  <ScaleCrop>false</ScaleCrop>
  <HeadingPairs>
    <vt:vector size="2" baseType="variant">
      <vt:variant>
        <vt:lpstr>Title</vt:lpstr>
      </vt:variant>
      <vt:variant>
        <vt:i4>1</vt:i4>
      </vt:variant>
    </vt:vector>
  </HeadingPairs>
  <TitlesOfParts>
    <vt:vector size="1" baseType="lpstr">
      <vt:lpstr>1</vt:lpstr>
    </vt:vector>
  </TitlesOfParts>
  <Company>CAA</Company>
  <LinksUpToDate>false</LinksUpToDate>
  <CharactersWithSpaces>146725</CharactersWithSpaces>
  <SharedDoc>false</SharedDoc>
  <HLinks>
    <vt:vector size="30" baseType="variant">
      <vt:variant>
        <vt:i4>2621470</vt:i4>
      </vt:variant>
      <vt:variant>
        <vt:i4>15</vt:i4>
      </vt:variant>
      <vt:variant>
        <vt:i4>0</vt:i4>
      </vt:variant>
      <vt:variant>
        <vt:i4>5</vt:i4>
      </vt:variant>
      <vt:variant>
        <vt:lpwstr>mailto:Aleksandrs.fisuns@latcaa.gov.lv</vt:lpwstr>
      </vt:variant>
      <vt:variant>
        <vt:lpwstr/>
      </vt:variant>
      <vt:variant>
        <vt:i4>1245225</vt:i4>
      </vt:variant>
      <vt:variant>
        <vt:i4>12</vt:i4>
      </vt:variant>
      <vt:variant>
        <vt:i4>0</vt:i4>
      </vt:variant>
      <vt:variant>
        <vt:i4>5</vt:i4>
      </vt:variant>
      <vt:variant>
        <vt:lpwstr>mailto:Andris.zirnajs@latcaa.gov.lv</vt:lpwstr>
      </vt:variant>
      <vt:variant>
        <vt:lpwstr/>
      </vt:variant>
      <vt:variant>
        <vt:i4>5570666</vt:i4>
      </vt:variant>
      <vt:variant>
        <vt:i4>9</vt:i4>
      </vt:variant>
      <vt:variant>
        <vt:i4>0</vt:i4>
      </vt:variant>
      <vt:variant>
        <vt:i4>5</vt:i4>
      </vt:variant>
      <vt:variant>
        <vt:lpwstr>mailto:Gundars.lapins@latcaa.gov.lv</vt:lpwstr>
      </vt:variant>
      <vt:variant>
        <vt:lpwstr/>
      </vt:variant>
      <vt:variant>
        <vt:i4>1310840</vt:i4>
      </vt:variant>
      <vt:variant>
        <vt:i4>3</vt:i4>
      </vt:variant>
      <vt:variant>
        <vt:i4>0</vt:i4>
      </vt:variant>
      <vt:variant>
        <vt:i4>5</vt:i4>
      </vt:variant>
      <vt:variant>
        <vt:lpwstr>http://www.easa.europa.eu/home/amcgm_en.html</vt:lpwstr>
      </vt:variant>
      <vt:variant>
        <vt:lpwstr/>
      </vt:variant>
      <vt:variant>
        <vt:i4>2228332</vt:i4>
      </vt:variant>
      <vt:variant>
        <vt:i4>0</vt:i4>
      </vt:variant>
      <vt:variant>
        <vt:i4>0</vt:i4>
      </vt:variant>
      <vt:variant>
        <vt:i4>5</vt:i4>
      </vt:variant>
      <vt:variant>
        <vt:lpwstr>http://www.easa.europa.eu/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Reinis</dc:creator>
  <cp:lastModifiedBy>Gundars Lapiņš</cp:lastModifiedBy>
  <cp:revision>3</cp:revision>
  <cp:lastPrinted>2015-07-24T12:59:00Z</cp:lastPrinted>
  <dcterms:created xsi:type="dcterms:W3CDTF">2025-02-26T09:27:00Z</dcterms:created>
  <dcterms:modified xsi:type="dcterms:W3CDTF">2025-02-26T09:28:00Z</dcterms:modified>
</cp:coreProperties>
</file>